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5100D7D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E291E7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2023-12-11T09:18:30Z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