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600" w:lineRule="exact"/>
        <w:ind w:firstLine="0" w:firstLineChars="0"/>
        <w:jc w:val="left"/>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附件3：</w:t>
      </w:r>
    </w:p>
    <w:p>
      <w:pPr>
        <w:snapToGrid w:val="0"/>
        <w:spacing w:line="560" w:lineRule="exact"/>
        <w:jc w:val="center"/>
        <w:rPr>
          <w:rFonts w:ascii="Times New Roman" w:hAnsi="Times New Roman" w:eastAsia="方正小标宋_GBK"/>
          <w:color w:val="auto"/>
          <w:kern w:val="0"/>
          <w:szCs w:val="32"/>
        </w:rPr>
      </w:pPr>
      <w:r>
        <w:rPr>
          <w:rFonts w:hint="eastAsia" w:ascii="Times New Roman" w:hAnsi="Times New Roman" w:eastAsia="仿宋_GB2312" w:cstheme="minorBidi"/>
          <w:b/>
          <w:bCs/>
          <w:color w:val="auto"/>
          <w:kern w:val="44"/>
          <w:sz w:val="30"/>
          <w:szCs w:val="30"/>
          <w:lang w:val="en-US" w:eastAsia="zh-CN" w:bidi="ar-SA"/>
        </w:rPr>
        <w:t>项目贷款贴息申报表</w:t>
      </w:r>
    </w:p>
    <w:p>
      <w:pPr>
        <w:snapToGrid w:val="0"/>
        <w:rPr>
          <w:rFonts w:hint="eastAsia" w:ascii="Times New Roman" w:hAnsi="Times New Roman" w:eastAsia="仿宋_GB2312" w:cs="仿宋_GB2312"/>
          <w:color w:val="auto"/>
          <w:kern w:val="0"/>
          <w:sz w:val="24"/>
        </w:rPr>
      </w:pPr>
      <w:r>
        <w:rPr>
          <w:rFonts w:ascii="Times New Roman" w:hAnsi="Times New Roman"/>
          <w:color w:val="auto"/>
          <w:lang w:val="en-US" w:eastAsia="zh-CN"/>
        </w:rPr>
        <mc:AlternateContent>
          <mc:Choice Requires="wps">
            <w:drawing>
              <wp:anchor distT="0" distB="0" distL="113665" distR="113665" simplePos="0" relativeHeight="251660288"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45.7pt;margin-top:25.45pt;height:0pt;width:0.05pt;z-index:251660288;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S/jLwusBAADhAwAADgAAAGRycy9lMm9Eb2MueG1srVPNjhMx&#10;DL4j8Q5R7nTaol3BqNM9bFkuCFaC5e7mZyZS/hSnnfZZeA1OXHicfQ2cTLfAcumBOYwc2/ns77Oz&#10;ujk4y/YqoQm+44vZnDPlRZDG9x1/+HL36g1nmMFLsMGrjh8V8pv1yxerMbZqGYZgpUqMQDy2Y+z4&#10;kHNsmwbFoBzgLETlKahDcpDpmPpGJhgJ3dlmOZ9fN2NIMqYgFCJ5N1OQnxDTJYBBayPUJoidUz5P&#10;qElZyEQJBxORr2u3WiuRP2mNKjPbcWKa65+KkL0t/2a9grZPEAcjTi3AJS084+TAeCp6htpABrZL&#10;5h8oZ0QKGHSeieCaiUhVhFgs5s+0+TxAVJULSY3xLDr+P1jxcX+fmJEdX3LmwdHAH799f/zxky2L&#10;NmPEllJu/X06nTDep0L0oJNj2pr4lZaoUicy7FCVPZ6VVYfMBDmvX19xJp78zXS9wMSE+b0KjhWj&#10;49b4Qhha2H/ATCUp9SmluK1nY8ffXi0LHND2aZo6mS4SA/R9vYvBGnlnrC03MPXbW5vYHsoG1K8Q&#10;I9y/0kqRDeAw5dXQtBuDAvnOS5aPkbTx9CR4acEpyZlV9IKKRYDQZjD2kkwqbT11ULSd1CzWNsgj&#10;TWIXk+kHUmJRuywRmnzt97SlZbX+PFek3y9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ObYs&#10;1QAAAAkBAAAPAAAAAAAAAAEAIAAAACIAAABkcnMvZG93bnJldi54bWxQSwECFAAUAAAACACHTuJA&#10;S/jLwusBAADhAwAADgAAAAAAAAABACAAAAAkAQAAZHJzL2Uyb0RvYy54bWxQSwUGAAAAAAYABgBZ&#10;AQAAgQUAAAAA&#10;">
                <v:fill on="f" focussize="0,0"/>
                <v:stroke color="#000000" joinstyle="round"/>
                <v:imagedata o:title=""/>
                <o:lock v:ext="edit" aspectratio="f"/>
              </v:line>
            </w:pict>
          </mc:Fallback>
        </mc:AlternateContent>
      </w:r>
      <w:r>
        <w:rPr>
          <w:rFonts w:ascii="Times New Roman" w:hAnsi="Times New Roman"/>
          <w:color w:val="auto"/>
          <w:lang w:val="en-US" w:eastAsia="zh-CN"/>
        </w:rPr>
        <mc:AlternateContent>
          <mc:Choice Requires="wps">
            <w:drawing>
              <wp:anchor distT="0" distB="0" distL="113665" distR="113665" simplePos="0" relativeHeight="251661312"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3" name="直线 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345.7pt;margin-top:25.45pt;height:0pt;width:0.05pt;z-index:251661312;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TpbtYuoBAADhAwAADgAAAGRycy9lMm9Eb2MueG1srVO5jhsx&#10;DO0D5B8E9fH4wC6SgcdbrLNpgsRAjp7WMSNAF0T5+pb8Rqo0+Zz9jVAar5NsGheZYkCR1CPfI7W8&#10;OzrL9iqhCb7js8mUM+VFkMb3Hf/y+eHVa84wg5dgg1cdPynkd6uXL5aH2Kp5GIKVKjEC8dgeYseH&#10;nGPbNCgG5QAnISpPQR2Sg0zH1DcywYHQnW3m0+ltcwhJxhSEQiTvegzyM2K6BjBobYRaB7FzyucR&#10;NSkLmSjhYCLyVe1WayXyR61RZWY7Tkxz/VMRsrfl36yW0PYJ4mDEuQW4poVnnBwYT0UvUGvIwHbJ&#10;/APljEgBg84TEVwzEqmKEIvZ9Jk2nwaIqnIhqTFeRMf/Bys+7DeJGdnxBWceHA388dv3xx8/2aJo&#10;c4jYUsq936TzCeMmFaJHnRzT1sSvtESVOpFhx6rs6aKsOmYmyHm7uOFMPPmb8XqBiQnzOxUcK0bH&#10;rfGFMLSwf4+ZSlLqU0pxW88OHX9zMy9wQNunaepkukgM0Pf1LgZr5IOxttzA1G/vbWJ7KBtQv0KM&#10;cP9KK0XWgMOYV0PjbgwK5FsvWT5F0sbTk+ClBackZ1bRCyoWAUKbwdhrMqm09dRB0XZUs1jbIE80&#10;iV1Mph9IiVntskRo8rXf85aW1frzXJF+v8z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45tizV&#10;AAAACQEAAA8AAAAAAAAAAQAgAAAAIgAAAGRycy9kb3ducmV2LnhtbFBLAQIUABQAAAAIAIdO4kBO&#10;lu1i6gEAAOEDAAAOAAAAAAAAAAEAIAAAACQ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auto"/>
          <w:kern w:val="0"/>
          <w:sz w:val="24"/>
        </w:rPr>
        <w:t>申报企业名称（盖章）：</w:t>
      </w:r>
    </w:p>
    <w:tbl>
      <w:tblPr>
        <w:tblStyle w:val="13"/>
        <w:tblW w:w="9461" w:type="dxa"/>
        <w:jc w:val="center"/>
        <w:tblLayout w:type="fixed"/>
        <w:tblCellMar>
          <w:top w:w="0" w:type="dxa"/>
          <w:left w:w="108" w:type="dxa"/>
          <w:bottom w:w="0" w:type="dxa"/>
          <w:right w:w="108" w:type="dxa"/>
        </w:tblCellMar>
      </w:tblPr>
      <w:tblGrid>
        <w:gridCol w:w="1555"/>
        <w:gridCol w:w="1706"/>
        <w:gridCol w:w="1656"/>
        <w:gridCol w:w="1572"/>
        <w:gridCol w:w="407"/>
        <w:gridCol w:w="1414"/>
        <w:gridCol w:w="6"/>
        <w:gridCol w:w="1145"/>
      </w:tblGrid>
      <w:tr>
        <w:tblPrEx>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统一社会</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信用代码</w:t>
            </w:r>
          </w:p>
        </w:tc>
        <w:tc>
          <w:tcPr>
            <w:tcW w:w="3362" w:type="dxa"/>
            <w:gridSpan w:val="2"/>
            <w:tcBorders>
              <w:top w:val="single" w:color="auto" w:sz="4" w:space="0"/>
              <w:left w:val="single" w:color="auto" w:sz="4" w:space="0"/>
              <w:bottom w:val="single" w:color="auto" w:sz="4" w:space="0"/>
              <w:right w:val="single" w:color="auto" w:sz="4" w:space="0"/>
            </w:tcBorders>
          </w:tcPr>
          <w:p>
            <w:pPr>
              <w:snapToGrid w:val="0"/>
              <w:spacing w:line="260" w:lineRule="exact"/>
              <w:jc w:val="center"/>
              <w:rPr>
                <w:rFonts w:hint="eastAsia" w:ascii="Times New Roman" w:hAnsi="Times New Roman" w:eastAsia="仿宋_GB2312" w:cs="仿宋_GB2312"/>
                <w:color w:val="auto"/>
                <w:kern w:val="0"/>
                <w:sz w:val="24"/>
              </w:rPr>
            </w:pPr>
          </w:p>
        </w:tc>
        <w:tc>
          <w:tcPr>
            <w:tcW w:w="1572"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企业所在地</w:t>
            </w:r>
          </w:p>
        </w:tc>
        <w:tc>
          <w:tcPr>
            <w:tcW w:w="2972" w:type="dxa"/>
            <w:gridSpan w:val="4"/>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71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法人代表</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656" w:type="dxa"/>
            <w:tcBorders>
              <w:top w:val="single" w:color="auto" w:sz="4" w:space="0"/>
              <w:left w:val="single" w:color="auto" w:sz="4" w:space="0"/>
              <w:bottom w:val="single" w:color="auto" w:sz="4" w:space="0"/>
              <w:right w:val="single" w:color="000000"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联系方式</w:t>
            </w:r>
          </w:p>
        </w:tc>
        <w:tc>
          <w:tcPr>
            <w:tcW w:w="1572" w:type="dxa"/>
            <w:tcBorders>
              <w:top w:val="nil"/>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827" w:type="dxa"/>
            <w:gridSpan w:val="3"/>
            <w:tcBorders>
              <w:top w:val="nil"/>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上年度营业收入（万元）</w:t>
            </w:r>
          </w:p>
        </w:tc>
        <w:tc>
          <w:tcPr>
            <w:tcW w:w="1145" w:type="dxa"/>
            <w:tcBorders>
              <w:top w:val="nil"/>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731"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上年度实交税金（万元）</w:t>
            </w:r>
          </w:p>
        </w:tc>
        <w:tc>
          <w:tcPr>
            <w:tcW w:w="1656" w:type="dxa"/>
            <w:tcBorders>
              <w:top w:val="single" w:color="auto" w:sz="4" w:space="0"/>
              <w:left w:val="single" w:color="auto" w:sz="4" w:space="0"/>
              <w:bottom w:val="single" w:color="auto" w:sz="4" w:space="0"/>
              <w:right w:val="single" w:color="000000"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3399" w:type="dxa"/>
            <w:gridSpan w:val="4"/>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企业缴纳社保人数（人）</w:t>
            </w:r>
          </w:p>
        </w:tc>
        <w:tc>
          <w:tcPr>
            <w:tcW w:w="1145"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1170" w:hRule="atLeast"/>
          <w:jc w:val="center"/>
        </w:trPr>
        <w:tc>
          <w:tcPr>
            <w:tcW w:w="946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left"/>
              <w:rPr>
                <w:rFonts w:hint="eastAsia" w:ascii="Times New Roman" w:hAnsi="Times New Roman" w:eastAsia="仿宋_GB2312" w:cs="仿宋_GB2312"/>
                <w:color w:val="auto"/>
                <w:kern w:val="0"/>
                <w:sz w:val="24"/>
                <w:lang w:val="en-US" w:eastAsia="zh-CN"/>
              </w:rPr>
            </w:pPr>
            <w:r>
              <w:rPr>
                <w:rFonts w:hint="eastAsia" w:ascii="Times New Roman" w:hAnsi="Times New Roman" w:eastAsia="仿宋_GB2312" w:cs="仿宋_GB2312"/>
                <w:color w:val="auto"/>
                <w:kern w:val="0"/>
                <w:sz w:val="24"/>
                <w:lang w:eastAsia="zh-CN"/>
              </w:rPr>
              <w:t>企业背景及基本推进情况（</w:t>
            </w:r>
            <w:r>
              <w:rPr>
                <w:rFonts w:hint="eastAsia" w:ascii="Times New Roman" w:hAnsi="Times New Roman" w:eastAsia="仿宋_GB2312" w:cs="仿宋_GB2312"/>
                <w:color w:val="auto"/>
                <w:kern w:val="0"/>
                <w:sz w:val="24"/>
                <w:lang w:val="en-US" w:eastAsia="zh-CN"/>
              </w:rPr>
              <w:t>500字以内）：</w:t>
            </w:r>
          </w:p>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792"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贷款所用</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项目名称</w:t>
            </w:r>
          </w:p>
        </w:tc>
        <w:tc>
          <w:tcPr>
            <w:tcW w:w="33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605"/>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申请贴息</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金额（万元）</w:t>
            </w:r>
          </w:p>
        </w:tc>
        <w:tc>
          <w:tcPr>
            <w:tcW w:w="256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78"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贷款银行</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名称</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656"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贷款金额</w:t>
            </w: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414"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已支付</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利息</w:t>
            </w:r>
          </w:p>
        </w:tc>
        <w:tc>
          <w:tcPr>
            <w:tcW w:w="115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260" w:lineRule="exact"/>
              <w:ind w:right="480"/>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71" w:hRule="atLeast"/>
          <w:jc w:val="center"/>
        </w:trPr>
        <w:tc>
          <w:tcPr>
            <w:tcW w:w="1555" w:type="dxa"/>
            <w:vMerge w:val="continue"/>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656" w:type="dxa"/>
            <w:vMerge w:val="continue"/>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414" w:type="dxa"/>
            <w:vMerge w:val="continue"/>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15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260" w:lineRule="exact"/>
              <w:ind w:right="480"/>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26" w:hRule="atLeast"/>
          <w:jc w:val="center"/>
        </w:trPr>
        <w:tc>
          <w:tcPr>
            <w:tcW w:w="1555" w:type="dxa"/>
            <w:vMerge w:val="continue"/>
            <w:tcBorders>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656" w:type="dxa"/>
            <w:vMerge w:val="continue"/>
            <w:tcBorders>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414" w:type="dxa"/>
            <w:vMerge w:val="continue"/>
            <w:tcBorders>
              <w:left w:val="single" w:color="auto" w:sz="4" w:space="0"/>
              <w:right w:val="single" w:color="auto" w:sz="4" w:space="0"/>
            </w:tcBorders>
            <w:vAlign w:val="bottom"/>
          </w:tcPr>
          <w:p>
            <w:pPr>
              <w:snapToGrid w:val="0"/>
              <w:spacing w:line="260" w:lineRule="exact"/>
              <w:jc w:val="center"/>
              <w:rPr>
                <w:rFonts w:hint="eastAsia" w:ascii="Times New Roman" w:hAnsi="Times New Roman" w:eastAsia="仿宋_GB2312" w:cs="仿宋_GB2312"/>
                <w:color w:val="auto"/>
                <w:kern w:val="0"/>
                <w:sz w:val="24"/>
              </w:rPr>
            </w:pPr>
          </w:p>
        </w:tc>
        <w:tc>
          <w:tcPr>
            <w:tcW w:w="115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260" w:lineRule="exact"/>
              <w:ind w:right="480"/>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85"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kern w:val="0"/>
                <w:sz w:val="24"/>
              </w:rPr>
              <w:t>银行开户许可证信息</w:t>
            </w:r>
          </w:p>
        </w:tc>
        <w:tc>
          <w:tcPr>
            <w:tcW w:w="33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帐户名称</w:t>
            </w: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开户行</w:t>
            </w:r>
          </w:p>
        </w:tc>
        <w:tc>
          <w:tcPr>
            <w:tcW w:w="256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lang w:val="en-US" w:eastAsia="zh-CN"/>
              </w:rPr>
              <w:t>账</w:t>
            </w:r>
            <w:r>
              <w:rPr>
                <w:rFonts w:hint="eastAsia" w:ascii="Times New Roman" w:hAnsi="Times New Roman" w:eastAsia="仿宋_GB2312" w:cs="仿宋_GB2312"/>
                <w:color w:val="auto"/>
                <w:kern w:val="0"/>
                <w:sz w:val="24"/>
              </w:rPr>
              <w:t>号</w:t>
            </w:r>
          </w:p>
        </w:tc>
      </w:tr>
      <w:tr>
        <w:tblPrEx>
          <w:tblCellMar>
            <w:top w:w="0" w:type="dxa"/>
            <w:left w:w="108" w:type="dxa"/>
            <w:bottom w:w="0" w:type="dxa"/>
            <w:right w:w="108" w:type="dxa"/>
          </w:tblCellMar>
        </w:tblPrEx>
        <w:trPr>
          <w:trHeight w:val="496" w:hRule="atLeast"/>
          <w:jc w:val="center"/>
        </w:trPr>
        <w:tc>
          <w:tcPr>
            <w:tcW w:w="1555" w:type="dxa"/>
            <w:vMerge w:val="continue"/>
            <w:tcBorders>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336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rPr>
            </w:pP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sz w:val="24"/>
              </w:rPr>
            </w:pPr>
          </w:p>
        </w:tc>
      </w:tr>
      <w:tr>
        <w:tblPrEx>
          <w:tblCellMar>
            <w:top w:w="0" w:type="dxa"/>
            <w:left w:w="108" w:type="dxa"/>
            <w:bottom w:w="0" w:type="dxa"/>
            <w:right w:w="108" w:type="dxa"/>
          </w:tblCellMar>
        </w:tblPrEx>
        <w:trPr>
          <w:trHeight w:val="489" w:hRule="atLeast"/>
          <w:jc w:val="center"/>
        </w:trPr>
        <w:tc>
          <w:tcPr>
            <w:tcW w:w="4917" w:type="dxa"/>
            <w:gridSpan w:val="3"/>
            <w:tcBorders>
              <w:left w:val="single" w:color="auto" w:sz="4" w:space="0"/>
              <w:bottom w:val="single" w:color="auto" w:sz="4" w:space="0"/>
              <w:right w:val="single" w:color="auto" w:sz="4" w:space="0"/>
            </w:tcBorders>
            <w:vAlign w:val="center"/>
          </w:tcPr>
          <w:p>
            <w:pPr>
              <w:spacing w:line="260" w:lineRule="exact"/>
              <w:jc w:val="left"/>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是否已获得国家财政贴息</w:t>
            </w:r>
          </w:p>
        </w:tc>
        <w:tc>
          <w:tcPr>
            <w:tcW w:w="4544"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Times New Roman" w:hAnsi="Times New Roman" w:eastAsia="仿宋_GB2312" w:cs="仿宋_GB2312"/>
                <w:color w:val="auto"/>
                <w:sz w:val="24"/>
                <w:lang w:val="en-US" w:eastAsia="zh-CN"/>
              </w:rPr>
            </w:pPr>
            <w:r>
              <w:rPr>
                <w:rFonts w:hint="eastAsia" w:ascii="Times New Roman" w:hAnsi="Times New Roman" w:eastAsia="宋体" w:cs="宋体"/>
                <w:color w:val="auto"/>
                <w:sz w:val="24"/>
                <w:lang w:eastAsia="zh-CN"/>
              </w:rPr>
              <w:t>□</w:t>
            </w:r>
            <w:r>
              <w:rPr>
                <w:rFonts w:hint="eastAsia" w:ascii="Times New Roman" w:hAnsi="Times New Roman" w:eastAsia="仿宋_GB2312" w:cs="仿宋_GB2312"/>
                <w:color w:val="auto"/>
                <w:sz w:val="24"/>
                <w:lang w:eastAsia="zh-CN"/>
              </w:rPr>
              <w:t>是</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宋体" w:cs="宋体"/>
                <w:color w:val="auto"/>
                <w:sz w:val="24"/>
                <w:lang w:val="en-US" w:eastAsia="zh-CN"/>
              </w:rPr>
              <w:t>□</w:t>
            </w:r>
            <w:r>
              <w:rPr>
                <w:rFonts w:hint="eastAsia" w:ascii="Times New Roman" w:hAnsi="Times New Roman" w:eastAsia="仿宋_GB2312" w:cs="仿宋_GB2312"/>
                <w:color w:val="auto"/>
                <w:sz w:val="24"/>
                <w:lang w:val="en-US" w:eastAsia="zh-CN"/>
              </w:rPr>
              <w:t>否</w:t>
            </w:r>
          </w:p>
        </w:tc>
      </w:tr>
      <w:tr>
        <w:tblPrEx>
          <w:tblCellMar>
            <w:top w:w="0" w:type="dxa"/>
            <w:left w:w="108" w:type="dxa"/>
            <w:bottom w:w="0" w:type="dxa"/>
            <w:right w:w="108" w:type="dxa"/>
          </w:tblCellMar>
        </w:tblPrEx>
        <w:trPr>
          <w:trHeight w:val="875" w:hRule="atLeast"/>
          <w:jc w:val="center"/>
        </w:trPr>
        <w:tc>
          <w:tcPr>
            <w:tcW w:w="49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kern w:val="0"/>
                <w:sz w:val="24"/>
              </w:rPr>
              <w:t>是否列入国家信用系统严重失信企业名单和重大税收违法案件信息公布名单</w:t>
            </w:r>
          </w:p>
        </w:tc>
        <w:tc>
          <w:tcPr>
            <w:tcW w:w="4544"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Times New Roman" w:hAnsi="Times New Roman" w:eastAsia="仿宋_GB2312" w:cs="仿宋_GB2312"/>
                <w:color w:val="auto"/>
                <w:sz w:val="24"/>
              </w:rPr>
            </w:pPr>
            <w:r>
              <w:rPr>
                <w:rFonts w:hint="eastAsia" w:ascii="Times New Roman" w:hAnsi="Times New Roman" w:eastAsia="宋体" w:cs="宋体"/>
                <w:color w:val="auto"/>
                <w:sz w:val="24"/>
                <w:lang w:eastAsia="zh-CN"/>
              </w:rPr>
              <w:t>□</w:t>
            </w:r>
            <w:r>
              <w:rPr>
                <w:rFonts w:hint="eastAsia" w:ascii="Times New Roman" w:hAnsi="Times New Roman" w:eastAsia="仿宋_GB2312" w:cs="仿宋_GB2312"/>
                <w:color w:val="auto"/>
                <w:sz w:val="24"/>
                <w:lang w:eastAsia="zh-CN"/>
              </w:rPr>
              <w:t>是</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宋体" w:cs="宋体"/>
                <w:color w:val="auto"/>
                <w:sz w:val="24"/>
                <w:lang w:val="en-US" w:eastAsia="zh-CN"/>
              </w:rPr>
              <w:t>□</w:t>
            </w:r>
            <w:r>
              <w:rPr>
                <w:rFonts w:hint="eastAsia" w:ascii="Times New Roman" w:hAnsi="Times New Roman" w:eastAsia="仿宋_GB2312" w:cs="仿宋_GB2312"/>
                <w:color w:val="auto"/>
                <w:sz w:val="24"/>
                <w:lang w:val="en-US" w:eastAsia="zh-CN"/>
              </w:rPr>
              <w:t>否</w:t>
            </w:r>
          </w:p>
        </w:tc>
      </w:tr>
      <w:tr>
        <w:tblPrEx>
          <w:tblCellMar>
            <w:top w:w="0" w:type="dxa"/>
            <w:left w:w="108" w:type="dxa"/>
            <w:bottom w:w="0" w:type="dxa"/>
            <w:right w:w="108" w:type="dxa"/>
          </w:tblCellMar>
        </w:tblPrEx>
        <w:trPr>
          <w:trHeight w:val="2213" w:hRule="atLeast"/>
          <w:jc w:val="center"/>
        </w:trPr>
        <w:tc>
          <w:tcPr>
            <w:tcW w:w="9461" w:type="dxa"/>
            <w:gridSpan w:val="8"/>
            <w:tcBorders>
              <w:top w:val="single" w:color="auto" w:sz="4" w:space="0"/>
              <w:left w:val="single" w:color="auto" w:sz="4" w:space="0"/>
              <w:bottom w:val="single" w:color="auto" w:sz="4" w:space="0"/>
              <w:right w:val="single" w:color="auto" w:sz="4" w:space="0"/>
            </w:tcBorders>
          </w:tcPr>
          <w:p>
            <w:pPr>
              <w:spacing w:line="36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    郑重承诺：本企业符合此次</w:t>
            </w:r>
            <w:r>
              <w:rPr>
                <w:rFonts w:hint="eastAsia" w:ascii="Times New Roman" w:hAnsi="Times New Roman" w:eastAsia="仿宋_GB2312" w:cs="仿宋_GB2312"/>
                <w:color w:val="auto"/>
                <w:sz w:val="24"/>
                <w:lang w:eastAsia="zh-CN"/>
              </w:rPr>
              <w:t>《中山翠亨新区加快创新药物培育与集聚办法》中项目贷款贴息</w:t>
            </w:r>
            <w:r>
              <w:rPr>
                <w:rFonts w:hint="eastAsia" w:ascii="Times New Roman" w:hAnsi="Times New Roman" w:eastAsia="仿宋_GB2312" w:cs="仿宋_GB2312"/>
                <w:color w:val="auto"/>
                <w:sz w:val="24"/>
              </w:rPr>
              <w:t>申报要求，申报材料真实有效，本企业自愿承担因材料真实性问题而导致的一切后果和法律责任。</w:t>
            </w:r>
          </w:p>
          <w:p>
            <w:pPr>
              <w:spacing w:line="260" w:lineRule="exact"/>
              <w:ind w:right="600" w:firstLine="4800" w:firstLineChars="2000"/>
              <w:rPr>
                <w:rFonts w:hint="eastAsia" w:ascii="Times New Roman" w:hAnsi="Times New Roman" w:eastAsia="仿宋_GB2312" w:cs="仿宋_GB2312"/>
                <w:color w:val="auto"/>
                <w:sz w:val="24"/>
              </w:rPr>
            </w:pPr>
          </w:p>
          <w:p>
            <w:pPr>
              <w:spacing w:line="260" w:lineRule="exact"/>
              <w:ind w:right="600" w:firstLine="5280" w:firstLineChars="220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企业法人代表（签字）：</w:t>
            </w:r>
          </w:p>
          <w:p>
            <w:pPr>
              <w:spacing w:line="260" w:lineRule="exact"/>
              <w:ind w:right="480"/>
              <w:jc w:val="right"/>
              <w:rPr>
                <w:rFonts w:hint="eastAsia" w:ascii="Times New Roman" w:hAnsi="Times New Roman" w:eastAsia="仿宋_GB2312" w:cs="仿宋_GB2312"/>
                <w:color w:val="auto"/>
                <w:sz w:val="24"/>
              </w:rPr>
            </w:pPr>
          </w:p>
          <w:p>
            <w:pPr>
              <w:spacing w:line="260" w:lineRule="exact"/>
              <w:ind w:right="960" w:firstLine="5640" w:firstLineChars="235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  年   月   日</w:t>
            </w:r>
          </w:p>
        </w:tc>
      </w:tr>
    </w:tbl>
    <w:p>
      <w:pPr>
        <w:spacing w:line="26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经办人员：                  联系方式：                 </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 xml:space="preserve"> 年   月   日</w:t>
      </w:r>
    </w:p>
    <w:p>
      <w:pPr>
        <w:rPr>
          <w:rFonts w:hint="eastAsia" w:ascii="Times New Roman" w:hAnsi="Times New Roman" w:eastAsia="仿宋_GB2312" w:cs="仿宋_GB2312"/>
          <w:color w:val="auto"/>
          <w:sz w:val="24"/>
          <w:lang w:eastAsia="zh-CN"/>
        </w:rPr>
      </w:pPr>
      <w:r>
        <w:rPr>
          <w:rFonts w:hint="eastAsia" w:ascii="Times New Roman" w:hAnsi="Times New Roman" w:eastAsia="仿宋_GB2312" w:cs="仿宋_GB2312"/>
          <w:color w:val="auto"/>
          <w:sz w:val="24"/>
        </w:rPr>
        <w:t>备注：</w:t>
      </w:r>
      <w:r>
        <w:rPr>
          <w:rFonts w:hint="eastAsia" w:ascii="Times New Roman" w:hAnsi="Times New Roman" w:eastAsia="仿宋_GB2312" w:cs="仿宋_GB2312"/>
          <w:color w:val="auto"/>
          <w:sz w:val="24"/>
          <w:lang w:val="en-US" w:eastAsia="zh-CN"/>
        </w:rPr>
        <w:t>1.</w:t>
      </w:r>
      <w:r>
        <w:rPr>
          <w:rFonts w:hint="eastAsia" w:ascii="Times New Roman" w:hAnsi="Times New Roman" w:eastAsia="仿宋_GB2312" w:cs="仿宋_GB2312"/>
          <w:color w:val="auto"/>
          <w:sz w:val="24"/>
        </w:rPr>
        <w:t>营业收入应与企业纳税申报表一致</w:t>
      </w:r>
      <w:r>
        <w:rPr>
          <w:rFonts w:hint="eastAsia" w:ascii="Times New Roman" w:hAnsi="Times New Roman" w:eastAsia="仿宋_GB2312" w:cs="仿宋_GB2312"/>
          <w:color w:val="auto"/>
          <w:sz w:val="24"/>
          <w:lang w:eastAsia="zh-CN"/>
        </w:rPr>
        <w:t>。</w:t>
      </w:r>
    </w:p>
    <w:p>
      <w:pPr>
        <w:ind w:firstLine="720" w:firstLineChars="300"/>
        <w:rPr>
          <w:rFonts w:hint="default" w:ascii="Times New Roman" w:hAnsi="Times New Roman"/>
          <w:color w:val="auto"/>
          <w:lang w:val="en-US" w:eastAsia="zh-CN"/>
        </w:rPr>
      </w:pPr>
      <w:r>
        <w:rPr>
          <w:rFonts w:hint="eastAsia" w:ascii="Times New Roman" w:hAnsi="Times New Roman" w:eastAsia="仿宋_GB2312" w:cs="仿宋_GB2312"/>
          <w:color w:val="auto"/>
          <w:sz w:val="24"/>
          <w:lang w:val="en-US" w:eastAsia="zh-CN"/>
        </w:rPr>
        <w:t>2.</w:t>
      </w:r>
      <w:r>
        <w:rPr>
          <w:rFonts w:hint="eastAsia" w:ascii="Times New Roman" w:hAnsi="Times New Roman" w:eastAsia="仿宋_GB2312" w:cs="仿宋_GB2312"/>
          <w:color w:val="auto"/>
          <w:sz w:val="24"/>
        </w:rPr>
        <w:t>本申报表以后续发布的申报指南中的相应内容为准</w:t>
      </w:r>
      <w:r>
        <w:rPr>
          <w:rFonts w:hint="eastAsia" w:ascii="Times New Roman" w:hAnsi="Times New Roman" w:eastAsia="仿宋_GB2312" w:cs="仿宋_GB2312"/>
          <w:color w:val="auto"/>
          <w:sz w:val="24"/>
          <w:lang w:eastAsia="zh-CN"/>
        </w:rPr>
        <w:t>。</w:t>
      </w: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67C3689"/>
    <w:rsid w:val="001E4725"/>
    <w:rsid w:val="001F1BC1"/>
    <w:rsid w:val="00547FDB"/>
    <w:rsid w:val="009314D4"/>
    <w:rsid w:val="01237649"/>
    <w:rsid w:val="014E785F"/>
    <w:rsid w:val="01513237"/>
    <w:rsid w:val="01981D96"/>
    <w:rsid w:val="01DC539A"/>
    <w:rsid w:val="02C04250"/>
    <w:rsid w:val="02FD6919"/>
    <w:rsid w:val="0315639B"/>
    <w:rsid w:val="032242E2"/>
    <w:rsid w:val="038F2BE4"/>
    <w:rsid w:val="041D2CB8"/>
    <w:rsid w:val="04285830"/>
    <w:rsid w:val="044242BE"/>
    <w:rsid w:val="0484208A"/>
    <w:rsid w:val="04BD5714"/>
    <w:rsid w:val="04D02F6D"/>
    <w:rsid w:val="04D570CD"/>
    <w:rsid w:val="04D96DF6"/>
    <w:rsid w:val="04E32B9E"/>
    <w:rsid w:val="051A5595"/>
    <w:rsid w:val="054F7CE7"/>
    <w:rsid w:val="05716F97"/>
    <w:rsid w:val="05AA763D"/>
    <w:rsid w:val="05C54F49"/>
    <w:rsid w:val="05CD02A3"/>
    <w:rsid w:val="05D255A7"/>
    <w:rsid w:val="05DC06D8"/>
    <w:rsid w:val="060D5B4F"/>
    <w:rsid w:val="06163955"/>
    <w:rsid w:val="0635113A"/>
    <w:rsid w:val="063D77A3"/>
    <w:rsid w:val="0677521C"/>
    <w:rsid w:val="067C3689"/>
    <w:rsid w:val="06805ABB"/>
    <w:rsid w:val="06882962"/>
    <w:rsid w:val="0698606B"/>
    <w:rsid w:val="069B36A3"/>
    <w:rsid w:val="06A03F04"/>
    <w:rsid w:val="06DE64D4"/>
    <w:rsid w:val="07491957"/>
    <w:rsid w:val="077C3268"/>
    <w:rsid w:val="082E15E7"/>
    <w:rsid w:val="08614DC2"/>
    <w:rsid w:val="08B372B2"/>
    <w:rsid w:val="08EB0A30"/>
    <w:rsid w:val="094202ED"/>
    <w:rsid w:val="095858BC"/>
    <w:rsid w:val="09787A08"/>
    <w:rsid w:val="09CE3115"/>
    <w:rsid w:val="0A024946"/>
    <w:rsid w:val="0A095DED"/>
    <w:rsid w:val="0A1F1E91"/>
    <w:rsid w:val="0A3C09D4"/>
    <w:rsid w:val="0A682388"/>
    <w:rsid w:val="0A7C558C"/>
    <w:rsid w:val="0A8E6773"/>
    <w:rsid w:val="0A953D72"/>
    <w:rsid w:val="0AB30BBB"/>
    <w:rsid w:val="0AE5561D"/>
    <w:rsid w:val="0B2344EE"/>
    <w:rsid w:val="0B710B3D"/>
    <w:rsid w:val="0B9B3343"/>
    <w:rsid w:val="0BBA534B"/>
    <w:rsid w:val="0BD92C4D"/>
    <w:rsid w:val="0BF27329"/>
    <w:rsid w:val="0CF85841"/>
    <w:rsid w:val="0D45418D"/>
    <w:rsid w:val="0D4950A0"/>
    <w:rsid w:val="0DB63E8C"/>
    <w:rsid w:val="0DE57A5E"/>
    <w:rsid w:val="0DF83AD9"/>
    <w:rsid w:val="0E0E5715"/>
    <w:rsid w:val="0E303B84"/>
    <w:rsid w:val="0F1A00DE"/>
    <w:rsid w:val="0F523300"/>
    <w:rsid w:val="0F5E6B06"/>
    <w:rsid w:val="0F7A65D6"/>
    <w:rsid w:val="0FBB3AB7"/>
    <w:rsid w:val="10134FF0"/>
    <w:rsid w:val="10246EEB"/>
    <w:rsid w:val="1075385C"/>
    <w:rsid w:val="10DF3371"/>
    <w:rsid w:val="10F572CF"/>
    <w:rsid w:val="110B65E4"/>
    <w:rsid w:val="110C2E41"/>
    <w:rsid w:val="11306187"/>
    <w:rsid w:val="113343AA"/>
    <w:rsid w:val="11540920"/>
    <w:rsid w:val="11710FDD"/>
    <w:rsid w:val="118B0E7D"/>
    <w:rsid w:val="11A52278"/>
    <w:rsid w:val="123D1F90"/>
    <w:rsid w:val="124E650C"/>
    <w:rsid w:val="12751038"/>
    <w:rsid w:val="128D4DEA"/>
    <w:rsid w:val="12A2529E"/>
    <w:rsid w:val="12AB26A7"/>
    <w:rsid w:val="12B0121C"/>
    <w:rsid w:val="13054DB2"/>
    <w:rsid w:val="130A4B18"/>
    <w:rsid w:val="131A45C3"/>
    <w:rsid w:val="13260FA2"/>
    <w:rsid w:val="13596A29"/>
    <w:rsid w:val="135A2006"/>
    <w:rsid w:val="13751BAD"/>
    <w:rsid w:val="13945A0C"/>
    <w:rsid w:val="13A5183A"/>
    <w:rsid w:val="13BE040D"/>
    <w:rsid w:val="14133A9C"/>
    <w:rsid w:val="14221F89"/>
    <w:rsid w:val="148B6A66"/>
    <w:rsid w:val="14A30DA3"/>
    <w:rsid w:val="14F5226F"/>
    <w:rsid w:val="15463DA6"/>
    <w:rsid w:val="15573318"/>
    <w:rsid w:val="160F772D"/>
    <w:rsid w:val="161D32E9"/>
    <w:rsid w:val="163A71C3"/>
    <w:rsid w:val="165E3DD4"/>
    <w:rsid w:val="16766AA1"/>
    <w:rsid w:val="16FE1B39"/>
    <w:rsid w:val="17055DB1"/>
    <w:rsid w:val="17097C71"/>
    <w:rsid w:val="17833BA2"/>
    <w:rsid w:val="17BC136B"/>
    <w:rsid w:val="17F8399B"/>
    <w:rsid w:val="181D3B55"/>
    <w:rsid w:val="184A5292"/>
    <w:rsid w:val="189B7BE5"/>
    <w:rsid w:val="189C686D"/>
    <w:rsid w:val="18A844D9"/>
    <w:rsid w:val="192C06DB"/>
    <w:rsid w:val="19B21494"/>
    <w:rsid w:val="19DC794E"/>
    <w:rsid w:val="19ED407B"/>
    <w:rsid w:val="19F50124"/>
    <w:rsid w:val="1A1A569A"/>
    <w:rsid w:val="1A293A7B"/>
    <w:rsid w:val="1A54681A"/>
    <w:rsid w:val="1A594649"/>
    <w:rsid w:val="1A934C49"/>
    <w:rsid w:val="1AC15B7C"/>
    <w:rsid w:val="1B1A30F3"/>
    <w:rsid w:val="1B724613"/>
    <w:rsid w:val="1B8504E8"/>
    <w:rsid w:val="1BA8090B"/>
    <w:rsid w:val="1BB929A5"/>
    <w:rsid w:val="1C131546"/>
    <w:rsid w:val="1C3D1AEB"/>
    <w:rsid w:val="1C4C0E09"/>
    <w:rsid w:val="1C690989"/>
    <w:rsid w:val="1C9211BB"/>
    <w:rsid w:val="1CBD3A0E"/>
    <w:rsid w:val="1CE407F6"/>
    <w:rsid w:val="1D391A06"/>
    <w:rsid w:val="1D9C1F16"/>
    <w:rsid w:val="1DB9225B"/>
    <w:rsid w:val="1DDC05CD"/>
    <w:rsid w:val="1E0C0259"/>
    <w:rsid w:val="1E1046E0"/>
    <w:rsid w:val="1E8E1732"/>
    <w:rsid w:val="1EB0202F"/>
    <w:rsid w:val="1F1F15F4"/>
    <w:rsid w:val="1F377FC6"/>
    <w:rsid w:val="1F422142"/>
    <w:rsid w:val="1F62080A"/>
    <w:rsid w:val="1F870401"/>
    <w:rsid w:val="1F87181B"/>
    <w:rsid w:val="1FFA2EC4"/>
    <w:rsid w:val="200422A2"/>
    <w:rsid w:val="200A4D77"/>
    <w:rsid w:val="20780240"/>
    <w:rsid w:val="20994075"/>
    <w:rsid w:val="20AA332A"/>
    <w:rsid w:val="20E60986"/>
    <w:rsid w:val="212A58B7"/>
    <w:rsid w:val="21665F8A"/>
    <w:rsid w:val="21693B5F"/>
    <w:rsid w:val="217E5D0E"/>
    <w:rsid w:val="21B13927"/>
    <w:rsid w:val="21C57FF4"/>
    <w:rsid w:val="21DA1CF1"/>
    <w:rsid w:val="222B608F"/>
    <w:rsid w:val="22351354"/>
    <w:rsid w:val="227022C0"/>
    <w:rsid w:val="227D1A5B"/>
    <w:rsid w:val="22D20532"/>
    <w:rsid w:val="22E23C53"/>
    <w:rsid w:val="22ED6B20"/>
    <w:rsid w:val="22F106AB"/>
    <w:rsid w:val="244E1464"/>
    <w:rsid w:val="24966EFF"/>
    <w:rsid w:val="24AB4250"/>
    <w:rsid w:val="250C6474"/>
    <w:rsid w:val="252121B2"/>
    <w:rsid w:val="256353F6"/>
    <w:rsid w:val="25721354"/>
    <w:rsid w:val="257D0040"/>
    <w:rsid w:val="267251E4"/>
    <w:rsid w:val="268502C1"/>
    <w:rsid w:val="26CE67B8"/>
    <w:rsid w:val="26F07EB9"/>
    <w:rsid w:val="27302367"/>
    <w:rsid w:val="275F36CC"/>
    <w:rsid w:val="27B24BB8"/>
    <w:rsid w:val="28420543"/>
    <w:rsid w:val="289028D8"/>
    <w:rsid w:val="28B123C1"/>
    <w:rsid w:val="291D4E55"/>
    <w:rsid w:val="2955014D"/>
    <w:rsid w:val="295F289A"/>
    <w:rsid w:val="29843DBA"/>
    <w:rsid w:val="29B9740F"/>
    <w:rsid w:val="29DB33F1"/>
    <w:rsid w:val="29F132D0"/>
    <w:rsid w:val="2A291807"/>
    <w:rsid w:val="2A5174C3"/>
    <w:rsid w:val="2A9610ED"/>
    <w:rsid w:val="2AB1221E"/>
    <w:rsid w:val="2AEC7224"/>
    <w:rsid w:val="2B1A2542"/>
    <w:rsid w:val="2B251536"/>
    <w:rsid w:val="2B3C2B7F"/>
    <w:rsid w:val="2B6639BD"/>
    <w:rsid w:val="2BC35FE2"/>
    <w:rsid w:val="2BC76649"/>
    <w:rsid w:val="2BDB3982"/>
    <w:rsid w:val="2C187F64"/>
    <w:rsid w:val="2C235CE6"/>
    <w:rsid w:val="2C29673A"/>
    <w:rsid w:val="2C6D7CD6"/>
    <w:rsid w:val="2C6E179E"/>
    <w:rsid w:val="2CCA3E1F"/>
    <w:rsid w:val="2CCB5E1B"/>
    <w:rsid w:val="2CDE7F4E"/>
    <w:rsid w:val="2D36325B"/>
    <w:rsid w:val="2D606FFC"/>
    <w:rsid w:val="2DC65580"/>
    <w:rsid w:val="2DFC375A"/>
    <w:rsid w:val="2E21714F"/>
    <w:rsid w:val="2E7161E0"/>
    <w:rsid w:val="2F576C1D"/>
    <w:rsid w:val="2F7F157A"/>
    <w:rsid w:val="2FB557F6"/>
    <w:rsid w:val="2FC775E3"/>
    <w:rsid w:val="2FE66262"/>
    <w:rsid w:val="3017050C"/>
    <w:rsid w:val="30402C48"/>
    <w:rsid w:val="305E0BE8"/>
    <w:rsid w:val="30611832"/>
    <w:rsid w:val="30D653AF"/>
    <w:rsid w:val="31676E9C"/>
    <w:rsid w:val="324612D0"/>
    <w:rsid w:val="32595B46"/>
    <w:rsid w:val="32E628DF"/>
    <w:rsid w:val="32FD6BDD"/>
    <w:rsid w:val="3309734F"/>
    <w:rsid w:val="334734AA"/>
    <w:rsid w:val="336E7863"/>
    <w:rsid w:val="33B850E7"/>
    <w:rsid w:val="33C829A2"/>
    <w:rsid w:val="3488085D"/>
    <w:rsid w:val="34AA7FD4"/>
    <w:rsid w:val="35173086"/>
    <w:rsid w:val="35320D91"/>
    <w:rsid w:val="3544638E"/>
    <w:rsid w:val="35766400"/>
    <w:rsid w:val="35B26524"/>
    <w:rsid w:val="35C93BCD"/>
    <w:rsid w:val="35D14112"/>
    <w:rsid w:val="361971D0"/>
    <w:rsid w:val="362C7654"/>
    <w:rsid w:val="363B487B"/>
    <w:rsid w:val="36E56F24"/>
    <w:rsid w:val="371D0522"/>
    <w:rsid w:val="379223EF"/>
    <w:rsid w:val="38014AF2"/>
    <w:rsid w:val="384843E8"/>
    <w:rsid w:val="385018B0"/>
    <w:rsid w:val="38A07AEA"/>
    <w:rsid w:val="38C863D9"/>
    <w:rsid w:val="38D0054C"/>
    <w:rsid w:val="38E27E9D"/>
    <w:rsid w:val="38E52C9D"/>
    <w:rsid w:val="392D16C7"/>
    <w:rsid w:val="398C3C5C"/>
    <w:rsid w:val="39A41351"/>
    <w:rsid w:val="39D64F4D"/>
    <w:rsid w:val="3A615019"/>
    <w:rsid w:val="3A682015"/>
    <w:rsid w:val="3A69674B"/>
    <w:rsid w:val="3A8818C6"/>
    <w:rsid w:val="3ADF7BC8"/>
    <w:rsid w:val="3AE57D2D"/>
    <w:rsid w:val="3B026555"/>
    <w:rsid w:val="3B4A36B3"/>
    <w:rsid w:val="3BA16C9D"/>
    <w:rsid w:val="3BA45353"/>
    <w:rsid w:val="3BA7647F"/>
    <w:rsid w:val="3BE61A4E"/>
    <w:rsid w:val="3BFC5258"/>
    <w:rsid w:val="3C01048D"/>
    <w:rsid w:val="3C785F45"/>
    <w:rsid w:val="3C90341A"/>
    <w:rsid w:val="3CB20259"/>
    <w:rsid w:val="3CCF30D1"/>
    <w:rsid w:val="3D235F75"/>
    <w:rsid w:val="3D574BFF"/>
    <w:rsid w:val="3D7F5488"/>
    <w:rsid w:val="3DD560EE"/>
    <w:rsid w:val="3E03075D"/>
    <w:rsid w:val="3E103697"/>
    <w:rsid w:val="3E15450E"/>
    <w:rsid w:val="3E496245"/>
    <w:rsid w:val="3E527BD5"/>
    <w:rsid w:val="3E536E45"/>
    <w:rsid w:val="3E5F18E2"/>
    <w:rsid w:val="3E7477B9"/>
    <w:rsid w:val="3EBD617F"/>
    <w:rsid w:val="3ECE0544"/>
    <w:rsid w:val="3EE31D11"/>
    <w:rsid w:val="3EEA588F"/>
    <w:rsid w:val="3EF358D1"/>
    <w:rsid w:val="3F49179B"/>
    <w:rsid w:val="3F7169BB"/>
    <w:rsid w:val="3FEB5B78"/>
    <w:rsid w:val="40656059"/>
    <w:rsid w:val="40E55D27"/>
    <w:rsid w:val="419D67C7"/>
    <w:rsid w:val="41B22176"/>
    <w:rsid w:val="41BA3D73"/>
    <w:rsid w:val="41BC7E2A"/>
    <w:rsid w:val="41E9571B"/>
    <w:rsid w:val="42122D27"/>
    <w:rsid w:val="42613E94"/>
    <w:rsid w:val="42BB6559"/>
    <w:rsid w:val="43511543"/>
    <w:rsid w:val="435C0457"/>
    <w:rsid w:val="439D3FB7"/>
    <w:rsid w:val="43B75DF8"/>
    <w:rsid w:val="43F54C86"/>
    <w:rsid w:val="43F67691"/>
    <w:rsid w:val="4412090E"/>
    <w:rsid w:val="4511197A"/>
    <w:rsid w:val="4522043A"/>
    <w:rsid w:val="45383FA5"/>
    <w:rsid w:val="457E5138"/>
    <w:rsid w:val="46016A78"/>
    <w:rsid w:val="46CF29D7"/>
    <w:rsid w:val="46D63020"/>
    <w:rsid w:val="475109A1"/>
    <w:rsid w:val="47745E69"/>
    <w:rsid w:val="47827417"/>
    <w:rsid w:val="478F7EA4"/>
    <w:rsid w:val="47D87B7F"/>
    <w:rsid w:val="489F0CD6"/>
    <w:rsid w:val="48A27813"/>
    <w:rsid w:val="48BC4E45"/>
    <w:rsid w:val="492637BB"/>
    <w:rsid w:val="494266CA"/>
    <w:rsid w:val="49A344D3"/>
    <w:rsid w:val="49A61C46"/>
    <w:rsid w:val="49BA4847"/>
    <w:rsid w:val="49DB0CE6"/>
    <w:rsid w:val="49DB30ED"/>
    <w:rsid w:val="49EA3987"/>
    <w:rsid w:val="4A2D1A99"/>
    <w:rsid w:val="4A5B4951"/>
    <w:rsid w:val="4A7C3079"/>
    <w:rsid w:val="4AEB1FB9"/>
    <w:rsid w:val="4AEC7F99"/>
    <w:rsid w:val="4B220F65"/>
    <w:rsid w:val="4B690F49"/>
    <w:rsid w:val="4B9807D4"/>
    <w:rsid w:val="4BB00327"/>
    <w:rsid w:val="4BBC6158"/>
    <w:rsid w:val="4C3D7368"/>
    <w:rsid w:val="4C490ECA"/>
    <w:rsid w:val="4C966883"/>
    <w:rsid w:val="4CAF1A5D"/>
    <w:rsid w:val="4D015FE4"/>
    <w:rsid w:val="4D132166"/>
    <w:rsid w:val="4D195736"/>
    <w:rsid w:val="4D1F5101"/>
    <w:rsid w:val="4DD3168B"/>
    <w:rsid w:val="4E23078D"/>
    <w:rsid w:val="4E290AA9"/>
    <w:rsid w:val="4E3C5C31"/>
    <w:rsid w:val="4EB145B2"/>
    <w:rsid w:val="4EDF14B8"/>
    <w:rsid w:val="4F181AF4"/>
    <w:rsid w:val="4F3137BA"/>
    <w:rsid w:val="4F60023C"/>
    <w:rsid w:val="4FB465CF"/>
    <w:rsid w:val="4FE37C4D"/>
    <w:rsid w:val="4FFE74ED"/>
    <w:rsid w:val="503A7CDB"/>
    <w:rsid w:val="50420842"/>
    <w:rsid w:val="5061733B"/>
    <w:rsid w:val="507B1C67"/>
    <w:rsid w:val="50C15B1E"/>
    <w:rsid w:val="50CE50D7"/>
    <w:rsid w:val="50D75909"/>
    <w:rsid w:val="51180ADF"/>
    <w:rsid w:val="511C53F0"/>
    <w:rsid w:val="514819B7"/>
    <w:rsid w:val="516C51FA"/>
    <w:rsid w:val="51A045EA"/>
    <w:rsid w:val="51A52663"/>
    <w:rsid w:val="51AA5710"/>
    <w:rsid w:val="51C67D70"/>
    <w:rsid w:val="526F5C2A"/>
    <w:rsid w:val="52746A81"/>
    <w:rsid w:val="52FC2C83"/>
    <w:rsid w:val="53000BB6"/>
    <w:rsid w:val="53222A0F"/>
    <w:rsid w:val="53983566"/>
    <w:rsid w:val="54011D2B"/>
    <w:rsid w:val="54420CA5"/>
    <w:rsid w:val="54463E6A"/>
    <w:rsid w:val="54515BCD"/>
    <w:rsid w:val="54663167"/>
    <w:rsid w:val="546D6916"/>
    <w:rsid w:val="54742B16"/>
    <w:rsid w:val="547A6BF6"/>
    <w:rsid w:val="54890509"/>
    <w:rsid w:val="54A03F09"/>
    <w:rsid w:val="54B860F5"/>
    <w:rsid w:val="55437725"/>
    <w:rsid w:val="555B233A"/>
    <w:rsid w:val="555E1F9D"/>
    <w:rsid w:val="5566312A"/>
    <w:rsid w:val="557D1BD1"/>
    <w:rsid w:val="55947192"/>
    <w:rsid w:val="5604752C"/>
    <w:rsid w:val="56180BE5"/>
    <w:rsid w:val="561A29B4"/>
    <w:rsid w:val="56603832"/>
    <w:rsid w:val="56963DBB"/>
    <w:rsid w:val="56B55151"/>
    <w:rsid w:val="56BF4F83"/>
    <w:rsid w:val="56DD589A"/>
    <w:rsid w:val="56E4241D"/>
    <w:rsid w:val="5737550C"/>
    <w:rsid w:val="57623B96"/>
    <w:rsid w:val="576C2218"/>
    <w:rsid w:val="577041E4"/>
    <w:rsid w:val="57815773"/>
    <w:rsid w:val="57C9291D"/>
    <w:rsid w:val="581C2119"/>
    <w:rsid w:val="58400007"/>
    <w:rsid w:val="58553578"/>
    <w:rsid w:val="5891523F"/>
    <w:rsid w:val="593844F1"/>
    <w:rsid w:val="59473E05"/>
    <w:rsid w:val="597F35CB"/>
    <w:rsid w:val="599308A5"/>
    <w:rsid w:val="59C6551B"/>
    <w:rsid w:val="59F21B66"/>
    <w:rsid w:val="5A3A1DD4"/>
    <w:rsid w:val="5A5C216C"/>
    <w:rsid w:val="5A8070EE"/>
    <w:rsid w:val="5B1C2922"/>
    <w:rsid w:val="5B3342E6"/>
    <w:rsid w:val="5B566347"/>
    <w:rsid w:val="5B581900"/>
    <w:rsid w:val="5B602009"/>
    <w:rsid w:val="5B644AE8"/>
    <w:rsid w:val="5B792A21"/>
    <w:rsid w:val="5B823F4B"/>
    <w:rsid w:val="5BF50117"/>
    <w:rsid w:val="5CA003F9"/>
    <w:rsid w:val="5CA36A78"/>
    <w:rsid w:val="5CAF3C6F"/>
    <w:rsid w:val="5CD13B5E"/>
    <w:rsid w:val="5CD44D8F"/>
    <w:rsid w:val="5CEF074F"/>
    <w:rsid w:val="5CF5236C"/>
    <w:rsid w:val="5D4A31F9"/>
    <w:rsid w:val="5D4E17D0"/>
    <w:rsid w:val="5DB96F9D"/>
    <w:rsid w:val="5DE650E1"/>
    <w:rsid w:val="5DEC400B"/>
    <w:rsid w:val="5E0238A8"/>
    <w:rsid w:val="5E38147C"/>
    <w:rsid w:val="5E5E5162"/>
    <w:rsid w:val="5E6946A5"/>
    <w:rsid w:val="5F5B4E8A"/>
    <w:rsid w:val="5F630778"/>
    <w:rsid w:val="5F8A5160"/>
    <w:rsid w:val="5FB22488"/>
    <w:rsid w:val="5FBB45E9"/>
    <w:rsid w:val="603949A5"/>
    <w:rsid w:val="60424137"/>
    <w:rsid w:val="60553476"/>
    <w:rsid w:val="60A47C1E"/>
    <w:rsid w:val="60F01137"/>
    <w:rsid w:val="61407BBB"/>
    <w:rsid w:val="61810A77"/>
    <w:rsid w:val="618316C3"/>
    <w:rsid w:val="61961F18"/>
    <w:rsid w:val="61B84C85"/>
    <w:rsid w:val="623E51B7"/>
    <w:rsid w:val="624D18A1"/>
    <w:rsid w:val="62526BAF"/>
    <w:rsid w:val="62640F39"/>
    <w:rsid w:val="627A5135"/>
    <w:rsid w:val="6282042D"/>
    <w:rsid w:val="62B54000"/>
    <w:rsid w:val="6327375E"/>
    <w:rsid w:val="63357D05"/>
    <w:rsid w:val="636D6D45"/>
    <w:rsid w:val="63805089"/>
    <w:rsid w:val="63977A64"/>
    <w:rsid w:val="63E46ABC"/>
    <w:rsid w:val="647F2EF9"/>
    <w:rsid w:val="649D0EEB"/>
    <w:rsid w:val="64ED7826"/>
    <w:rsid w:val="65543576"/>
    <w:rsid w:val="6558033E"/>
    <w:rsid w:val="656B45B7"/>
    <w:rsid w:val="656B7873"/>
    <w:rsid w:val="66157571"/>
    <w:rsid w:val="66172280"/>
    <w:rsid w:val="66231D94"/>
    <w:rsid w:val="664159AD"/>
    <w:rsid w:val="6688238F"/>
    <w:rsid w:val="669C59FE"/>
    <w:rsid w:val="66CC5A4D"/>
    <w:rsid w:val="66D42ED9"/>
    <w:rsid w:val="66DF3C33"/>
    <w:rsid w:val="66E23ED2"/>
    <w:rsid w:val="671C4B2D"/>
    <w:rsid w:val="67573439"/>
    <w:rsid w:val="67807EF2"/>
    <w:rsid w:val="678B046D"/>
    <w:rsid w:val="67DF0251"/>
    <w:rsid w:val="682755D6"/>
    <w:rsid w:val="684B40A8"/>
    <w:rsid w:val="68573730"/>
    <w:rsid w:val="68DD4CB4"/>
    <w:rsid w:val="68E92684"/>
    <w:rsid w:val="68F8279F"/>
    <w:rsid w:val="690A73C3"/>
    <w:rsid w:val="69825483"/>
    <w:rsid w:val="6995453E"/>
    <w:rsid w:val="69D015E6"/>
    <w:rsid w:val="69D64B18"/>
    <w:rsid w:val="6A2A2B9D"/>
    <w:rsid w:val="6A36421C"/>
    <w:rsid w:val="6A3D00DC"/>
    <w:rsid w:val="6AC06313"/>
    <w:rsid w:val="6ADB0EDF"/>
    <w:rsid w:val="6ADE23EE"/>
    <w:rsid w:val="6AFB6734"/>
    <w:rsid w:val="6C1F35FB"/>
    <w:rsid w:val="6C6B585C"/>
    <w:rsid w:val="6D5C0492"/>
    <w:rsid w:val="6DF065FC"/>
    <w:rsid w:val="6DFA1147"/>
    <w:rsid w:val="6E1E58A9"/>
    <w:rsid w:val="6E7572DB"/>
    <w:rsid w:val="6EF00D9C"/>
    <w:rsid w:val="6EFF612B"/>
    <w:rsid w:val="6F193B79"/>
    <w:rsid w:val="6F6F4C0C"/>
    <w:rsid w:val="6F957D41"/>
    <w:rsid w:val="6FA921FE"/>
    <w:rsid w:val="701E519E"/>
    <w:rsid w:val="710A4206"/>
    <w:rsid w:val="71390ECE"/>
    <w:rsid w:val="716236B3"/>
    <w:rsid w:val="71B95498"/>
    <w:rsid w:val="71BA6403"/>
    <w:rsid w:val="722473A4"/>
    <w:rsid w:val="722A4065"/>
    <w:rsid w:val="723A7B77"/>
    <w:rsid w:val="724C2F1E"/>
    <w:rsid w:val="72B67121"/>
    <w:rsid w:val="72F24610"/>
    <w:rsid w:val="72FF2E01"/>
    <w:rsid w:val="73513808"/>
    <w:rsid w:val="738E64FD"/>
    <w:rsid w:val="739728F6"/>
    <w:rsid w:val="73D24288"/>
    <w:rsid w:val="73DB1C38"/>
    <w:rsid w:val="73F7792A"/>
    <w:rsid w:val="742A7BD4"/>
    <w:rsid w:val="742C5C06"/>
    <w:rsid w:val="74381A66"/>
    <w:rsid w:val="743950BE"/>
    <w:rsid w:val="743C2E57"/>
    <w:rsid w:val="74540DA6"/>
    <w:rsid w:val="74882C99"/>
    <w:rsid w:val="74CD2CF1"/>
    <w:rsid w:val="74FA0FE8"/>
    <w:rsid w:val="75150886"/>
    <w:rsid w:val="759C1498"/>
    <w:rsid w:val="75C77D48"/>
    <w:rsid w:val="760A3CB4"/>
    <w:rsid w:val="76496D22"/>
    <w:rsid w:val="76956A04"/>
    <w:rsid w:val="76984499"/>
    <w:rsid w:val="76E37761"/>
    <w:rsid w:val="76F0381C"/>
    <w:rsid w:val="7701204E"/>
    <w:rsid w:val="771D2878"/>
    <w:rsid w:val="77402E63"/>
    <w:rsid w:val="775F4100"/>
    <w:rsid w:val="77607EE9"/>
    <w:rsid w:val="7771192F"/>
    <w:rsid w:val="77810150"/>
    <w:rsid w:val="77AF7E46"/>
    <w:rsid w:val="77F73B4D"/>
    <w:rsid w:val="77FF270A"/>
    <w:rsid w:val="782814D4"/>
    <w:rsid w:val="785E0810"/>
    <w:rsid w:val="78A431C4"/>
    <w:rsid w:val="78B22E1E"/>
    <w:rsid w:val="79042B31"/>
    <w:rsid w:val="7919175C"/>
    <w:rsid w:val="79203765"/>
    <w:rsid w:val="797B34B0"/>
    <w:rsid w:val="799E1372"/>
    <w:rsid w:val="79B00153"/>
    <w:rsid w:val="7A1701BC"/>
    <w:rsid w:val="7A7515AF"/>
    <w:rsid w:val="7A7E592B"/>
    <w:rsid w:val="7AB1255E"/>
    <w:rsid w:val="7AB55483"/>
    <w:rsid w:val="7AD0716D"/>
    <w:rsid w:val="7AE12022"/>
    <w:rsid w:val="7B01255E"/>
    <w:rsid w:val="7B3B2338"/>
    <w:rsid w:val="7B807039"/>
    <w:rsid w:val="7BB17F72"/>
    <w:rsid w:val="7BF116D1"/>
    <w:rsid w:val="7C3247BD"/>
    <w:rsid w:val="7C402D30"/>
    <w:rsid w:val="7C671330"/>
    <w:rsid w:val="7C7750F6"/>
    <w:rsid w:val="7CAD7892"/>
    <w:rsid w:val="7CBB4337"/>
    <w:rsid w:val="7CC955F7"/>
    <w:rsid w:val="7D402043"/>
    <w:rsid w:val="7D4A481E"/>
    <w:rsid w:val="7D7C66DE"/>
    <w:rsid w:val="7DB85350"/>
    <w:rsid w:val="7DBD12F8"/>
    <w:rsid w:val="7DED63C5"/>
    <w:rsid w:val="7E04250A"/>
    <w:rsid w:val="7E3B4069"/>
    <w:rsid w:val="7E8A62A7"/>
    <w:rsid w:val="7EBF540E"/>
    <w:rsid w:val="7F474CB5"/>
    <w:rsid w:val="7F7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0"/>
    <w:pPr>
      <w:keepNext/>
      <w:keepLines/>
      <w:spacing w:beforeLines="0" w:beforeAutospacing="0" w:afterLines="0" w:afterAutospacing="0" w:line="574" w:lineRule="exact"/>
      <w:ind w:firstLine="0" w:firstLineChars="0"/>
      <w:outlineLvl w:val="1"/>
    </w:pPr>
    <w:rPr>
      <w:rFonts w:ascii="Arial" w:hAnsi="Arial" w:eastAsia="楷体_GB2312"/>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Arial" w:hAnsi="Arial"/>
      <w:color w:val="000000"/>
    </w:rPr>
  </w:style>
  <w:style w:type="paragraph" w:styleId="6">
    <w:name w:val="annotation text"/>
    <w:basedOn w:val="1"/>
    <w:qFormat/>
    <w:uiPriority w:val="0"/>
    <w:pPr>
      <w:jc w:val="left"/>
    </w:pPr>
  </w:style>
  <w:style w:type="paragraph" w:styleId="7">
    <w:name w:val="Body Text Indent"/>
    <w:basedOn w:val="1"/>
    <w:qFormat/>
    <w:uiPriority w:val="0"/>
    <w:pPr>
      <w:ind w:firstLine="645"/>
    </w:pPr>
    <w:rPr>
      <w:rFonts w:ascii="Arial" w:hAnsi="Arial" w:eastAsia="仿宋_GB2312"/>
      <w:sz w:val="28"/>
    </w:rPr>
  </w:style>
  <w:style w:type="paragraph" w:styleId="8">
    <w:name w:val="Block Text"/>
    <w:basedOn w:val="1"/>
    <w:qFormat/>
    <w:uiPriority w:val="0"/>
    <w:pPr>
      <w:spacing w:line="600" w:lineRule="exact"/>
      <w:ind w:left="120" w:leftChars="50" w:right="120" w:rightChars="50"/>
    </w:pPr>
    <w:rPr>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 Char"/>
    <w:link w:val="5"/>
    <w:qFormat/>
    <w:uiPriority w:val="0"/>
    <w:rPr>
      <w:rFonts w:ascii="Arial" w:hAnsi="Arial" w:eastAsia="楷体_GB2312"/>
      <w:b/>
      <w:sz w:val="28"/>
    </w:rPr>
  </w:style>
  <w:style w:type="paragraph" w:customStyle="1" w:styleId="17">
    <w:name w:val="列出段落11"/>
    <w:basedOn w:val="1"/>
    <w:qFormat/>
    <w:uiPriority w:val="0"/>
    <w:pPr>
      <w:ind w:firstLine="420" w:firstLineChars="200"/>
    </w:pPr>
  </w:style>
  <w:style w:type="paragraph" w:customStyle="1" w:styleId="18">
    <w:name w:val="标题3"/>
    <w:basedOn w:val="1"/>
    <w:qFormat/>
    <w:uiPriority w:val="0"/>
    <w:pPr>
      <w:spacing w:after="120" w:afterLines="50"/>
      <w:outlineLvl w:val="2"/>
    </w:pPr>
    <w:rPr>
      <w:rFonts w:ascii="仿宋_GB2312" w:hAnsi="华文中宋" w:eastAsia="仿宋_GB2312" w:cs="Times New Roman"/>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40</Pages>
  <Words>13660</Words>
  <Characters>13910</Characters>
  <Lines>0</Lines>
  <Paragraphs>0</Paragraphs>
  <TotalTime>42</TotalTime>
  <ScaleCrop>false</ScaleCrop>
  <LinksUpToDate>false</LinksUpToDate>
  <CharactersWithSpaces>14890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2022-07-25T09:39:00Z</dcterms:created>
  <dc:creator>秦燕恬</dc:creator>
  <cp:lastModifiedBy>莯</cp:lastModifiedBy>
  <cp:lastPrinted>2023-05-16T02:19:00Z</cp:lastPrinted>
  <dcterms:modified xsi:type="dcterms:W3CDTF">2023-12-15T01:32:28Z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A7A8DA3E178A4D2DAFBC44A90FD9530E_13</vt:lpwstr>
  </property>
</Properties>
</file>