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adjustRightInd w:val="0"/>
        <w:snapToGrid w:val="0"/>
        <w:spacing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小榄镇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竹源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股份合作经济联合社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u w:val="none"/>
          <w:lang w:val="en-US" w:eastAsia="zh-CN"/>
        </w:rPr>
        <w:t>源兴路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工改工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宗地项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目“三旧”改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造方案</w:t>
      </w:r>
    </w:p>
    <w:p>
      <w:pPr>
        <w:bidi w:val="0"/>
        <w:adjustRightInd w:val="0"/>
        <w:snapToGrid w:val="0"/>
        <w:spacing w:line="600" w:lineRule="exact"/>
        <w:ind w:firstLine="0" w:firstLineChars="0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napToGrid w:val="0"/>
        <w:spacing w:before="0" w:beforeAutospacing="0" w:after="120" w:afterAutospacing="0" w:line="600" w:lineRule="exact"/>
        <w:ind w:left="0" w:right="0" w:firstLine="50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25"/>
          <w:szCs w:val="25"/>
          <w:shd w:val="clear" w:fill="FFFFFF"/>
          <w:lang w:eastAsia="zh-CN"/>
        </w:rPr>
      </w:pPr>
    </w:p>
    <w:p>
      <w:pPr>
        <w:bidi w:val="0"/>
        <w:adjustRightInd w:val="0"/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仿宋"/>
          <w:color w:val="424242"/>
          <w:sz w:val="32"/>
          <w:szCs w:val="32"/>
        </w:rPr>
      </w:pP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根据《中山市旧厂房升级改造实施细则》（中府〔2020〕94号）、《关于促进村镇低效工业园改造升级的若干措施》（中府〔2022〕11号）有关规定要求，现将《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小榄镇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竹源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股份合作经济联合社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源兴路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“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工改工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”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宗地项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目“三旧”改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造方案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》进行公示，公示期202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日至202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日。广大市民和相关利害关系的个人或单位如有意见或建议，请于202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日前向小榄镇政府了解或反映有关情况，逾期反馈视为无异议。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napToGrid w:val="0"/>
        <w:spacing w:before="0" w:beforeAutospacing="0" w:after="120" w:afterAutospacing="0" w:line="600" w:lineRule="exact"/>
        <w:ind w:left="0" w:right="0" w:firstLine="640" w:firstLineChars="200"/>
        <w:jc w:val="both"/>
        <w:rPr>
          <w:rFonts w:hint="eastAsia" w:ascii="Times New Roman" w:hAnsi="Times New Roman" w:eastAsia="仿宋_GB2312" w:cs="仿宋"/>
          <w:color w:val="424242"/>
          <w:sz w:val="32"/>
          <w:szCs w:val="32"/>
        </w:rPr>
      </w:pP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联系地址：中山市小榄镇升平中路8号50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napToGrid w:val="0"/>
        <w:spacing w:before="0" w:beforeAutospacing="0" w:after="120" w:afterAutospacing="0" w:line="600" w:lineRule="exact"/>
        <w:ind w:left="0" w:right="0" w:firstLine="640" w:firstLineChars="200"/>
        <w:jc w:val="both"/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卢先生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napToGrid w:val="0"/>
        <w:spacing w:before="0" w:beforeAutospacing="0" w:after="120" w:afterAutospacing="0" w:line="600" w:lineRule="exact"/>
        <w:ind w:left="0" w:right="0" w:firstLine="640" w:firstLineChars="200"/>
        <w:jc w:val="both"/>
        <w:rPr>
          <w:rFonts w:hint="eastAsia" w:ascii="Times New Roman" w:hAnsi="Times New Roman" w:eastAsia="仿宋_GB2312" w:cs="仿宋"/>
          <w:color w:val="424242"/>
          <w:sz w:val="13"/>
          <w:szCs w:val="13"/>
        </w:rPr>
      </w:pP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联系电话：0760-22115476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napToGrid w:val="0"/>
        <w:spacing w:before="0" w:beforeAutospacing="0" w:after="120" w:afterAutospacing="0" w:line="600" w:lineRule="exact"/>
        <w:ind w:right="0" w:firstLine="640" w:firstLineChars="200"/>
        <w:jc w:val="both"/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附件：1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．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小榄镇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竹源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股份合作经济联合社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源兴路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“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工改工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”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宗地项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目“三旧”改</w:t>
      </w:r>
      <w:r>
        <w:rPr>
          <w:rFonts w:hint="default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造方案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napToGrid w:val="0"/>
        <w:spacing w:before="0" w:beforeAutospacing="0" w:after="120" w:afterAutospacing="0" w:line="600" w:lineRule="exact"/>
        <w:ind w:left="0" w:right="0" w:firstLine="1600" w:firstLineChars="500"/>
        <w:jc w:val="both"/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项目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总平面图</w:t>
      </w:r>
    </w:p>
    <w:p>
      <w:pPr>
        <w:pStyle w:val="3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Autospacing="0" w:after="120" w:afterAutospacing="0" w:line="600" w:lineRule="exact"/>
        <w:ind w:firstLine="1600" w:firstLineChars="500"/>
        <w:jc w:val="both"/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项目</w:t>
      </w:r>
      <w:r>
        <w:rPr>
          <w:rFonts w:hint="eastAsia" w:ascii="Times New Roman" w:hAnsi="Times New Roman" w:eastAsia="仿宋_GB2312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效果示意图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00" w:lineRule="exact"/>
        <w:jc w:val="right"/>
        <w:textAlignment w:val="auto"/>
        <w:rPr>
          <w:rFonts w:hint="eastAsia" w:ascii="Times New Roman" w:hAnsi="Times New Roman" w:eastAsia="仿宋_GB2312" w:cs="仿宋"/>
          <w:color w:val="424242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"/>
          <w:color w:val="424242"/>
          <w:sz w:val="32"/>
          <w:szCs w:val="32"/>
          <w:shd w:val="clear" w:fill="FFFFFF"/>
          <w:lang w:val="en-US" w:eastAsia="zh-CN"/>
        </w:rPr>
        <w:t>中山市小榄镇人民政府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00" w:lineRule="exact"/>
        <w:ind w:firstLine="1600" w:firstLineChars="500"/>
        <w:jc w:val="center"/>
        <w:textAlignment w:val="auto"/>
        <w:rPr>
          <w:rFonts w:hint="eastAsia" w:ascii="Times New Roman" w:hAnsi="Times New Roman" w:eastAsia="仿宋_GB2312" w:cs="仿宋"/>
          <w:color w:val="424242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"/>
          <w:color w:val="424242"/>
          <w:sz w:val="32"/>
          <w:szCs w:val="32"/>
          <w:shd w:val="clear" w:fill="FFFFFF"/>
          <w:lang w:val="en-US" w:eastAsia="zh-CN"/>
        </w:rPr>
        <w:t xml:space="preserve">                     2023年12月8日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0"/>
    <w:family w:val="auto"/>
    <w:pitch w:val="default"/>
    <w:sig w:usb0="00000000" w:usb1="00000000" w:usb2="00000016" w:usb3="00000000" w:csb0="40020001" w:csb1="C0D6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F9737"/>
    <w:multiLevelType w:val="singleLevel"/>
    <w:tmpl w:val="581F9737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B7B32"/>
    <w:rsid w:val="125336DB"/>
    <w:rsid w:val="12DF6FB7"/>
    <w:rsid w:val="174B51B7"/>
    <w:rsid w:val="1D2818DF"/>
    <w:rsid w:val="21A00EC5"/>
    <w:rsid w:val="2EF703A9"/>
    <w:rsid w:val="33CD0A52"/>
    <w:rsid w:val="5D4F1E17"/>
    <w:rsid w:val="635F028D"/>
    <w:rsid w:val="6383112C"/>
    <w:rsid w:val="64EE3E34"/>
    <w:rsid w:val="69EA0D21"/>
    <w:rsid w:val="6B285B23"/>
    <w:rsid w:val="7E4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2022-11-08T00:58:00Z</dcterms:created>
  <dc:creator>Administrator</dc:creator>
  <cp:lastModifiedBy>卢嘉明</cp:lastModifiedBy>
  <cp:lastPrinted>2023-12-08T09:03:10Z</cp:lastPrinted>
  <dcterms:modified xsi:type="dcterms:W3CDTF">2023-12-08T09:03:14Z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4E2829EBA05046A882C2BF3DC10A7478</vt:lpwstr>
  </property>
</Properties>
</file>