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横栏镇区焯灿、蔡有定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低效工业用地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改造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横栏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镇人民政府拟对位于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中山市横栏镇康龙三路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1号之三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区焯灿、蔡有定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低效工业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用地进行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区焯灿、蔡有定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自主改造，采取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改造的改造方式。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中山市横栏镇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康龙三路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1号之三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土地利用总体规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划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为非建设用地，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2009年及</w:t>
      </w:r>
      <w:r>
        <w:rPr>
          <w:rFonts w:hint="eastAsia" w:ascii="仿宋_GB2312" w:hAnsi="仿宋_GB2312" w:eastAsia="仿宋_GB2312" w:cs="仿宋_GB2312"/>
          <w:sz w:val="32"/>
          <w:szCs w:val="24"/>
        </w:rPr>
        <w:t>202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土地利用现状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地类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为建设用地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2009年12月31日前未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实际性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开发建设，不符合省“三旧”改造标图入库的要求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属国有建设用地，土地用途为工业，改造涉及的土地已经确权、登记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为协议出让方式取得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不动产权证号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0019103号、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0019104号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，为土地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区焯灿、蔡有定于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出让取得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）土地利用现状情况</w:t>
      </w:r>
    </w:p>
    <w:p>
      <w:pPr>
        <w:spacing w:line="574" w:lineRule="exact"/>
        <w:ind w:firstLine="664" w:firstLineChars="200"/>
        <w:outlineLvl w:val="9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改造地块现用途为工业，有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栋建筑物，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30930.55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</w:rPr>
        <w:t>平方米，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现状容积率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2.58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栋建筑物面积共29430.55平方米已办理房产登记手续，不动产权证为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0019103号、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粤（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）中山市不动产权第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0019104号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其余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1栋建筑物约1500平方米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无合法规划报建等手续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该地块目前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已拆除建筑面积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。改造前年产值为1000万元（55.62万元/亩），年税收为30万元（1.67万元/亩）。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认定改造地块属于低效工业用地。</w:t>
      </w:r>
    </w:p>
    <w:p>
      <w:pPr>
        <w:adjustRightInd/>
        <w:snapToGrid/>
        <w:spacing w:line="574" w:lineRule="exact"/>
        <w:ind w:firstLine="616" w:firstLineChars="200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不涉及闲置、历史文化资源要素等情况，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不属于我市土壤环境潜在监管地块范围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改造地块目前在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中国农业银行股份有限公司中山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古镇支行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办理了抵押手续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，已征得抵押权人同意改造。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不符合土地利用总体规划，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）》和经批复规划条件论证。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其中，在土地利用总体规划中，属非建设用地用地面积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属建设用地用地面积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1.1988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11988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17.98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《中山市横栏镇工业用地规划条件论证》（中府函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〔2023〕57号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中，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一类工业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用地用地面积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1.1840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11839.6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17.76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亩），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规划容积率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，建筑密度35%-60%，绿地率10%-15%，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生产性建筑高度≤50米，配套设施建筑高度≤100米；防护绿地用地面积0.0148公顷（148.4平方米，0.22亩）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内，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不涉及到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改造范围涉及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区焯灿、蔡有定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个权利主体，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横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镇人民政府已按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照法律法规，就改造范围、土地现状、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主体及拟改造情况等事项征询涉及所有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产权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人改造意愿，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《中山市国土空间总体规划（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2021-2035年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经批复规划条件论证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u w:val="none"/>
        </w:rPr>
        <w:t>管控要求实施建设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在详细规划中属绿地公益性用地部分，日后属地政府需按规划开发建设时，应无偿将用地交给属地政府使用。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改造项目拟采取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权利人自主改造方式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区焯灿、蔡有定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主体，实施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局部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改造后将用于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灯饰制造等产业类型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，在符合详细规划的基础上，容积率不小于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36429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平方米（含不计容建筑面积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平方米），其中新建建筑面积为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6998.45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平方米），保留已有产权建筑面积为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29430.55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项目相关情况符合国家《产业结构调整指导目录》、《中山市“三线一单”生态环境分区管控方案》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、《中山市涉挥发性有机物项目环保管理规定》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改造后年产值将达到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10788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万元(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600万元/亩）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pacing w:val="-6"/>
          <w:kern w:val="0"/>
          <w:sz w:val="32"/>
          <w:szCs w:val="32"/>
          <w:u w:val="none"/>
        </w:rPr>
        <w:t>改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造后年税收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323.64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val="en-US" w:eastAsia="zh-CN"/>
        </w:rPr>
        <w:t>折合18万元/亩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5394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折合300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，其中自有资金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4194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万元，银行借贷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项目开发周期为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，不分期开发。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开发时间为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31日前动工，2025年2月28日前竣工，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5394万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元，拟建建筑面积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6998.45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平方米（含不计容建筑面积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主要实施建设工业厂房。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六、实施监管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详见项目实施监管协议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52CC1"/>
    <w:rsid w:val="01AA7149"/>
    <w:rsid w:val="020174A4"/>
    <w:rsid w:val="0243296E"/>
    <w:rsid w:val="02661A7B"/>
    <w:rsid w:val="026E270A"/>
    <w:rsid w:val="04980A96"/>
    <w:rsid w:val="04FB2D39"/>
    <w:rsid w:val="06322943"/>
    <w:rsid w:val="06530D6C"/>
    <w:rsid w:val="070824D8"/>
    <w:rsid w:val="07EF088D"/>
    <w:rsid w:val="080A45C6"/>
    <w:rsid w:val="08C91775"/>
    <w:rsid w:val="09755111"/>
    <w:rsid w:val="097D251D"/>
    <w:rsid w:val="0A0B0E87"/>
    <w:rsid w:val="0A2552B4"/>
    <w:rsid w:val="0A745034"/>
    <w:rsid w:val="0B526C20"/>
    <w:rsid w:val="0B682DA4"/>
    <w:rsid w:val="0B7B44EC"/>
    <w:rsid w:val="0BB04A3B"/>
    <w:rsid w:val="0BE61692"/>
    <w:rsid w:val="0D1A620C"/>
    <w:rsid w:val="0D226E9B"/>
    <w:rsid w:val="0D3F09CA"/>
    <w:rsid w:val="0DA251EB"/>
    <w:rsid w:val="0DE7465B"/>
    <w:rsid w:val="0E160A2D"/>
    <w:rsid w:val="0E2E7691"/>
    <w:rsid w:val="0F7651B6"/>
    <w:rsid w:val="0FB9365C"/>
    <w:rsid w:val="10307D07"/>
    <w:rsid w:val="104344BA"/>
    <w:rsid w:val="10F20DDB"/>
    <w:rsid w:val="113A6FD0"/>
    <w:rsid w:val="11591A84"/>
    <w:rsid w:val="11BA2DA2"/>
    <w:rsid w:val="11DD7ADE"/>
    <w:rsid w:val="11DE5560"/>
    <w:rsid w:val="12681C41"/>
    <w:rsid w:val="12B82CC5"/>
    <w:rsid w:val="136B2768"/>
    <w:rsid w:val="14AE78FC"/>
    <w:rsid w:val="14D0413D"/>
    <w:rsid w:val="14DF00CB"/>
    <w:rsid w:val="15545B0C"/>
    <w:rsid w:val="15B6012F"/>
    <w:rsid w:val="15C02C3D"/>
    <w:rsid w:val="15D05C79"/>
    <w:rsid w:val="166746CF"/>
    <w:rsid w:val="16C97F42"/>
    <w:rsid w:val="17DE7734"/>
    <w:rsid w:val="1999328D"/>
    <w:rsid w:val="19B92C57"/>
    <w:rsid w:val="1A356F1D"/>
    <w:rsid w:val="1AD2428E"/>
    <w:rsid w:val="1AF44E0F"/>
    <w:rsid w:val="1BB76E65"/>
    <w:rsid w:val="1CEF60CE"/>
    <w:rsid w:val="1D0A73B1"/>
    <w:rsid w:val="1D402FDF"/>
    <w:rsid w:val="1DFA253D"/>
    <w:rsid w:val="1E2E187F"/>
    <w:rsid w:val="1E490BFF"/>
    <w:rsid w:val="1F68156F"/>
    <w:rsid w:val="202C4ABA"/>
    <w:rsid w:val="206E7A43"/>
    <w:rsid w:val="20A5211B"/>
    <w:rsid w:val="216956DC"/>
    <w:rsid w:val="225F01F3"/>
    <w:rsid w:val="225F2771"/>
    <w:rsid w:val="2390156F"/>
    <w:rsid w:val="26760662"/>
    <w:rsid w:val="26770328"/>
    <w:rsid w:val="278F0DF5"/>
    <w:rsid w:val="27CD26DC"/>
    <w:rsid w:val="28971627"/>
    <w:rsid w:val="28D32A10"/>
    <w:rsid w:val="2BC84874"/>
    <w:rsid w:val="2CA13F87"/>
    <w:rsid w:val="2D23171B"/>
    <w:rsid w:val="2DAA28F9"/>
    <w:rsid w:val="2DC30773"/>
    <w:rsid w:val="2ED446AA"/>
    <w:rsid w:val="2EF85E1E"/>
    <w:rsid w:val="2F074DB3"/>
    <w:rsid w:val="2FED7630"/>
    <w:rsid w:val="30470FC3"/>
    <w:rsid w:val="30486A45"/>
    <w:rsid w:val="30A91F61"/>
    <w:rsid w:val="31E651EC"/>
    <w:rsid w:val="32B77AC3"/>
    <w:rsid w:val="33752C3B"/>
    <w:rsid w:val="33835F12"/>
    <w:rsid w:val="339E233F"/>
    <w:rsid w:val="33C643FD"/>
    <w:rsid w:val="343B4673"/>
    <w:rsid w:val="35156883"/>
    <w:rsid w:val="3537704D"/>
    <w:rsid w:val="35DD4DEC"/>
    <w:rsid w:val="36E733AF"/>
    <w:rsid w:val="3715036C"/>
    <w:rsid w:val="377F1F9A"/>
    <w:rsid w:val="37D00A9F"/>
    <w:rsid w:val="393947EE"/>
    <w:rsid w:val="39F85EE1"/>
    <w:rsid w:val="3A982054"/>
    <w:rsid w:val="3B065583"/>
    <w:rsid w:val="3C166C6F"/>
    <w:rsid w:val="3C196E25"/>
    <w:rsid w:val="3C7D6B4A"/>
    <w:rsid w:val="3CF53310"/>
    <w:rsid w:val="3D631BFE"/>
    <w:rsid w:val="3D7C44EE"/>
    <w:rsid w:val="3E47743A"/>
    <w:rsid w:val="3E6A08F3"/>
    <w:rsid w:val="3F546091"/>
    <w:rsid w:val="40FC1475"/>
    <w:rsid w:val="41D42E8E"/>
    <w:rsid w:val="43585209"/>
    <w:rsid w:val="437473DB"/>
    <w:rsid w:val="443F5180"/>
    <w:rsid w:val="44AD6ED3"/>
    <w:rsid w:val="450774CE"/>
    <w:rsid w:val="461A6091"/>
    <w:rsid w:val="461D499E"/>
    <w:rsid w:val="46684160"/>
    <w:rsid w:val="46DC3BD1"/>
    <w:rsid w:val="47C15148"/>
    <w:rsid w:val="47C34DC8"/>
    <w:rsid w:val="485564BC"/>
    <w:rsid w:val="48B5618E"/>
    <w:rsid w:val="49D946ED"/>
    <w:rsid w:val="49FF7F76"/>
    <w:rsid w:val="4A2C3F3D"/>
    <w:rsid w:val="4B50037E"/>
    <w:rsid w:val="4BCE6EEC"/>
    <w:rsid w:val="4BD33374"/>
    <w:rsid w:val="4D64275E"/>
    <w:rsid w:val="4DE246A1"/>
    <w:rsid w:val="4E1D359D"/>
    <w:rsid w:val="4E703C3C"/>
    <w:rsid w:val="4E7116BE"/>
    <w:rsid w:val="4EBE4929"/>
    <w:rsid w:val="4EDC45F1"/>
    <w:rsid w:val="4F8D62E0"/>
    <w:rsid w:val="50B858C9"/>
    <w:rsid w:val="51976F41"/>
    <w:rsid w:val="51CE23C5"/>
    <w:rsid w:val="51ED73F6"/>
    <w:rsid w:val="51FC3BEF"/>
    <w:rsid w:val="534B07FE"/>
    <w:rsid w:val="53D11CA9"/>
    <w:rsid w:val="546B520C"/>
    <w:rsid w:val="548C31C2"/>
    <w:rsid w:val="5511121D"/>
    <w:rsid w:val="553E102B"/>
    <w:rsid w:val="556B0632"/>
    <w:rsid w:val="559D53F0"/>
    <w:rsid w:val="56AF79C4"/>
    <w:rsid w:val="570219CD"/>
    <w:rsid w:val="57B5088C"/>
    <w:rsid w:val="57DD18F4"/>
    <w:rsid w:val="58832DC3"/>
    <w:rsid w:val="58FD050E"/>
    <w:rsid w:val="59B447B9"/>
    <w:rsid w:val="59B92E3F"/>
    <w:rsid w:val="5A1A1BDF"/>
    <w:rsid w:val="5A284778"/>
    <w:rsid w:val="5B01445B"/>
    <w:rsid w:val="5B6231FB"/>
    <w:rsid w:val="5C515082"/>
    <w:rsid w:val="5C695343"/>
    <w:rsid w:val="5C8835F8"/>
    <w:rsid w:val="5E2C368E"/>
    <w:rsid w:val="5EAE1885"/>
    <w:rsid w:val="5ED50624"/>
    <w:rsid w:val="5FAC2886"/>
    <w:rsid w:val="60725AC7"/>
    <w:rsid w:val="60A24097"/>
    <w:rsid w:val="60D96770"/>
    <w:rsid w:val="61063DBC"/>
    <w:rsid w:val="619C1D31"/>
    <w:rsid w:val="61C45474"/>
    <w:rsid w:val="62DC3E7F"/>
    <w:rsid w:val="65D75478"/>
    <w:rsid w:val="65EA6237"/>
    <w:rsid w:val="663B5945"/>
    <w:rsid w:val="665F3746"/>
    <w:rsid w:val="674370F9"/>
    <w:rsid w:val="67B622F9"/>
    <w:rsid w:val="69344026"/>
    <w:rsid w:val="69EA2BD4"/>
    <w:rsid w:val="6A0357AA"/>
    <w:rsid w:val="6A904C56"/>
    <w:rsid w:val="6AF9048F"/>
    <w:rsid w:val="6BC93ED1"/>
    <w:rsid w:val="6C253AF1"/>
    <w:rsid w:val="6DDF532A"/>
    <w:rsid w:val="6EE32537"/>
    <w:rsid w:val="6F042C46"/>
    <w:rsid w:val="6F1019EE"/>
    <w:rsid w:val="6F555835"/>
    <w:rsid w:val="6FAC00E3"/>
    <w:rsid w:val="713C7034"/>
    <w:rsid w:val="722630D5"/>
    <w:rsid w:val="7251199A"/>
    <w:rsid w:val="72737951"/>
    <w:rsid w:val="72804A68"/>
    <w:rsid w:val="72920205"/>
    <w:rsid w:val="72966C0C"/>
    <w:rsid w:val="732D105C"/>
    <w:rsid w:val="7352461E"/>
    <w:rsid w:val="74B51C3C"/>
    <w:rsid w:val="75974370"/>
    <w:rsid w:val="76162E2C"/>
    <w:rsid w:val="76A806BB"/>
    <w:rsid w:val="76D05FFC"/>
    <w:rsid w:val="77134584"/>
    <w:rsid w:val="77C72D11"/>
    <w:rsid w:val="78601C0A"/>
    <w:rsid w:val="78887907"/>
    <w:rsid w:val="7922554C"/>
    <w:rsid w:val="79615030"/>
    <w:rsid w:val="79FF03B2"/>
    <w:rsid w:val="7ACB6801"/>
    <w:rsid w:val="7AE451AC"/>
    <w:rsid w:val="7B440A49"/>
    <w:rsid w:val="7B6C7C9A"/>
    <w:rsid w:val="7B8D4340"/>
    <w:rsid w:val="7BB13701"/>
    <w:rsid w:val="7D2E186E"/>
    <w:rsid w:val="7D2F72F0"/>
    <w:rsid w:val="7D8F4D8B"/>
    <w:rsid w:val="7DC664DA"/>
    <w:rsid w:val="7DC73FEB"/>
    <w:rsid w:val="7E0827E7"/>
    <w:rsid w:val="7E212C76"/>
    <w:rsid w:val="7E7A3A8F"/>
    <w:rsid w:val="7E820E9B"/>
    <w:rsid w:val="7EB70070"/>
    <w:rsid w:val="7F144EAA"/>
    <w:rsid w:val="7F2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冯妍</dc:creator>
  <cp:lastModifiedBy>Administrator</cp:lastModifiedBy>
  <cp:lastPrinted>2023-08-21T08:17:00Z</cp:lastPrinted>
  <dcterms:modified xsi:type="dcterms:W3CDTF">2023-12-06T06:38:33Z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E5AEDC988C784BDCBAE7B50C900DBE6E</vt:lpwstr>
  </property>
</Properties>
</file>