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44"/>
          <w:szCs w:val="44"/>
        </w:rPr>
      </w:pPr>
    </w:p>
    <w:p>
      <w:pPr>
        <w:jc w:val="center"/>
        <w:rPr>
          <w:rFonts w:hint="eastAsia" w:ascii="宋体" w:hAnsi="宋体" w:cs="宋体"/>
          <w:sz w:val="44"/>
          <w:szCs w:val="44"/>
        </w:rPr>
      </w:pPr>
    </w:p>
    <w:p>
      <w:pPr>
        <w:jc w:val="center"/>
        <w:rPr>
          <w:rFonts w:hint="eastAsia" w:ascii="宋体" w:hAnsi="宋体" w:cs="宋体"/>
          <w:sz w:val="44"/>
          <w:szCs w:val="44"/>
        </w:rPr>
      </w:pPr>
    </w:p>
    <w:p>
      <w:pPr>
        <w:jc w:val="center"/>
        <w:rPr>
          <w:rFonts w:hint="eastAsia" w:ascii="宋体" w:hAnsi="宋体" w:cs="宋体"/>
          <w:b/>
          <w:sz w:val="44"/>
          <w:szCs w:val="44"/>
          <w:lang w:val="en-US" w:eastAsia="zh-CN"/>
        </w:rPr>
      </w:pPr>
      <w:r>
        <w:rPr>
          <w:rFonts w:hint="eastAsia" w:ascii="宋体" w:hAnsi="宋体" w:cs="宋体"/>
          <w:b/>
          <w:sz w:val="44"/>
          <w:szCs w:val="44"/>
          <w:lang w:val="en-US" w:eastAsia="zh-CN"/>
        </w:rPr>
        <w:t>2022年度</w:t>
      </w:r>
      <w:bookmarkStart w:id="0" w:name="PO_title"/>
      <w:r>
        <w:rPr>
          <w:rFonts w:hint="eastAsia" w:ascii="宋体" w:hAnsi="宋体" w:cs="宋体"/>
          <w:b/>
          <w:sz w:val="44"/>
          <w:szCs w:val="44"/>
          <w:lang w:val="en-US" w:eastAsia="zh-CN"/>
        </w:rPr>
        <w:t>中山市民众街道党群服务中心</w:t>
      </w:r>
      <w:r>
        <w:rPr>
          <w:rFonts w:hint="eastAsia" w:ascii="宋体" w:hAnsi="宋体" w:cs="宋体"/>
          <w:b/>
          <w:sz w:val="11"/>
          <w:szCs w:val="11"/>
          <w:lang w:val="en-US" w:eastAsia="zh-CN"/>
        </w:rPr>
        <w:t xml:space="preserve"> </w:t>
      </w:r>
      <w:bookmarkEnd w:id="0"/>
      <w:r>
        <w:rPr>
          <w:rFonts w:hint="eastAsia" w:ascii="宋体" w:hAnsi="宋体" w:cs="宋体"/>
          <w:b/>
          <w:sz w:val="44"/>
          <w:szCs w:val="44"/>
          <w:lang w:val="en-US" w:eastAsia="zh-CN"/>
        </w:rPr>
        <w:t>部门决算</w:t>
      </w:r>
    </w:p>
    <w:p>
      <w:pPr>
        <w:ind w:left="420"/>
        <w:jc w:val="center"/>
        <w:rPr>
          <w:rFonts w:hint="eastAsia"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hint="eastAsia" w:ascii="宋体" w:hAnsi="宋体" w:cs="宋体"/>
          <w:sz w:val="32"/>
          <w:szCs w:val="32"/>
        </w:rPr>
      </w:pP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第一部分</w:t>
      </w:r>
      <w:r>
        <w:rPr>
          <w:rFonts w:hint="eastAsia" w:ascii="宋体" w:hAnsi="宋体" w:cs="宋体"/>
          <w:b/>
          <w:sz w:val="36"/>
          <w:szCs w:val="36"/>
          <w:lang w:eastAsia="zh-CN"/>
        </w:rPr>
        <w:t>：</w:t>
      </w:r>
      <w:bookmarkStart w:id="1" w:name="PO_dirDivName1"/>
      <w:r>
        <w:rPr>
          <w:rFonts w:hint="eastAsia" w:ascii="宋体" w:hAnsi="宋体" w:cs="宋体"/>
          <w:b/>
          <w:sz w:val="36"/>
          <w:szCs w:val="36"/>
          <w:lang w:val="en-US" w:eastAsia="zh-CN"/>
        </w:rPr>
        <w:t>中山市民众街道党群服务中心</w:t>
      </w:r>
      <w:r>
        <w:rPr>
          <w:rFonts w:hint="eastAsia" w:ascii="宋体" w:hAnsi="宋体" w:cs="宋体"/>
          <w:b/>
          <w:sz w:val="11"/>
          <w:szCs w:val="11"/>
        </w:rPr>
        <w:t xml:space="preserve"> </w:t>
      </w:r>
      <w:bookmarkEnd w:id="1"/>
      <w:r>
        <w:rPr>
          <w:rFonts w:hint="eastAsia" w:ascii="宋体" w:hAnsi="宋体" w:cs="宋体"/>
          <w:b/>
          <w:sz w:val="36"/>
          <w:szCs w:val="36"/>
        </w:rPr>
        <w:t>概况</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lang w:val="en-US" w:eastAsia="zh-CN"/>
        </w:rPr>
        <w:t>一、</w:t>
      </w:r>
      <w:bookmarkStart w:id="2" w:name="PO_part1DivName2"/>
      <w:r>
        <w:rPr>
          <w:rFonts w:hint="eastAsia" w:ascii="宋体" w:hAnsi="宋体" w:cs="宋体"/>
          <w:sz w:val="32"/>
          <w:szCs w:val="32"/>
          <w:lang w:val="en-US" w:eastAsia="zh-CN"/>
        </w:rPr>
        <w:t>中山市民众街道党群服务中心</w:t>
      </w:r>
      <w:r>
        <w:rPr>
          <w:rFonts w:hint="eastAsia" w:ascii="宋体" w:hAnsi="宋体" w:cs="宋体"/>
          <w:sz w:val="11"/>
          <w:szCs w:val="11"/>
          <w:lang w:val="en-US" w:eastAsia="zh-CN"/>
        </w:rPr>
        <w:t xml:space="preserve"> </w:t>
      </w:r>
      <w:bookmarkEnd w:id="2"/>
      <w:r>
        <w:rPr>
          <w:rFonts w:hint="eastAsia" w:ascii="宋体" w:hAnsi="宋体" w:cs="宋体"/>
          <w:sz w:val="32"/>
          <w:szCs w:val="32"/>
        </w:rPr>
        <w:t>主要职责</w:t>
      </w:r>
    </w:p>
    <w:p>
      <w:pPr>
        <w:spacing w:line="288" w:lineRule="auto"/>
        <w:ind w:firstLine="640" w:firstLineChars="200"/>
        <w:jc w:val="left"/>
        <w:rPr>
          <w:rFonts w:hint="eastAsia" w:ascii="宋体" w:hAnsi="宋体" w:cs="宋体"/>
          <w:sz w:val="32"/>
          <w:szCs w:val="32"/>
          <w:lang w:eastAsia="zh-CN"/>
        </w:rPr>
      </w:pPr>
      <w:r>
        <w:rPr>
          <w:rFonts w:hint="eastAsia" w:ascii="宋体" w:hAnsi="宋体" w:cs="宋体"/>
          <w:sz w:val="32"/>
          <w:szCs w:val="32"/>
        </w:rPr>
        <w:t>二、</w:t>
      </w:r>
      <w:bookmarkStart w:id="3" w:name="PO_part1DivName3"/>
      <w:r>
        <w:rPr>
          <w:rFonts w:hint="eastAsia" w:ascii="宋体" w:hAnsi="宋体" w:cs="宋体"/>
          <w:sz w:val="32"/>
          <w:szCs w:val="32"/>
          <w:lang w:val="en-US" w:eastAsia="zh-CN"/>
        </w:rPr>
        <w:t>中山市民众街道党群服务中心</w:t>
      </w:r>
      <w:r>
        <w:rPr>
          <w:rFonts w:hint="eastAsia" w:ascii="宋体" w:hAnsi="宋体" w:cs="宋体"/>
          <w:sz w:val="11"/>
          <w:szCs w:val="11"/>
          <w:lang w:val="en-US" w:eastAsia="zh-CN"/>
        </w:rPr>
        <w:t xml:space="preserve"> </w:t>
      </w:r>
      <w:bookmarkEnd w:id="3"/>
      <w:r>
        <w:rPr>
          <w:rFonts w:hint="eastAsia" w:ascii="宋体" w:hAnsi="宋体" w:cs="宋体"/>
          <w:sz w:val="32"/>
          <w:szCs w:val="32"/>
          <w:lang w:eastAsia="zh-CN"/>
        </w:rPr>
        <w:t>机构设置</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lang w:val="en-US" w:eastAsia="zh-CN"/>
        </w:rPr>
        <w:t>三</w:t>
      </w:r>
      <w:r>
        <w:rPr>
          <w:rFonts w:hint="eastAsia" w:ascii="宋体" w:hAnsi="宋体" w:cs="宋体"/>
          <w:sz w:val="32"/>
          <w:szCs w:val="32"/>
        </w:rPr>
        <w:t>、部门决算单位构成</w:t>
      </w: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第二部分</w:t>
      </w:r>
      <w:r>
        <w:rPr>
          <w:rFonts w:hint="eastAsia" w:ascii="宋体" w:hAnsi="宋体" w:cs="宋体"/>
          <w:b/>
          <w:sz w:val="36"/>
          <w:szCs w:val="36"/>
          <w:lang w:eastAsia="zh-CN"/>
        </w:rPr>
        <w:t>：</w:t>
      </w:r>
      <w:bookmarkStart w:id="4" w:name="PO_dirDivNameYear1"/>
      <w:r>
        <w:rPr>
          <w:rFonts w:hint="eastAsia" w:ascii="宋体" w:hAnsi="宋体" w:cs="宋体"/>
          <w:b/>
          <w:sz w:val="36"/>
          <w:szCs w:val="36"/>
          <w:lang w:val="en-US" w:eastAsia="zh-CN"/>
        </w:rPr>
        <w:t>中山市民众街道党群服务中心2022</w:t>
      </w:r>
      <w:r>
        <w:rPr>
          <w:rFonts w:hint="eastAsia" w:ascii="宋体" w:hAnsi="宋体" w:cs="宋体"/>
          <w:b/>
          <w:sz w:val="11"/>
          <w:szCs w:val="11"/>
        </w:rPr>
        <w:t xml:space="preserve"> </w:t>
      </w:r>
      <w:bookmarkEnd w:id="4"/>
      <w:r>
        <w:rPr>
          <w:rFonts w:hint="eastAsia" w:ascii="宋体" w:hAnsi="宋体" w:cs="宋体"/>
          <w:b/>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部门决算表</w:t>
      </w:r>
    </w:p>
    <w:p>
      <w:pPr>
        <w:spacing w:line="288" w:lineRule="auto"/>
        <w:ind w:firstLine="640" w:firstLineChars="200"/>
        <w:jc w:val="left"/>
        <w:rPr>
          <w:rFonts w:hint="eastAsia"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hint="eastAsia"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hint="eastAsia" w:ascii="宋体" w:hAnsi="宋体" w:cs="宋体"/>
          <w:kern w:val="0"/>
          <w:sz w:val="32"/>
          <w:szCs w:val="32"/>
        </w:rPr>
      </w:pPr>
      <w:r>
        <w:rPr>
          <w:rFonts w:hint="eastAsia" w:ascii="宋体" w:hAnsi="宋体" w:cs="宋体"/>
          <w:color w:val="auto"/>
          <w:kern w:val="0"/>
          <w:sz w:val="32"/>
          <w:szCs w:val="32"/>
          <w:highlight w:val="none"/>
        </w:rPr>
        <w:t>六、一般公共预算财政拨款基本支</w:t>
      </w:r>
      <w:r>
        <w:rPr>
          <w:rFonts w:hint="eastAsia" w:ascii="宋体" w:hAnsi="宋体" w:cs="宋体"/>
          <w:kern w:val="0"/>
          <w:sz w:val="32"/>
          <w:szCs w:val="32"/>
        </w:rPr>
        <w:t>出决算</w:t>
      </w:r>
      <w:r>
        <w:rPr>
          <w:rFonts w:hint="eastAsia" w:ascii="宋体" w:hAnsi="宋体" w:cs="宋体"/>
          <w:kern w:val="0"/>
          <w:sz w:val="32"/>
          <w:szCs w:val="32"/>
          <w:lang w:eastAsia="zh-CN"/>
        </w:rPr>
        <w:t>明细</w:t>
      </w:r>
      <w:r>
        <w:rPr>
          <w:rFonts w:hint="eastAsia" w:ascii="宋体" w:hAnsi="宋体" w:cs="宋体"/>
          <w:kern w:val="0"/>
          <w:sz w:val="32"/>
          <w:szCs w:val="32"/>
        </w:rPr>
        <w:t>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七、政府性基金预算财政拨款收入支出决算表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八、</w:t>
      </w:r>
      <w:r>
        <w:rPr>
          <w:rFonts w:hint="eastAsia" w:ascii="宋体" w:hAnsi="宋体" w:cs="宋体"/>
          <w:kern w:val="0"/>
          <w:sz w:val="32"/>
          <w:szCs w:val="32"/>
          <w:lang w:eastAsia="zh-CN"/>
        </w:rPr>
        <w:t>国有资本经营</w:t>
      </w:r>
      <w:r>
        <w:rPr>
          <w:rFonts w:hint="eastAsia" w:ascii="宋体" w:hAnsi="宋体" w:cs="宋体"/>
          <w:kern w:val="0"/>
          <w:sz w:val="32"/>
          <w:szCs w:val="32"/>
        </w:rPr>
        <w:t>预算财政拨款支出决算表</w:t>
      </w:r>
    </w:p>
    <w:p>
      <w:pPr>
        <w:spacing w:line="288" w:lineRule="auto"/>
        <w:ind w:firstLine="640" w:firstLineChars="200"/>
        <w:jc w:val="left"/>
        <w:outlineLvl w:val="0"/>
        <w:rPr>
          <w:rFonts w:hint="eastAsia" w:ascii="宋体" w:hAnsi="宋体" w:eastAsia="黑体" w:cs="宋体"/>
          <w:kern w:val="0"/>
          <w:sz w:val="32"/>
          <w:szCs w:val="32"/>
          <w:lang w:val="en-US" w:eastAsia="zh-CN"/>
        </w:rPr>
      </w:pPr>
      <w:r>
        <w:rPr>
          <w:rFonts w:hint="eastAsia" w:ascii="宋体" w:hAnsi="宋体" w:cs="宋体"/>
          <w:kern w:val="0"/>
          <w:sz w:val="32"/>
          <w:szCs w:val="32"/>
          <w:lang w:eastAsia="zh-CN"/>
        </w:rPr>
        <w:t>九</w:t>
      </w:r>
      <w:r>
        <w:rPr>
          <w:rFonts w:hint="eastAsia" w:ascii="宋体" w:hAnsi="宋体" w:cs="宋体"/>
          <w:kern w:val="0"/>
          <w:sz w:val="32"/>
          <w:szCs w:val="32"/>
        </w:rPr>
        <w:t>、财政拨款“三公”经费支出决算表</w:t>
      </w:r>
    </w:p>
    <w:p>
      <w:pPr>
        <w:spacing w:line="288" w:lineRule="auto"/>
        <w:ind w:firstLine="723" w:firstLineChars="200"/>
        <w:jc w:val="left"/>
        <w:outlineLvl w:val="0"/>
        <w:rPr>
          <w:rFonts w:hint="eastAsia" w:ascii="宋体" w:hAnsi="宋体" w:cs="宋体"/>
          <w:b/>
          <w:sz w:val="32"/>
          <w:szCs w:val="32"/>
        </w:rPr>
      </w:pPr>
      <w:r>
        <w:rPr>
          <w:rFonts w:hint="eastAsia" w:ascii="宋体" w:hAnsi="宋体" w:cs="宋体"/>
          <w:b/>
          <w:sz w:val="36"/>
          <w:szCs w:val="36"/>
        </w:rPr>
        <w:t>第三部分</w:t>
      </w:r>
      <w:r>
        <w:rPr>
          <w:rFonts w:hint="eastAsia" w:ascii="宋体" w:hAnsi="宋体" w:cs="宋体"/>
          <w:b/>
          <w:sz w:val="36"/>
          <w:szCs w:val="36"/>
          <w:lang w:eastAsia="zh-CN"/>
        </w:rPr>
        <w:t>：</w:t>
      </w:r>
      <w:bookmarkStart w:id="5" w:name="PO_dirDivNameYear2"/>
      <w:r>
        <w:rPr>
          <w:rFonts w:hint="eastAsia" w:ascii="宋体" w:hAnsi="宋体" w:cs="宋体"/>
          <w:b/>
          <w:sz w:val="36"/>
          <w:szCs w:val="36"/>
          <w:lang w:val="en-US" w:eastAsia="zh-CN"/>
        </w:rPr>
        <w:t>中山市民众街道党群服务中心2022</w:t>
      </w:r>
      <w:r>
        <w:rPr>
          <w:rFonts w:hint="eastAsia" w:ascii="宋体" w:hAnsi="宋体" w:cs="宋体"/>
          <w:b/>
          <w:sz w:val="11"/>
          <w:szCs w:val="11"/>
        </w:rPr>
        <w:t xml:space="preserve"> </w:t>
      </w:r>
      <w:bookmarkEnd w:id="5"/>
      <w:r>
        <w:rPr>
          <w:rFonts w:hint="eastAsia" w:ascii="宋体" w:hAnsi="宋体" w:cs="宋体"/>
          <w:b/>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部门决算情况说明</w:t>
      </w:r>
    </w:p>
    <w:p>
      <w:pPr>
        <w:numPr>
          <w:ilvl w:val="0"/>
          <w:numId w:val="0"/>
        </w:numPr>
        <w:spacing w:line="288" w:lineRule="auto"/>
        <w:ind w:firstLine="723" w:firstLineChars="200"/>
        <w:jc w:val="left"/>
        <w:rPr>
          <w:rFonts w:hint="eastAsia" w:ascii="宋体" w:hAnsi="宋体" w:eastAsia="宋体" w:cs="宋体"/>
          <w:b/>
          <w:sz w:val="36"/>
          <w:szCs w:val="36"/>
          <w:lang w:val="en-US" w:eastAsia="zh-CN"/>
        </w:rPr>
      </w:pPr>
      <w:r>
        <w:rPr>
          <w:rFonts w:hint="eastAsia" w:ascii="宋体" w:hAnsi="宋体" w:cs="宋体"/>
          <w:b/>
          <w:sz w:val="36"/>
          <w:szCs w:val="36"/>
          <w:lang w:eastAsia="zh-CN"/>
        </w:rPr>
        <w:t>第四部分：</w:t>
      </w:r>
      <w:r>
        <w:rPr>
          <w:rFonts w:hint="eastAsia" w:ascii="宋体" w:hAnsi="宋体" w:cs="宋体"/>
          <w:b/>
          <w:sz w:val="36"/>
          <w:szCs w:val="36"/>
        </w:rPr>
        <w:t>名词解释</w:t>
      </w:r>
      <w:bookmarkStart w:id="6" w:name="PO_part1DivName5"/>
    </w:p>
    <w:p>
      <w:pPr>
        <w:numPr>
          <w:ilvl w:val="0"/>
          <w:numId w:val="0"/>
        </w:numPr>
        <w:spacing w:line="288" w:lineRule="auto"/>
        <w:ind w:left="0" w:leftChars="0" w:firstLine="640" w:firstLineChars="200"/>
        <w:jc w:val="left"/>
        <w:rPr>
          <w:rFonts w:hint="eastAsia" w:ascii="宋体" w:hAnsi="宋体" w:eastAsia="黑体" w:cs="宋体"/>
          <w:b/>
          <w:sz w:val="36"/>
          <w:szCs w:val="36"/>
          <w:lang w:val="en-US" w:eastAsia="zh-CN"/>
        </w:rPr>
      </w:pPr>
      <w:r>
        <w:rPr>
          <w:rFonts w:hint="eastAsia" w:ascii="黑体" w:hAnsi="黑体" w:eastAsia="黑体" w:cs="仿宋_GB2312"/>
          <w:sz w:val="32"/>
          <w:szCs w:val="32"/>
        </w:rPr>
        <w:t>（注：如需说明支出绩效自评报告请在此处插入标题，否则删除本行。</w:t>
      </w:r>
      <w:r>
        <w:rPr>
          <w:rFonts w:hint="eastAsia" w:ascii="黑体" w:hAnsi="黑体" w:eastAsia="黑体" w:cs="仿宋_GB2312"/>
          <w:sz w:val="32"/>
          <w:szCs w:val="32"/>
          <w:lang w:eastAsia="zh-CN"/>
        </w:rPr>
        <w:t>）</w:t>
      </w:r>
      <w:r>
        <w:rPr>
          <w:rFonts w:hint="eastAsia" w:ascii="黑体" w:hAnsi="黑体" w:eastAsia="黑体" w:cs="仿宋_GB2312"/>
          <w:sz w:val="32"/>
          <w:szCs w:val="32"/>
          <w:lang w:val="en-US" w:eastAsia="zh-CN"/>
        </w:rPr>
        <w:t xml:space="preserve"> </w:t>
      </w:r>
      <w:bookmarkEnd w:id="6"/>
    </w:p>
    <w:p>
      <w:pPr>
        <w:spacing w:line="288" w:lineRule="auto"/>
        <w:jc w:val="left"/>
        <w:rPr>
          <w:rFonts w:hint="eastAsia" w:ascii="宋体" w:hAnsi="宋体" w:cs="宋体"/>
          <w:b/>
          <w:sz w:val="36"/>
          <w:szCs w:val="36"/>
        </w:rPr>
        <w:sectPr>
          <w:footerReference r:id="rId3" w:type="default"/>
          <w:footerReference r:id="rId4" w:type="even"/>
          <w:pgSz w:w="11906" w:h="16838"/>
          <w:pgMar w:top="1440" w:right="1531" w:bottom="1440" w:left="1531"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jc w:val="center"/>
        <w:rPr>
          <w:rFonts w:hint="eastAsia" w:ascii="宋体" w:hAnsi="宋体" w:cs="宋体"/>
          <w:b/>
          <w:sz w:val="36"/>
          <w:szCs w:val="36"/>
        </w:rPr>
      </w:pPr>
      <w:r>
        <w:rPr>
          <w:rFonts w:hint="eastAsia" w:ascii="宋体" w:hAnsi="宋体" w:cs="宋体"/>
          <w:b/>
          <w:sz w:val="36"/>
          <w:szCs w:val="36"/>
        </w:rPr>
        <w:t>第一部分</w:t>
      </w:r>
      <w:r>
        <w:rPr>
          <w:rFonts w:hint="eastAsia" w:ascii="宋体" w:hAnsi="宋体" w:cs="宋体"/>
          <w:b/>
          <w:sz w:val="36"/>
          <w:szCs w:val="36"/>
          <w:lang w:eastAsia="zh-CN"/>
        </w:rPr>
        <w:t>：</w:t>
      </w:r>
      <w:bookmarkStart w:id="7" w:name="PO_part1DivName1"/>
      <w:r>
        <w:rPr>
          <w:rFonts w:hint="eastAsia" w:ascii="宋体" w:hAnsi="宋体" w:cs="宋体"/>
          <w:b/>
          <w:sz w:val="36"/>
          <w:szCs w:val="36"/>
          <w:lang w:val="en-US" w:eastAsia="zh-CN"/>
        </w:rPr>
        <w:t>中山市民众街道党群服务中心</w:t>
      </w:r>
      <w:r>
        <w:rPr>
          <w:rFonts w:hint="eastAsia" w:ascii="宋体" w:hAnsi="宋体" w:cs="宋体"/>
          <w:b/>
          <w:sz w:val="11"/>
          <w:szCs w:val="11"/>
        </w:rPr>
        <w:t xml:space="preserve"> </w:t>
      </w:r>
      <w:bookmarkEnd w:id="7"/>
      <w:r>
        <w:rPr>
          <w:rFonts w:hint="eastAsia" w:ascii="宋体" w:hAnsi="宋体" w:cs="宋体"/>
          <w:b/>
          <w:sz w:val="36"/>
          <w:szCs w:val="36"/>
        </w:rPr>
        <w:t>概况</w:t>
      </w:r>
    </w:p>
    <w:p>
      <w:pPr>
        <w:numPr>
          <w:ilvl w:val="0"/>
          <w:numId w:val="1"/>
        </w:numPr>
        <w:spacing w:line="288" w:lineRule="auto"/>
        <w:ind w:firstLine="643" w:firstLineChars="200"/>
        <w:jc w:val="left"/>
        <w:rPr>
          <w:rFonts w:hint="eastAsia" w:ascii="宋体" w:hAnsi="宋体" w:cs="宋体"/>
          <w:b/>
          <w:bCs/>
          <w:sz w:val="32"/>
          <w:szCs w:val="32"/>
          <w:lang w:eastAsia="zh-CN"/>
        </w:rPr>
      </w:pPr>
      <w:bookmarkStart w:id="8" w:name="PO_part1DivName6"/>
      <w:r>
        <w:rPr>
          <w:rFonts w:hint="eastAsia" w:ascii="宋体" w:hAnsi="宋体" w:cs="宋体"/>
          <w:b/>
          <w:bCs/>
          <w:sz w:val="32"/>
          <w:szCs w:val="32"/>
          <w:lang w:val="en-US" w:eastAsia="zh-CN"/>
        </w:rPr>
        <w:t>中山市民众街道党群服务中心</w:t>
      </w:r>
      <w:r>
        <w:rPr>
          <w:rFonts w:hint="eastAsia" w:ascii="宋体" w:hAnsi="宋体" w:cs="宋体"/>
          <w:b/>
          <w:bCs/>
          <w:sz w:val="11"/>
          <w:szCs w:val="11"/>
          <w:lang w:val="en-US" w:eastAsia="zh-CN"/>
        </w:rPr>
        <w:t xml:space="preserve"> </w:t>
      </w:r>
      <w:bookmarkEnd w:id="8"/>
      <w:r>
        <w:rPr>
          <w:rFonts w:hint="eastAsia" w:ascii="宋体" w:hAnsi="宋体" w:cs="宋体"/>
          <w:b/>
          <w:bCs/>
          <w:sz w:val="32"/>
          <w:szCs w:val="32"/>
          <w:lang w:eastAsia="zh-CN"/>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rPr>
      </w:pPr>
      <w:bookmarkStart w:id="9" w:name="PO_part1Responsibilities"/>
      <w:r>
        <w:rPr>
          <w:rFonts w:hint="eastAsia" w:ascii="仿宋_GB2312" w:eastAsia="仿宋_GB2312"/>
          <w:sz w:val="32"/>
          <w:szCs w:val="32"/>
          <w:lang w:val="en-US" w:eastAsia="zh-CN"/>
        </w:rPr>
        <w:t>中山市民众街道党群服务中心</w:t>
      </w:r>
      <w:r>
        <w:rPr>
          <w:rFonts w:hint="eastAsia" w:ascii="仿宋_GB2312" w:eastAsia="仿宋_GB2312"/>
          <w:sz w:val="32"/>
          <w:szCs w:val="32"/>
        </w:rPr>
        <w:t>的主要职责是：</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宣传和贯彻执行上级关于党组织及党员教育管理工作的政策规定，协助推进辖区内基层组织建设工作，承担服务党组织和党员群众工作。</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负责街道党群服务中心实体化、功能化、标准化、规范化、信息化建设，统筹指导村（社区）党群服务中心（站）建设。</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协助指导基层网格党建，推进党组织体系与治理体系相对接，联系服务网格内群众。</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围绕党员和群众生产生活需求，组织开展喜闻乐见的党群活动。协助工青妇等群团组织、志愿者队伍开展活动。</w:t>
      </w:r>
      <w:r>
        <w:rPr>
          <w:rFonts w:hint="eastAsia" w:ascii="仿宋_GB2312" w:eastAsia="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协助推进基本公共服务事项进驻街道、村（社区）党群服务中心（站）办理，推进便民服务点建设。</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 xml:space="preserve">完成上级和火炬开发区党工委、管委会交办的其他工作任务。  </w:t>
      </w:r>
      <w:bookmarkEnd w:id="9"/>
    </w:p>
    <w:p>
      <w:pPr>
        <w:numPr>
          <w:ilvl w:val="0"/>
          <w:numId w:val="1"/>
        </w:numPr>
        <w:spacing w:line="288" w:lineRule="auto"/>
        <w:ind w:left="0" w:leftChars="0" w:firstLine="643" w:firstLineChars="200"/>
        <w:jc w:val="left"/>
        <w:rPr>
          <w:rFonts w:hint="eastAsia" w:ascii="宋体" w:hAnsi="宋体" w:cs="宋体"/>
          <w:b/>
          <w:bCs/>
          <w:sz w:val="32"/>
          <w:szCs w:val="32"/>
          <w:lang w:eastAsia="zh-CN"/>
        </w:rPr>
      </w:pPr>
      <w:bookmarkStart w:id="10" w:name="PO_part1DivName7"/>
      <w:r>
        <w:rPr>
          <w:rFonts w:hint="eastAsia" w:ascii="宋体" w:hAnsi="宋体" w:cs="宋体"/>
          <w:b/>
          <w:bCs/>
          <w:sz w:val="32"/>
          <w:szCs w:val="32"/>
          <w:lang w:val="en-US" w:eastAsia="zh-CN"/>
        </w:rPr>
        <w:t>中山市民众街道党群服务中心</w:t>
      </w:r>
      <w:r>
        <w:rPr>
          <w:rFonts w:hint="eastAsia" w:ascii="宋体" w:hAnsi="宋体" w:cs="宋体"/>
          <w:b/>
          <w:bCs/>
          <w:sz w:val="11"/>
          <w:szCs w:val="11"/>
          <w:lang w:val="en-US" w:eastAsia="zh-CN"/>
        </w:rPr>
        <w:t xml:space="preserve"> </w:t>
      </w:r>
      <w:bookmarkEnd w:id="10"/>
      <w:r>
        <w:rPr>
          <w:rFonts w:hint="eastAsia" w:ascii="宋体" w:hAnsi="宋体" w:cs="宋体"/>
          <w:b/>
          <w:bCs/>
          <w:sz w:val="32"/>
          <w:szCs w:val="32"/>
          <w:lang w:eastAsia="zh-CN"/>
        </w:rPr>
        <w:t>机构设置</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rPr>
      </w:pPr>
      <w:bookmarkStart w:id="11" w:name="PO_part1Responsibilities1"/>
      <w:r>
        <w:rPr>
          <w:rFonts w:hint="default" w:ascii="Times New Roman" w:hAnsi="Times New Roman" w:eastAsia="仿宋_GB2312" w:cs="Times New Roman"/>
          <w:sz w:val="32"/>
          <w:szCs w:val="32"/>
          <w:lang w:val="en-US" w:eastAsia="zh-CN"/>
        </w:rPr>
        <w:t>本部门人员构成情况：1名主任，2名副主任，</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名工作人员。</w:t>
      </w:r>
      <w:r>
        <w:rPr>
          <w:rFonts w:hint="eastAsia" w:ascii="Times New Roman" w:hAnsi="Times New Roman" w:eastAsia="仿宋_GB2312" w:cs="Times New Roman"/>
          <w:sz w:val="32"/>
          <w:szCs w:val="32"/>
          <w:lang w:val="en-US" w:eastAsia="zh-CN"/>
        </w:rPr>
        <w:t>（</w:t>
      </w:r>
      <w:r>
        <w:rPr>
          <w:rFonts w:hint="eastAsia" w:ascii="仿宋" w:hAnsi="仿宋" w:eastAsia="仿宋" w:cs="仿宋"/>
          <w:sz w:val="32"/>
          <w:szCs w:val="32"/>
        </w:rPr>
        <w:t>由于</w:t>
      </w:r>
      <w:r>
        <w:rPr>
          <w:rFonts w:hint="eastAsia" w:ascii="仿宋" w:hAnsi="仿宋" w:eastAsia="仿宋" w:cs="仿宋"/>
          <w:sz w:val="32"/>
          <w:szCs w:val="32"/>
          <w:lang w:val="en-US" w:eastAsia="zh-CN"/>
        </w:rPr>
        <w:t>火炬开发区</w:t>
      </w:r>
      <w:r>
        <w:rPr>
          <w:rFonts w:hint="eastAsia" w:ascii="仿宋" w:hAnsi="仿宋" w:eastAsia="仿宋" w:cs="仿宋"/>
          <w:sz w:val="32"/>
          <w:szCs w:val="32"/>
        </w:rPr>
        <w:t>统筹</w:t>
      </w:r>
      <w:r>
        <w:rPr>
          <w:rFonts w:hint="eastAsia" w:ascii="仿宋" w:hAnsi="仿宋" w:eastAsia="仿宋" w:cs="仿宋"/>
          <w:sz w:val="32"/>
          <w:szCs w:val="32"/>
          <w:lang w:val="en-US" w:eastAsia="zh-CN"/>
        </w:rPr>
        <w:t>民众街道过渡期间</w:t>
      </w:r>
      <w:r>
        <w:rPr>
          <w:rFonts w:hint="eastAsia" w:ascii="仿宋" w:hAnsi="仿宋" w:eastAsia="仿宋" w:cs="仿宋"/>
          <w:sz w:val="32"/>
          <w:szCs w:val="32"/>
        </w:rPr>
        <w:t>，原民众</w:t>
      </w:r>
      <w:r>
        <w:rPr>
          <w:rFonts w:hint="eastAsia" w:ascii="仿宋" w:hAnsi="仿宋" w:eastAsia="仿宋" w:cs="仿宋"/>
          <w:sz w:val="32"/>
          <w:szCs w:val="32"/>
          <w:lang w:val="en-US" w:eastAsia="zh-CN"/>
        </w:rPr>
        <w:t>镇</w:t>
      </w:r>
      <w:r>
        <w:rPr>
          <w:rFonts w:hint="eastAsia" w:ascii="仿宋" w:hAnsi="仿宋" w:eastAsia="仿宋" w:cs="仿宋"/>
          <w:sz w:val="32"/>
          <w:szCs w:val="32"/>
        </w:rPr>
        <w:t>城市更新和建设服务中心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编制数12名</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中山市民众镇</w:t>
      </w:r>
      <w:r>
        <w:rPr>
          <w:rFonts w:hint="eastAsia" w:ascii="仿宋" w:hAnsi="仿宋" w:eastAsia="仿宋" w:cs="仿宋"/>
          <w:sz w:val="32"/>
          <w:szCs w:val="32"/>
        </w:rPr>
        <w:t>公有资产服务中心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编制数5名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中山市</w:t>
      </w:r>
      <w:r>
        <w:rPr>
          <w:rFonts w:hint="eastAsia" w:ascii="仿宋" w:hAnsi="仿宋" w:eastAsia="仿宋" w:cs="仿宋"/>
          <w:sz w:val="32"/>
          <w:szCs w:val="32"/>
        </w:rPr>
        <w:t>民众</w:t>
      </w:r>
      <w:r>
        <w:rPr>
          <w:rFonts w:hint="eastAsia" w:ascii="仿宋" w:hAnsi="仿宋" w:eastAsia="仿宋" w:cs="仿宋"/>
          <w:sz w:val="32"/>
          <w:szCs w:val="32"/>
          <w:lang w:val="en-US" w:eastAsia="zh-CN"/>
        </w:rPr>
        <w:t>镇</w:t>
      </w:r>
      <w:r>
        <w:rPr>
          <w:rFonts w:hint="eastAsia" w:ascii="仿宋" w:hAnsi="仿宋" w:eastAsia="仿宋" w:cs="仿宋"/>
          <w:sz w:val="32"/>
          <w:szCs w:val="32"/>
        </w:rPr>
        <w:t>教育和体育事务指导中心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编制数11名</w:t>
      </w:r>
      <w:r>
        <w:rPr>
          <w:rFonts w:hint="eastAsia" w:ascii="仿宋" w:hAnsi="仿宋" w:eastAsia="仿宋" w:cs="仿宋"/>
          <w:sz w:val="32"/>
          <w:szCs w:val="32"/>
          <w:lang w:eastAsia="zh-CN"/>
        </w:rPr>
        <w:t>）已不属</w:t>
      </w:r>
      <w:r>
        <w:rPr>
          <w:rFonts w:hint="eastAsia" w:ascii="仿宋" w:hAnsi="仿宋" w:eastAsia="仿宋" w:cs="仿宋"/>
          <w:sz w:val="32"/>
          <w:szCs w:val="32"/>
        </w:rPr>
        <w:t>民众街道预算单位，</w:t>
      </w:r>
      <w:r>
        <w:rPr>
          <w:rFonts w:hint="eastAsia" w:ascii="仿宋" w:hAnsi="仿宋" w:eastAsia="仿宋" w:cs="仿宋"/>
          <w:sz w:val="32"/>
          <w:szCs w:val="32"/>
          <w:lang w:eastAsia="zh-CN"/>
        </w:rPr>
        <w:t>其</w:t>
      </w:r>
      <w:r>
        <w:rPr>
          <w:rFonts w:hint="eastAsia" w:ascii="仿宋" w:hAnsi="仿宋" w:eastAsia="仿宋" w:cs="仿宋"/>
          <w:sz w:val="32"/>
          <w:szCs w:val="32"/>
          <w:lang w:val="en-US" w:eastAsia="zh-CN"/>
        </w:rPr>
        <w:t>2022年决算数据</w:t>
      </w:r>
      <w:r>
        <w:rPr>
          <w:rFonts w:hint="eastAsia" w:ascii="仿宋" w:hAnsi="仿宋" w:eastAsia="仿宋" w:cs="仿宋"/>
          <w:sz w:val="32"/>
          <w:szCs w:val="32"/>
          <w:lang w:eastAsia="zh-CN"/>
        </w:rPr>
        <w:t>暂</w:t>
      </w:r>
      <w:r>
        <w:rPr>
          <w:rFonts w:hint="eastAsia" w:ascii="仿宋" w:hAnsi="仿宋" w:eastAsia="仿宋" w:cs="仿宋"/>
          <w:sz w:val="32"/>
          <w:szCs w:val="32"/>
          <w:lang w:val="en-US" w:eastAsia="zh-CN"/>
        </w:rPr>
        <w:t>纳</w:t>
      </w:r>
      <w:r>
        <w:rPr>
          <w:rFonts w:hint="eastAsia" w:ascii="仿宋" w:hAnsi="仿宋" w:eastAsia="仿宋" w:cs="仿宋"/>
          <w:sz w:val="32"/>
          <w:szCs w:val="32"/>
        </w:rPr>
        <w:t>入</w:t>
      </w:r>
      <w:r>
        <w:rPr>
          <w:rFonts w:hint="eastAsia" w:ascii="仿宋" w:hAnsi="仿宋" w:eastAsia="仿宋" w:cs="仿宋"/>
          <w:sz w:val="32"/>
          <w:szCs w:val="32"/>
          <w:lang w:val="en-US" w:eastAsia="zh-CN"/>
        </w:rPr>
        <w:t>我</w:t>
      </w:r>
      <w:r>
        <w:rPr>
          <w:rFonts w:hint="eastAsia" w:ascii="仿宋" w:hAnsi="仿宋" w:eastAsia="仿宋" w:cs="仿宋"/>
          <w:sz w:val="32"/>
          <w:szCs w:val="32"/>
        </w:rPr>
        <w:t>中心</w:t>
      </w:r>
      <w:r>
        <w:rPr>
          <w:rFonts w:hint="eastAsia" w:ascii="仿宋" w:hAnsi="仿宋" w:eastAsia="仿宋" w:cs="仿宋"/>
          <w:sz w:val="32"/>
          <w:szCs w:val="32"/>
          <w:lang w:val="en-US" w:eastAsia="zh-CN"/>
        </w:rPr>
        <w:t>编报</w:t>
      </w:r>
      <w:r>
        <w:rPr>
          <w:rFonts w:hint="eastAsia" w:ascii="仿宋" w:hAnsi="仿宋" w:eastAsia="仿宋" w:cs="仿宋"/>
          <w:sz w:val="32"/>
          <w:szCs w:val="32"/>
          <w:lang w:eastAsia="zh-CN"/>
        </w:rPr>
        <w:t>。</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0"/>
          <w:szCs w:val="30"/>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bookmarkEnd w:id="11"/>
    </w:p>
    <w:p>
      <w:pPr>
        <w:numPr>
          <w:ilvl w:val="0"/>
          <w:numId w:val="1"/>
        </w:numPr>
        <w:spacing w:line="288" w:lineRule="auto"/>
        <w:ind w:left="0" w:leftChars="0" w:firstLine="643" w:firstLineChars="200"/>
        <w:jc w:val="left"/>
        <w:rPr>
          <w:rFonts w:hint="eastAsia" w:ascii="宋体" w:hAnsi="宋体" w:cs="宋体"/>
          <w:b/>
          <w:bCs/>
          <w:sz w:val="32"/>
          <w:szCs w:val="32"/>
        </w:rPr>
      </w:pPr>
      <w:r>
        <w:rPr>
          <w:rFonts w:hint="eastAsia" w:ascii="宋体" w:hAnsi="宋体" w:cs="宋体"/>
          <w:b/>
          <w:bCs/>
          <w:sz w:val="32"/>
          <w:szCs w:val="32"/>
        </w:rPr>
        <w:t>部门决算单位构成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ascii="仿宋_GB2312" w:eastAsia="仿宋_GB2312"/>
          <w:sz w:val="32"/>
          <w:szCs w:val="32"/>
        </w:rPr>
      </w:pPr>
      <w:bookmarkStart w:id="12" w:name="PO_part1Organization"/>
      <w:r>
        <w:rPr>
          <w:rFonts w:hint="eastAsia" w:ascii="仿宋_GB2312" w:eastAsia="仿宋_GB2312"/>
          <w:color w:val="auto"/>
          <w:sz w:val="32"/>
          <w:szCs w:val="32"/>
          <w:highlight w:val="none"/>
        </w:rPr>
        <w:t>我部门没有下属单位，按照部门决算编报要求，单独编制本部门决算。</w:t>
      </w:r>
      <w:r>
        <w:rPr>
          <w:rFonts w:hint="eastAsia" w:ascii="仿宋_GB2312" w:eastAsia="仿宋_GB2312"/>
          <w:sz w:val="32"/>
          <w:szCs w:val="32"/>
        </w:rPr>
        <w:t xml:space="preserve">  </w:t>
      </w:r>
      <w:bookmarkEnd w:id="12"/>
    </w:p>
    <w:p>
      <w:pPr>
        <w:keepNext w:val="0"/>
        <w:keepLines w:val="0"/>
        <w:pageBreakBefore w:val="0"/>
        <w:widowControl w:val="0"/>
        <w:tabs>
          <w:tab w:val="left" w:pos="5670"/>
        </w:tabs>
        <w:kinsoku/>
        <w:wordWrap/>
        <w:overflowPunct/>
        <w:topLinePunct w:val="0"/>
        <w:autoSpaceDE/>
        <w:autoSpaceDN/>
        <w:bidi w:val="0"/>
        <w:adjustRightInd/>
        <w:snapToGrid/>
        <w:spacing w:line="288" w:lineRule="auto"/>
        <w:ind w:firstLine="720" w:firstLineChars="200"/>
        <w:jc w:val="both"/>
        <w:textAlignment w:val="auto"/>
        <w:outlineLvl w:val="0"/>
        <w:rPr>
          <w:rFonts w:hint="eastAsia" w:ascii="宋体" w:hAnsi="宋体" w:cs="宋体"/>
          <w:sz w:val="36"/>
          <w:szCs w:val="36"/>
        </w:rPr>
        <w:sectPr>
          <w:pgSz w:w="11906" w:h="16838"/>
          <w:pgMar w:top="1440" w:right="1531" w:bottom="1440" w:left="1531"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ind w:firstLine="723" w:firstLineChars="200"/>
        <w:jc w:val="center"/>
        <w:outlineLvl w:val="0"/>
        <w:rPr>
          <w:rFonts w:hint="eastAsia" w:ascii="宋体" w:hAnsi="宋体" w:cs="宋体"/>
          <w:b/>
          <w:sz w:val="36"/>
          <w:szCs w:val="36"/>
        </w:rPr>
      </w:pPr>
      <w:r>
        <w:rPr>
          <w:rFonts w:hint="eastAsia" w:ascii="宋体" w:hAnsi="宋体" w:cs="宋体"/>
          <w:b/>
          <w:sz w:val="36"/>
          <w:szCs w:val="36"/>
        </w:rPr>
        <w:t>第二部分</w:t>
      </w:r>
      <w:r>
        <w:rPr>
          <w:rFonts w:hint="eastAsia" w:ascii="宋体" w:hAnsi="宋体" w:cs="宋体"/>
          <w:b/>
          <w:sz w:val="36"/>
          <w:szCs w:val="36"/>
          <w:lang w:eastAsia="zh-CN"/>
        </w:rPr>
        <w:t>：</w:t>
      </w:r>
      <w:bookmarkStart w:id="13" w:name="PO_part2DivNameYear1"/>
      <w:r>
        <w:rPr>
          <w:rFonts w:hint="eastAsia" w:ascii="宋体" w:hAnsi="宋体" w:cs="宋体"/>
          <w:b/>
          <w:sz w:val="36"/>
          <w:szCs w:val="36"/>
          <w:lang w:val="en-US" w:eastAsia="zh-CN"/>
        </w:rPr>
        <w:t>中山市民众街道党群服务中心</w:t>
      </w:r>
      <w:r>
        <w:rPr>
          <w:rFonts w:hint="eastAsia" w:ascii="宋体" w:hAnsi="宋体" w:cs="宋体"/>
          <w:b/>
          <w:sz w:val="11"/>
          <w:szCs w:val="11"/>
        </w:rPr>
        <w:t xml:space="preserve"> </w:t>
      </w:r>
      <w:bookmarkEnd w:id="13"/>
      <w:r>
        <w:rPr>
          <w:rFonts w:hint="eastAsia" w:ascii="宋体" w:hAnsi="宋体" w:cs="宋体"/>
          <w:b/>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部门决算表</w:t>
      </w:r>
    </w:p>
    <w:p>
      <w:pPr>
        <w:spacing w:line="288" w:lineRule="auto"/>
        <w:outlineLvl w:val="0"/>
        <w:rPr>
          <w:rFonts w:hint="eastAsia" w:ascii="宋体" w:hAnsi="宋体" w:cs="宋体"/>
          <w:b/>
          <w:sz w:val="36"/>
          <w:szCs w:val="36"/>
        </w:rPr>
      </w:pPr>
      <w:bookmarkStart w:id="14" w:name="PO_part2Table1"/>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noWrap w:val="0"/>
            <w:vAlign w:val="center"/>
          </w:tcPr>
          <w:p>
            <w:pPr>
              <w:rPr>
                <w:rFonts w:hint="eastAsia" w:ascii="宋体" w:hAnsi="宋体" w:cs="宋体"/>
              </w:rPr>
            </w:pPr>
            <w:bookmarkStart w:id="15" w:name="PO_part2DivName1"/>
            <w:r>
              <w:rPr>
                <w:rFonts w:hint="eastAsia" w:ascii="宋体" w:hAnsi="宋体" w:cs="宋体"/>
                <w:kern w:val="0"/>
                <w:sz w:val="20"/>
                <w:szCs w:val="20"/>
                <w:lang w:val="en-US" w:eastAsia="zh-CN"/>
              </w:rPr>
              <w:t xml:space="preserve"> 中山市民众街道党群服务中心</w:t>
            </w:r>
            <w:r>
              <w:rPr>
                <w:rFonts w:hint="eastAsia" w:ascii="宋体" w:hAnsi="宋体" w:cs="宋体"/>
                <w:kern w:val="0"/>
                <w:sz w:val="11"/>
                <w:szCs w:val="11"/>
                <w:lang w:val="en-US" w:eastAsia="zh-CN"/>
              </w:rPr>
              <w:t xml:space="preserve"> </w:t>
            </w:r>
            <w:bookmarkEnd w:id="15"/>
            <w:r>
              <w:rPr>
                <w:rFonts w:hint="eastAsia" w:ascii="宋体" w:hAnsi="宋体" w:cs="宋体"/>
                <w:kern w:val="0"/>
                <w:sz w:val="20"/>
                <w:szCs w:val="20"/>
              </w:rPr>
              <w:t>：</w:t>
            </w:r>
            <w:bookmarkStart w:id="16" w:name="PO_part2Table1DivName1"/>
            <w:r>
              <w:rPr>
                <w:rFonts w:hint="eastAsia" w:ascii="宋体" w:hAnsi="宋体" w:cs="宋体"/>
                <w:kern w:val="0"/>
                <w:sz w:val="20"/>
                <w:szCs w:val="20"/>
                <w:lang w:val="en-US" w:eastAsia="zh-CN"/>
              </w:rPr>
              <w:t>2022年</w:t>
            </w:r>
            <w:r>
              <w:rPr>
                <w:rFonts w:hint="eastAsia" w:ascii="宋体" w:hAnsi="宋体" w:cs="宋体"/>
                <w:kern w:val="0"/>
                <w:sz w:val="20"/>
                <w:szCs w:val="20"/>
              </w:rPr>
              <w:t xml:space="preserve"> </w:t>
            </w:r>
            <w:bookmarkEnd w:id="16"/>
          </w:p>
        </w:tc>
        <w:tc>
          <w:tcPr>
            <w:tcW w:w="2748" w:type="dxa"/>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55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136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74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55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136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74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一、一般公共预算财政拨款收入</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550" w:type="dxa"/>
            <w:noWrap w:val="0"/>
            <w:vAlign w:val="center"/>
          </w:tcPr>
          <w:p>
            <w:pPr>
              <w:widowControl/>
              <w:wordWrap w:val="0"/>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2163.105097</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一、一般公共服务支出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31</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738.18076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二、政府性基金预算财政拨款收入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二、外交支出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32</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三、国有资本经营预算财政拨款收入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3</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三、国防支出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四、上级补助收入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4</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四、公共安全支出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五、事业收入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5</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五、教育支出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六、经营收入</w:t>
            </w:r>
          </w:p>
        </w:tc>
        <w:tc>
          <w:tcPr>
            <w:tcW w:w="998" w:type="dxa"/>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6</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六、科学技术支出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七、附属单位上缴收入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7</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七、文化旅游体育与传媒支出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37</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八、其他收入</w:t>
            </w:r>
          </w:p>
        </w:tc>
        <w:tc>
          <w:tcPr>
            <w:tcW w:w="998" w:type="dxa"/>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8</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八、社会保障和就业支出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38</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1278.441857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9</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九、卫生健康支出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39</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29.20948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10</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十、节能环保支出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40</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11</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十一、城乡社区支出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41</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12</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十二、农林水支出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42</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13</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十三、交通运输支出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14</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十四、资源勘探工业信息等支出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15</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十五、商业服务业等支出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16</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十六、金融支出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17</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十七、援助其他地区支出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47</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18</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十八、自然资源海洋气象等支出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48</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19</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十九、住房保障支出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49</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117.273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20</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二十、粮油物资储备支出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50</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21</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二十一、国有资本经营预算支出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51</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22</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二十二、灾害防治及应急管理支出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52</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23</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二十三、其他支出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24</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二十四、债务还本支出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25</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二十五、债务付息支出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26</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二十六、抗疫特别国债安排的支出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本年收入合计</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27</w:t>
            </w:r>
          </w:p>
        </w:tc>
        <w:tc>
          <w:tcPr>
            <w:tcW w:w="2550"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2163.105097</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本年支出合计</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57</w:t>
            </w:r>
          </w:p>
        </w:tc>
        <w:tc>
          <w:tcPr>
            <w:tcW w:w="2748" w:type="dxa"/>
            <w:noWrap w:val="0"/>
            <w:vAlign w:val="center"/>
          </w:tcPr>
          <w:p>
            <w:pPr>
              <w:widowControl/>
              <w:jc w:val="right"/>
              <w:rPr>
                <w:rFonts w:hint="default" w:ascii="宋体" w:hAnsi="宋体" w:cs="宋体"/>
                <w:kern w:val="0"/>
                <w:szCs w:val="21"/>
                <w:lang w:val="en-US"/>
              </w:rPr>
            </w:pPr>
            <w:r>
              <w:rPr>
                <w:rFonts w:hint="eastAsia" w:ascii="宋体" w:hAnsi="宋体" w:cs="宋体"/>
                <w:kern w:val="0"/>
                <w:szCs w:val="21"/>
                <w:lang w:val="en-US" w:eastAsia="zh-CN"/>
              </w:rPr>
              <w:t>2163.105097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lang w:eastAsia="zh-CN"/>
              </w:rPr>
              <w:t>使用非财政拨款结余</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28</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ind w:firstLine="1050" w:firstLineChars="500"/>
              <w:jc w:val="left"/>
              <w:rPr>
                <w:rFonts w:hint="eastAsia" w:ascii="宋体" w:hAnsi="宋体" w:cs="宋体"/>
                <w:kern w:val="0"/>
                <w:szCs w:val="21"/>
              </w:rPr>
            </w:pPr>
            <w:r>
              <w:rPr>
                <w:rFonts w:hint="eastAsia" w:ascii="宋体" w:hAnsi="宋体" w:cs="宋体"/>
                <w:kern w:val="0"/>
                <w:szCs w:val="21"/>
              </w:rPr>
              <w:t>结余分配</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58</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29</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年末结转和结余</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59</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30</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2163.105097</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总计</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60</w:t>
            </w:r>
          </w:p>
        </w:tc>
        <w:tc>
          <w:tcPr>
            <w:tcW w:w="2748" w:type="dxa"/>
            <w:noWrap w:val="0"/>
            <w:vAlign w:val="center"/>
          </w:tcPr>
          <w:p>
            <w:pPr>
              <w:widowControl/>
              <w:jc w:val="right"/>
              <w:rPr>
                <w:rFonts w:hint="default" w:ascii="宋体" w:hAnsi="宋体" w:cs="宋体"/>
                <w:kern w:val="0"/>
                <w:szCs w:val="21"/>
                <w:lang w:val="en-US"/>
              </w:rPr>
            </w:pPr>
            <w:r>
              <w:rPr>
                <w:rFonts w:hint="eastAsia" w:ascii="宋体" w:hAnsi="宋体" w:cs="宋体"/>
                <w:kern w:val="0"/>
                <w:szCs w:val="21"/>
                <w:lang w:val="en-US" w:eastAsia="zh-CN"/>
              </w:rPr>
              <w:t>2163.105097</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szCs w:val="21"/>
        </w:rPr>
      </w:pPr>
      <w:r>
        <w:rPr>
          <w:rFonts w:hint="eastAsia" w:ascii="宋体" w:hAnsi="宋体" w:cs="宋体"/>
          <w:szCs w:val="21"/>
        </w:rPr>
        <w:t>注：</w:t>
      </w:r>
      <w:bookmarkStart w:id="17" w:name="PO_part2Table1Remark1"/>
      <w:r>
        <w:rPr>
          <w:rFonts w:hint="eastAsia" w:ascii="宋体" w:hAnsi="宋体" w:cs="宋体"/>
          <w:szCs w:val="21"/>
          <w:lang w:val="en-US" w:eastAsia="zh-CN"/>
        </w:rPr>
        <w:t>1.</w:t>
      </w:r>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本年度的总收支和年末结转</w:t>
      </w:r>
      <w:r>
        <w:rPr>
          <w:rFonts w:hint="eastAsia" w:ascii="宋体" w:hAnsi="宋体" w:cs="宋体"/>
          <w:szCs w:val="21"/>
          <w:lang w:eastAsia="zh-CN"/>
        </w:rPr>
        <w:t>结余</w:t>
      </w:r>
      <w:r>
        <w:rPr>
          <w:rFonts w:hint="eastAsia" w:ascii="宋体" w:hAnsi="宋体" w:cs="宋体"/>
          <w:szCs w:val="21"/>
        </w:rPr>
        <w:t>情况。</w:t>
      </w:r>
      <w:r>
        <w:rPr>
          <w:rFonts w:hint="eastAsia" w:ascii="宋体" w:hAnsi="宋体" w:cs="宋体"/>
          <w:szCs w:val="21"/>
          <w:lang w:val="en-US" w:eastAsia="zh-CN"/>
        </w:rPr>
        <w:t xml:space="preserve">  </w:t>
      </w:r>
      <w:bookmarkEnd w:id="17"/>
      <w:r>
        <w:rPr>
          <w:rFonts w:hint="eastAsia" w:ascii="宋体" w:hAnsi="宋体" w:cs="宋体"/>
          <w:szCs w:val="21"/>
        </w:rPr>
        <w:t xml:space="preserve"> </w:t>
      </w:r>
      <w:bookmarkEnd w:id="14"/>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rPr>
      </w:pPr>
      <w:r>
        <w:rPr>
          <w:rFonts w:hint="eastAsia" w:ascii="宋体" w:hAnsi="宋体" w:cs="宋体"/>
          <w:szCs w:val="21"/>
          <w:lang w:val="en-US" w:eastAsia="zh-CN"/>
        </w:rPr>
        <w:t xml:space="preserve">    2.本套报表金额单位转换时可能存在尾数误差。</w:t>
      </w:r>
      <w:r>
        <w:rPr>
          <w:rFonts w:hint="eastAsia" w:ascii="宋体" w:hAnsi="宋体" w:cs="宋体"/>
        </w:rPr>
        <w:br w:type="page"/>
      </w:r>
      <w:bookmarkStart w:id="18" w:name="PO_part2Table2"/>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255"/>
        <w:gridCol w:w="1410"/>
        <w:gridCol w:w="1545"/>
        <w:gridCol w:w="1459"/>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noWrap w:val="0"/>
            <w:vAlign w:val="top"/>
          </w:tcPr>
          <w:p>
            <w:pPr>
              <w:spacing w:line="360" w:lineRule="auto"/>
              <w:rPr>
                <w:rFonts w:hint="eastAsia" w:ascii="宋体" w:hAnsi="宋体" w:cs="宋体"/>
                <w:sz w:val="28"/>
                <w:szCs w:val="28"/>
              </w:rPr>
            </w:pPr>
            <w:bookmarkStart w:id="19" w:name="PO_part2DivName2"/>
            <w:r>
              <w:rPr>
                <w:rFonts w:hint="eastAsia" w:ascii="宋体" w:hAnsi="宋体" w:cs="宋体"/>
                <w:kern w:val="0"/>
                <w:sz w:val="20"/>
                <w:szCs w:val="20"/>
                <w:lang w:val="en-US" w:eastAsia="zh-CN"/>
              </w:rPr>
              <w:t>中山市民众街道党群服务中心</w:t>
            </w:r>
            <w:r>
              <w:rPr>
                <w:rFonts w:hint="eastAsia" w:ascii="宋体" w:hAnsi="宋体" w:cs="宋体"/>
                <w:kern w:val="0"/>
                <w:sz w:val="11"/>
                <w:szCs w:val="11"/>
                <w:lang w:val="en-US" w:eastAsia="zh-CN"/>
              </w:rPr>
              <w:t xml:space="preserve"> </w:t>
            </w:r>
            <w:bookmarkEnd w:id="19"/>
            <w:r>
              <w:rPr>
                <w:rFonts w:hint="eastAsia" w:ascii="宋体" w:hAnsi="宋体" w:cs="宋体"/>
                <w:kern w:val="0"/>
                <w:sz w:val="20"/>
                <w:szCs w:val="20"/>
              </w:rPr>
              <w:t>：</w:t>
            </w:r>
            <w:bookmarkStart w:id="20" w:name="PO_part2Table2DivName1"/>
            <w:r>
              <w:rPr>
                <w:rFonts w:hint="eastAsia" w:ascii="宋体" w:hAnsi="宋体" w:cs="宋体"/>
                <w:kern w:val="0"/>
                <w:sz w:val="20"/>
                <w:szCs w:val="20"/>
                <w:lang w:val="en-US" w:eastAsia="zh-CN"/>
              </w:rPr>
              <w:t>2022年</w:t>
            </w:r>
            <w:r>
              <w:rPr>
                <w:rFonts w:hint="eastAsia" w:ascii="宋体" w:hAnsi="宋体" w:cs="宋体"/>
                <w:kern w:val="0"/>
                <w:sz w:val="20"/>
                <w:szCs w:val="20"/>
              </w:rPr>
              <w:t xml:space="preserve"> </w:t>
            </w:r>
            <w:bookmarkEnd w:id="20"/>
          </w:p>
        </w:tc>
        <w:tc>
          <w:tcPr>
            <w:tcW w:w="1568" w:type="dxa"/>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4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本年收入合计</w:t>
            </w:r>
          </w:p>
        </w:tc>
        <w:tc>
          <w:tcPr>
            <w:tcW w:w="15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财政拨款收入</w:t>
            </w:r>
          </w:p>
        </w:tc>
        <w:tc>
          <w:tcPr>
            <w:tcW w:w="145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2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410"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jc w:val="right"/>
              <w:rPr>
                <w:rFonts w:hint="eastAsia" w:ascii="宋体" w:hAnsi="宋体" w:cs="宋体"/>
                <w:szCs w:val="21"/>
              </w:rPr>
            </w:pPr>
          </w:p>
        </w:tc>
        <w:tc>
          <w:tcPr>
            <w:tcW w:w="1459"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41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1</w:t>
            </w:r>
          </w:p>
        </w:tc>
        <w:tc>
          <w:tcPr>
            <w:tcW w:w="154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2</w:t>
            </w:r>
          </w:p>
        </w:tc>
        <w:tc>
          <w:tcPr>
            <w:tcW w:w="14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tcBorders>
            <w:noWrap w:val="0"/>
            <w:vAlign w:val="center"/>
          </w:tcPr>
          <w:p>
            <w:pPr>
              <w:jc w:val="center"/>
              <w:rPr>
                <w:rFonts w:hint="eastAsia" w:ascii="宋体" w:hAnsi="宋体" w:cs="宋体"/>
                <w:szCs w:val="21"/>
              </w:rPr>
            </w:pPr>
          </w:p>
        </w:tc>
        <w:tc>
          <w:tcPr>
            <w:tcW w:w="2255" w:type="dxa"/>
            <w:tcBorders>
              <w:top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合计</w:t>
            </w:r>
          </w:p>
        </w:tc>
        <w:tc>
          <w:tcPr>
            <w:tcW w:w="1410" w:type="dxa"/>
            <w:tcBorders>
              <w:top w:val="single" w:color="auto" w:sz="4" w:space="0"/>
            </w:tcBorders>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2163.105097</w:t>
            </w:r>
          </w:p>
        </w:tc>
        <w:tc>
          <w:tcPr>
            <w:tcW w:w="1545" w:type="dxa"/>
            <w:tcBorders>
              <w:top w:val="single" w:color="auto" w:sz="4" w:space="0"/>
            </w:tcBorders>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2163.105097</w:t>
            </w:r>
          </w:p>
        </w:tc>
        <w:tc>
          <w:tcPr>
            <w:tcW w:w="1459"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8"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201</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738.18076</w:t>
            </w:r>
          </w:p>
        </w:tc>
        <w:tc>
          <w:tcPr>
            <w:tcW w:w="1545"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738.18076</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i w:val="0"/>
                <w:iCs w:val="0"/>
                <w:color w:val="000000"/>
                <w:kern w:val="0"/>
                <w:sz w:val="22"/>
                <w:szCs w:val="22"/>
                <w:u w:val="none"/>
                <w:lang w:val="en-US" w:eastAsia="zh-CN" w:bidi="ar"/>
              </w:rPr>
              <w:t>20132</w:t>
            </w:r>
          </w:p>
        </w:tc>
        <w:tc>
          <w:tcPr>
            <w:tcW w:w="2255"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Cs w:val="21"/>
                <w:lang w:eastAsia="zh-CN" w:bidi="ar"/>
              </w:rPr>
            </w:pPr>
            <w:r>
              <w:rPr>
                <w:rFonts w:hint="eastAsia" w:ascii="宋体" w:hAnsi="宋体" w:eastAsia="宋体" w:cs="宋体"/>
                <w:i w:val="0"/>
                <w:iCs w:val="0"/>
                <w:color w:val="000000"/>
                <w:kern w:val="0"/>
                <w:sz w:val="22"/>
                <w:szCs w:val="22"/>
                <w:u w:val="none"/>
                <w:lang w:val="en-US" w:eastAsia="zh-CN" w:bidi="ar"/>
              </w:rPr>
              <w:t>组织事务</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224.507926</w:t>
            </w:r>
          </w:p>
        </w:tc>
        <w:tc>
          <w:tcPr>
            <w:tcW w:w="1545"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224.507926</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2013201</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2.2519</w:t>
            </w:r>
          </w:p>
        </w:tc>
        <w:tc>
          <w:tcPr>
            <w:tcW w:w="1545"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2.2519</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2013299</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222.256026</w:t>
            </w:r>
          </w:p>
        </w:tc>
        <w:tc>
          <w:tcPr>
            <w:tcW w:w="1545"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222.256026</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20136</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513.672834</w:t>
            </w:r>
          </w:p>
        </w:tc>
        <w:tc>
          <w:tcPr>
            <w:tcW w:w="1545"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513.672834</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2013601</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2.516279</w:t>
            </w:r>
          </w:p>
        </w:tc>
        <w:tc>
          <w:tcPr>
            <w:tcW w:w="1545"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2.516279</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2013699</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511.156555</w:t>
            </w:r>
          </w:p>
        </w:tc>
        <w:tc>
          <w:tcPr>
            <w:tcW w:w="1545"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511.156555</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1,278.441857</w:t>
            </w:r>
          </w:p>
        </w:tc>
        <w:tc>
          <w:tcPr>
            <w:tcW w:w="1545"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1,278.441857</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20801</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1,135.346837</w:t>
            </w:r>
          </w:p>
        </w:tc>
        <w:tc>
          <w:tcPr>
            <w:tcW w:w="1545" w:type="dxa"/>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1,135.346837</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2080101</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1135.346837</w:t>
            </w:r>
          </w:p>
        </w:tc>
        <w:tc>
          <w:tcPr>
            <w:tcW w:w="1545" w:type="dxa"/>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1135.346837</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20805</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143.09502</w:t>
            </w:r>
          </w:p>
        </w:tc>
        <w:tc>
          <w:tcPr>
            <w:tcW w:w="1545" w:type="dxa"/>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143.09502</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2080505</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92.891244</w:t>
            </w:r>
          </w:p>
        </w:tc>
        <w:tc>
          <w:tcPr>
            <w:tcW w:w="1545" w:type="dxa"/>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92.891244</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2080506</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50.203776</w:t>
            </w:r>
          </w:p>
        </w:tc>
        <w:tc>
          <w:tcPr>
            <w:tcW w:w="1545" w:type="dxa"/>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50.203776</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210</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29.20948</w:t>
            </w:r>
          </w:p>
        </w:tc>
        <w:tc>
          <w:tcPr>
            <w:tcW w:w="1545" w:type="dxa"/>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29.20948</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21011</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29.20948</w:t>
            </w:r>
          </w:p>
        </w:tc>
        <w:tc>
          <w:tcPr>
            <w:tcW w:w="1545" w:type="dxa"/>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29.20948</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2101101</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29.20948</w:t>
            </w:r>
          </w:p>
        </w:tc>
        <w:tc>
          <w:tcPr>
            <w:tcW w:w="1545" w:type="dxa"/>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29.20948</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221</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117.273</w:t>
            </w:r>
          </w:p>
        </w:tc>
        <w:tc>
          <w:tcPr>
            <w:tcW w:w="1545" w:type="dxa"/>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117.273</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22102</w:t>
            </w:r>
          </w:p>
        </w:tc>
        <w:tc>
          <w:tcPr>
            <w:tcW w:w="2255"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117.273</w:t>
            </w:r>
          </w:p>
        </w:tc>
        <w:tc>
          <w:tcPr>
            <w:tcW w:w="1545" w:type="dxa"/>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117.273</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2210201</w:t>
            </w:r>
          </w:p>
        </w:tc>
        <w:tc>
          <w:tcPr>
            <w:tcW w:w="2255" w:type="dxa"/>
            <w:noWrap w:val="0"/>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住房公积金</w:t>
            </w:r>
          </w:p>
        </w:tc>
        <w:tc>
          <w:tcPr>
            <w:tcW w:w="1410" w:type="dxa"/>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117.273</w:t>
            </w:r>
          </w:p>
        </w:tc>
        <w:tc>
          <w:tcPr>
            <w:tcW w:w="1545" w:type="dxa"/>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117.273</w:t>
            </w:r>
          </w:p>
        </w:tc>
        <w:tc>
          <w:tcPr>
            <w:tcW w:w="1459"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szCs w:val="21"/>
        </w:rPr>
        <w:t>注：</w:t>
      </w:r>
      <w:bookmarkStart w:id="21" w:name="PO_part2Table1Remark2"/>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本年度取得的各项收入情况。</w:t>
      </w:r>
      <w:r>
        <w:rPr>
          <w:rFonts w:hint="eastAsia" w:ascii="宋体" w:hAnsi="宋体" w:cs="宋体"/>
          <w:szCs w:val="21"/>
          <w:lang w:val="en-US" w:eastAsia="zh-CN"/>
        </w:rPr>
        <w:t xml:space="preserve">  </w:t>
      </w:r>
      <w:bookmarkEnd w:id="21"/>
      <w:r>
        <w:rPr>
          <w:rFonts w:hint="eastAsia" w:ascii="宋体" w:hAnsi="宋体" w:cs="宋体"/>
          <w:sz w:val="28"/>
          <w:szCs w:val="28"/>
        </w:rPr>
        <w:t xml:space="preserve"> </w:t>
      </w:r>
      <w:bookmarkEnd w:id="18"/>
      <w:r>
        <w:rPr>
          <w:rFonts w:hint="eastAsia" w:ascii="宋体" w:hAnsi="宋体" w:cs="宋体"/>
          <w:sz w:val="28"/>
          <w:szCs w:val="28"/>
        </w:rPr>
        <w:br w:type="page"/>
      </w:r>
      <w:bookmarkStart w:id="22" w:name="PO_part2Table3"/>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noWrap w:val="0"/>
            <w:vAlign w:val="center"/>
          </w:tcPr>
          <w:p>
            <w:pPr>
              <w:jc w:val="right"/>
              <w:rPr>
                <w:rFonts w:hint="eastAsia"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noWrap w:val="0"/>
            <w:vAlign w:val="center"/>
          </w:tcPr>
          <w:p>
            <w:pPr>
              <w:jc w:val="left"/>
              <w:rPr>
                <w:rFonts w:hint="eastAsia" w:ascii="宋体" w:hAnsi="宋体" w:cs="宋体"/>
                <w:szCs w:val="21"/>
              </w:rPr>
            </w:pPr>
            <w:bookmarkStart w:id="23" w:name="PO_part2DivName3"/>
            <w:r>
              <w:rPr>
                <w:rFonts w:hint="eastAsia" w:ascii="宋体" w:hAnsi="宋体" w:cs="宋体"/>
                <w:kern w:val="0"/>
                <w:szCs w:val="21"/>
                <w:lang w:val="en-US" w:eastAsia="zh-CN"/>
              </w:rPr>
              <w:t>中山市民众街道党群服务中心</w:t>
            </w:r>
            <w:r>
              <w:rPr>
                <w:rFonts w:hint="eastAsia" w:ascii="宋体" w:hAnsi="宋体" w:cs="宋体"/>
                <w:kern w:val="0"/>
                <w:sz w:val="11"/>
                <w:szCs w:val="11"/>
                <w:lang w:val="en-US" w:eastAsia="zh-CN"/>
              </w:rPr>
              <w:t xml:space="preserve"> </w:t>
            </w:r>
            <w:bookmarkEnd w:id="23"/>
            <w:r>
              <w:rPr>
                <w:rFonts w:hint="eastAsia" w:ascii="宋体" w:hAnsi="宋体" w:cs="宋体"/>
                <w:kern w:val="0"/>
                <w:szCs w:val="21"/>
              </w:rPr>
              <w:t>：</w:t>
            </w:r>
            <w:bookmarkStart w:id="24" w:name="PO_part2Table3DivName1"/>
            <w:r>
              <w:rPr>
                <w:rFonts w:hint="eastAsia" w:ascii="宋体" w:hAnsi="宋体" w:cs="宋体"/>
                <w:kern w:val="0"/>
                <w:szCs w:val="21"/>
                <w:lang w:val="en-US" w:eastAsia="zh-CN"/>
              </w:rPr>
              <w:t>2022年</w:t>
            </w:r>
            <w:r>
              <w:rPr>
                <w:rFonts w:hint="eastAsia" w:ascii="宋体" w:hAnsi="宋体" w:cs="宋体"/>
                <w:kern w:val="0"/>
                <w:sz w:val="20"/>
                <w:szCs w:val="20"/>
                <w:lang w:val="en-US" w:eastAsia="zh-CN"/>
              </w:rPr>
              <w:t xml:space="preserve"> </w:t>
            </w:r>
            <w:bookmarkEnd w:id="24"/>
          </w:p>
        </w:tc>
        <w:tc>
          <w:tcPr>
            <w:tcW w:w="1772" w:type="dxa"/>
            <w:tcBorders>
              <w:top w:val="nil"/>
              <w:left w:val="nil"/>
              <w:bottom w:val="single" w:color="auto" w:sz="4" w:space="0"/>
              <w:right w:val="nil"/>
            </w:tcBorders>
            <w:noWrap w:val="0"/>
            <w:vAlign w:val="center"/>
          </w:tcPr>
          <w:p>
            <w:pPr>
              <w:widowControl/>
              <w:jc w:val="right"/>
              <w:rPr>
                <w:rFonts w:hint="eastAsia"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174"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noWrap w:val="0"/>
            <w:vAlign w:val="top"/>
          </w:tcPr>
          <w:p>
            <w:pPr>
              <w:jc w:val="center"/>
              <w:rPr>
                <w:rFonts w:hint="eastAsia" w:ascii="宋体" w:hAnsi="宋体" w:cs="宋体"/>
                <w:szCs w:val="21"/>
              </w:rPr>
            </w:pPr>
          </w:p>
        </w:tc>
        <w:tc>
          <w:tcPr>
            <w:tcW w:w="2174"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1772" w:type="dxa"/>
            <w:noWrap w:val="0"/>
            <w:vAlign w:val="center"/>
          </w:tcPr>
          <w:p>
            <w:pPr>
              <w:widowControl/>
              <w:jc w:val="right"/>
              <w:rPr>
                <w:rFonts w:ascii="宋体" w:hAnsi="宋体" w:cs="宋体"/>
                <w:kern w:val="0"/>
                <w:szCs w:val="21"/>
              </w:rPr>
            </w:pPr>
            <w:r>
              <w:rPr>
                <w:rFonts w:hint="eastAsia" w:ascii="宋体" w:hAnsi="宋体" w:cs="宋体"/>
                <w:kern w:val="0"/>
                <w:szCs w:val="21"/>
                <w:lang w:val="en-US" w:eastAsia="zh-CN"/>
              </w:rPr>
              <w:t>2163.105097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1427.540616</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735.564481</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738.18076</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2.616279</w:t>
            </w:r>
          </w:p>
        </w:tc>
        <w:tc>
          <w:tcPr>
            <w:tcW w:w="1772" w:type="dxa"/>
            <w:noWrap w:val="0"/>
            <w:vAlign w:val="center"/>
          </w:tcPr>
          <w:p>
            <w:pPr>
              <w:keepNext w:val="0"/>
              <w:keepLines w:val="0"/>
              <w:widowControl/>
              <w:suppressLineNumbers w:val="0"/>
              <w:jc w:val="right"/>
              <w:textAlignment w:val="center"/>
              <w:rPr>
                <w:rFonts w:hint="eastAsia" w:ascii="宋体" w:hAnsi="宋体" w:cs="宋体"/>
                <w:b w:val="0"/>
                <w:bCs w:val="0"/>
                <w:kern w:val="0"/>
                <w:szCs w:val="21"/>
              </w:rPr>
            </w:pPr>
            <w:r>
              <w:rPr>
                <w:rFonts w:hint="eastAsia" w:ascii="宋体" w:hAnsi="宋体" w:eastAsia="宋体" w:cs="宋体"/>
                <w:b w:val="0"/>
                <w:bCs w:val="0"/>
                <w:i w:val="0"/>
                <w:iCs w:val="0"/>
                <w:color w:val="000000"/>
                <w:kern w:val="0"/>
                <w:sz w:val="22"/>
                <w:szCs w:val="22"/>
                <w:u w:val="none"/>
                <w:lang w:val="en-US" w:eastAsia="zh-CN" w:bidi="ar"/>
              </w:rPr>
              <w:t xml:space="preserve">735.564481 </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20132</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组织事务</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224.507926</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0.1</w:t>
            </w:r>
          </w:p>
        </w:tc>
        <w:tc>
          <w:tcPr>
            <w:tcW w:w="1772" w:type="dxa"/>
            <w:noWrap w:val="0"/>
            <w:vAlign w:val="center"/>
          </w:tcPr>
          <w:p>
            <w:pPr>
              <w:keepNext w:val="0"/>
              <w:keepLines w:val="0"/>
              <w:widowControl/>
              <w:suppressLineNumbers w:val="0"/>
              <w:jc w:val="right"/>
              <w:textAlignment w:val="center"/>
              <w:rPr>
                <w:rFonts w:hint="eastAsia" w:ascii="宋体" w:hAnsi="宋体" w:cs="宋体"/>
                <w:b w:val="0"/>
                <w:bCs w:val="0"/>
                <w:kern w:val="0"/>
                <w:szCs w:val="21"/>
              </w:rPr>
            </w:pPr>
            <w:r>
              <w:rPr>
                <w:rFonts w:hint="eastAsia" w:ascii="宋体" w:hAnsi="宋体" w:eastAsia="宋体" w:cs="宋体"/>
                <w:b w:val="0"/>
                <w:bCs w:val="0"/>
                <w:i w:val="0"/>
                <w:iCs w:val="0"/>
                <w:color w:val="000000"/>
                <w:kern w:val="0"/>
                <w:sz w:val="22"/>
                <w:szCs w:val="22"/>
                <w:u w:val="none"/>
                <w:lang w:val="en-US" w:eastAsia="zh-CN" w:bidi="ar"/>
              </w:rPr>
              <w:t xml:space="preserve">224.407926 </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2013201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2.2519</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0.1</w:t>
            </w:r>
          </w:p>
        </w:tc>
        <w:tc>
          <w:tcPr>
            <w:tcW w:w="1772" w:type="dxa"/>
            <w:noWrap w:val="0"/>
            <w:vAlign w:val="center"/>
          </w:tcPr>
          <w:p>
            <w:pPr>
              <w:keepNext w:val="0"/>
              <w:keepLines w:val="0"/>
              <w:widowControl/>
              <w:suppressLineNumbers w:val="0"/>
              <w:jc w:val="right"/>
              <w:textAlignment w:val="center"/>
              <w:rPr>
                <w:rFonts w:hint="eastAsia" w:ascii="宋体" w:hAnsi="宋体" w:cs="宋体"/>
                <w:b w:val="0"/>
                <w:bCs w:val="0"/>
                <w:kern w:val="0"/>
                <w:szCs w:val="21"/>
              </w:rPr>
            </w:pPr>
            <w:r>
              <w:rPr>
                <w:rFonts w:hint="eastAsia" w:ascii="宋体" w:hAnsi="宋体" w:eastAsia="宋体" w:cs="宋体"/>
                <w:b w:val="0"/>
                <w:bCs w:val="0"/>
                <w:i w:val="0"/>
                <w:iCs w:val="0"/>
                <w:color w:val="000000"/>
                <w:kern w:val="0"/>
                <w:sz w:val="22"/>
                <w:szCs w:val="22"/>
                <w:u w:val="none"/>
                <w:lang w:val="en-US" w:eastAsia="zh-CN" w:bidi="ar"/>
              </w:rPr>
              <w:t xml:space="preserve">2.1519 </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2013299</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222.256026</w:t>
            </w:r>
          </w:p>
        </w:tc>
        <w:tc>
          <w:tcPr>
            <w:tcW w:w="1772" w:type="dxa"/>
            <w:noWrap w:val="0"/>
            <w:vAlign w:val="center"/>
          </w:tcPr>
          <w:p>
            <w:pPr>
              <w:keepNext w:val="0"/>
              <w:keepLines w:val="0"/>
              <w:widowControl/>
              <w:suppressLineNumbers w:val="0"/>
              <w:jc w:val="right"/>
              <w:textAlignment w:val="center"/>
              <w:rPr>
                <w:rFonts w:hint="default" w:ascii="宋体" w:hAnsi="宋体" w:cs="宋体"/>
                <w:kern w:val="0"/>
                <w:szCs w:val="21"/>
                <w:lang w:val="en-US"/>
              </w:rPr>
            </w:pPr>
            <w:r>
              <w:rPr>
                <w:rFonts w:hint="eastAsia" w:ascii="宋体" w:hAnsi="宋体" w:cs="宋体"/>
                <w:i w:val="0"/>
                <w:iCs w:val="0"/>
                <w:color w:val="000000"/>
                <w:kern w:val="0"/>
                <w:sz w:val="22"/>
                <w:szCs w:val="22"/>
                <w:u w:val="none"/>
                <w:lang w:val="en-US" w:eastAsia="zh-CN" w:bidi="ar"/>
              </w:rPr>
              <w:t>0.00</w:t>
            </w:r>
          </w:p>
        </w:tc>
        <w:tc>
          <w:tcPr>
            <w:tcW w:w="1772" w:type="dxa"/>
            <w:noWrap w:val="0"/>
            <w:vAlign w:val="center"/>
          </w:tcPr>
          <w:p>
            <w:pPr>
              <w:keepNext w:val="0"/>
              <w:keepLines w:val="0"/>
              <w:widowControl/>
              <w:suppressLineNumbers w:val="0"/>
              <w:jc w:val="right"/>
              <w:textAlignment w:val="center"/>
              <w:rPr>
                <w:rFonts w:hint="eastAsia" w:ascii="宋体" w:hAnsi="宋体" w:cs="宋体"/>
                <w:b w:val="0"/>
                <w:bCs w:val="0"/>
                <w:kern w:val="0"/>
                <w:szCs w:val="21"/>
              </w:rPr>
            </w:pPr>
            <w:r>
              <w:rPr>
                <w:rFonts w:hint="eastAsia" w:ascii="宋体" w:hAnsi="宋体" w:eastAsia="宋体" w:cs="宋体"/>
                <w:b w:val="0"/>
                <w:bCs w:val="0"/>
                <w:i w:val="0"/>
                <w:iCs w:val="0"/>
                <w:color w:val="000000"/>
                <w:kern w:val="0"/>
                <w:sz w:val="22"/>
                <w:szCs w:val="22"/>
                <w:u w:val="none"/>
                <w:lang w:val="en-US" w:eastAsia="zh-CN" w:bidi="ar"/>
              </w:rPr>
              <w:t xml:space="preserve">222.256026 </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20136</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513.672834</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2.516279</w:t>
            </w:r>
          </w:p>
        </w:tc>
        <w:tc>
          <w:tcPr>
            <w:tcW w:w="1772" w:type="dxa"/>
            <w:noWrap w:val="0"/>
            <w:vAlign w:val="center"/>
          </w:tcPr>
          <w:p>
            <w:pPr>
              <w:keepNext w:val="0"/>
              <w:keepLines w:val="0"/>
              <w:widowControl/>
              <w:suppressLineNumbers w:val="0"/>
              <w:jc w:val="right"/>
              <w:textAlignment w:val="center"/>
              <w:rPr>
                <w:rFonts w:hint="eastAsia" w:ascii="宋体" w:hAnsi="宋体" w:cs="宋体"/>
                <w:b w:val="0"/>
                <w:bCs w:val="0"/>
                <w:kern w:val="0"/>
                <w:szCs w:val="21"/>
              </w:rPr>
            </w:pPr>
            <w:r>
              <w:rPr>
                <w:rFonts w:hint="eastAsia" w:ascii="宋体" w:hAnsi="宋体" w:eastAsia="宋体" w:cs="宋体"/>
                <w:b w:val="0"/>
                <w:bCs w:val="0"/>
                <w:i w:val="0"/>
                <w:iCs w:val="0"/>
                <w:color w:val="000000"/>
                <w:kern w:val="0"/>
                <w:sz w:val="22"/>
                <w:szCs w:val="22"/>
                <w:u w:val="none"/>
                <w:lang w:val="en-US" w:eastAsia="zh-CN" w:bidi="ar"/>
              </w:rPr>
              <w:t xml:space="preserve">511.156555 </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2013601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2.516279</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2.516279</w:t>
            </w:r>
          </w:p>
        </w:tc>
        <w:tc>
          <w:tcPr>
            <w:tcW w:w="1772" w:type="dxa"/>
            <w:noWrap w:val="0"/>
            <w:vAlign w:val="center"/>
          </w:tcPr>
          <w:p>
            <w:pPr>
              <w:keepNext w:val="0"/>
              <w:keepLines w:val="0"/>
              <w:widowControl/>
              <w:suppressLineNumbers w:val="0"/>
              <w:jc w:val="right"/>
              <w:textAlignment w:val="center"/>
              <w:rPr>
                <w:rFonts w:hint="default" w:ascii="宋体" w:hAnsi="宋体" w:cs="宋体"/>
                <w:b w:val="0"/>
                <w:bCs w:val="0"/>
                <w:kern w:val="0"/>
                <w:szCs w:val="21"/>
                <w:lang w:val="en-US"/>
              </w:rPr>
            </w:pPr>
            <w:r>
              <w:rPr>
                <w:rFonts w:hint="eastAsia" w:ascii="宋体" w:hAnsi="宋体" w:cs="宋体"/>
                <w:b w:val="0"/>
                <w:bCs w:val="0"/>
                <w:i w:val="0"/>
                <w:iCs w:val="0"/>
                <w:color w:val="000000"/>
                <w:kern w:val="0"/>
                <w:sz w:val="22"/>
                <w:szCs w:val="22"/>
                <w:u w:val="none"/>
                <w:lang w:val="en-US" w:eastAsia="zh-CN" w:bidi="ar"/>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2013699</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511.156555</w:t>
            </w:r>
          </w:p>
        </w:tc>
        <w:tc>
          <w:tcPr>
            <w:tcW w:w="1772" w:type="dxa"/>
            <w:noWrap w:val="0"/>
            <w:vAlign w:val="center"/>
          </w:tcPr>
          <w:p>
            <w:pPr>
              <w:keepNext w:val="0"/>
              <w:keepLines w:val="0"/>
              <w:widowControl/>
              <w:suppressLineNumbers w:val="0"/>
              <w:jc w:val="right"/>
              <w:textAlignment w:val="center"/>
              <w:rPr>
                <w:rFonts w:hint="default" w:ascii="宋体" w:hAnsi="宋体" w:cs="宋体"/>
                <w:kern w:val="0"/>
                <w:szCs w:val="21"/>
                <w:lang w:val="en-US"/>
              </w:rPr>
            </w:pPr>
            <w:r>
              <w:rPr>
                <w:rFonts w:hint="eastAsia" w:ascii="宋体" w:hAnsi="宋体" w:cs="宋体"/>
                <w:i w:val="0"/>
                <w:iCs w:val="0"/>
                <w:color w:val="000000"/>
                <w:kern w:val="0"/>
                <w:sz w:val="22"/>
                <w:szCs w:val="22"/>
                <w:u w:val="none"/>
                <w:lang w:val="en-US" w:eastAsia="zh-CN" w:bidi="ar"/>
              </w:rPr>
              <w:t>0.00</w:t>
            </w:r>
          </w:p>
        </w:tc>
        <w:tc>
          <w:tcPr>
            <w:tcW w:w="1772" w:type="dxa"/>
            <w:noWrap w:val="0"/>
            <w:vAlign w:val="center"/>
          </w:tcPr>
          <w:p>
            <w:pPr>
              <w:keepNext w:val="0"/>
              <w:keepLines w:val="0"/>
              <w:widowControl/>
              <w:suppressLineNumbers w:val="0"/>
              <w:jc w:val="right"/>
              <w:textAlignment w:val="center"/>
              <w:rPr>
                <w:rFonts w:hint="eastAsia" w:ascii="宋体" w:hAnsi="宋体" w:cs="宋体"/>
                <w:b w:val="0"/>
                <w:bCs w:val="0"/>
                <w:kern w:val="0"/>
                <w:szCs w:val="21"/>
              </w:rPr>
            </w:pPr>
            <w:r>
              <w:rPr>
                <w:rFonts w:hint="eastAsia" w:ascii="宋体" w:hAnsi="宋体" w:eastAsia="宋体" w:cs="宋体"/>
                <w:b w:val="0"/>
                <w:bCs w:val="0"/>
                <w:i w:val="0"/>
                <w:iCs w:val="0"/>
                <w:color w:val="000000"/>
                <w:kern w:val="0"/>
                <w:sz w:val="22"/>
                <w:szCs w:val="22"/>
                <w:u w:val="none"/>
                <w:lang w:val="en-US" w:eastAsia="zh-CN" w:bidi="ar"/>
              </w:rPr>
              <w:t xml:space="preserve">511.156555 </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1278.441857</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1278.441857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1135.346837</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1135.346837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2080101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1135.346837</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1135.346837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143.09502</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143.09502</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92.891244</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92.891244</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50.203776</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50.203776</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29.20948</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29.20948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29.20948</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29.20948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29.20948</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29.20948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117.273</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117.273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117.273</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117.273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72"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117.273</w:t>
            </w:r>
          </w:p>
        </w:tc>
        <w:tc>
          <w:tcPr>
            <w:tcW w:w="1772"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117.273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rPr>
      </w:pPr>
      <w:r>
        <w:rPr>
          <w:rFonts w:hint="eastAsia" w:ascii="宋体" w:hAnsi="宋体" w:cs="宋体"/>
          <w:szCs w:val="21"/>
        </w:rPr>
        <w:t>注：</w:t>
      </w:r>
      <w:bookmarkStart w:id="25" w:name="PO_part2Table1Remark3"/>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本年度各项支出情况</w:t>
      </w:r>
      <w:r>
        <w:rPr>
          <w:rFonts w:hint="eastAsia" w:ascii="宋体" w:hAnsi="宋体" w:cs="宋体"/>
          <w:szCs w:val="21"/>
          <w:lang w:eastAsia="zh-CN"/>
        </w:rPr>
        <w:t>。</w:t>
      </w:r>
      <w:r>
        <w:rPr>
          <w:rFonts w:hint="eastAsia" w:ascii="宋体" w:hAnsi="宋体" w:cs="宋体"/>
          <w:szCs w:val="21"/>
          <w:lang w:val="en-US" w:eastAsia="zh-CN"/>
        </w:rPr>
        <w:t xml:space="preserve">  </w:t>
      </w:r>
      <w:bookmarkEnd w:id="25"/>
      <w:r>
        <w:rPr>
          <w:rFonts w:hint="eastAsia" w:ascii="宋体" w:hAnsi="宋体" w:cs="宋体"/>
          <w:sz w:val="28"/>
          <w:szCs w:val="28"/>
        </w:rPr>
        <w:t xml:space="preserve"> </w:t>
      </w:r>
      <w:bookmarkEnd w:id="22"/>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26" w:name="PO_part2Table4"/>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6"/>
        <w:gridCol w:w="678"/>
        <w:gridCol w:w="1521"/>
        <w:gridCol w:w="2445"/>
        <w:gridCol w:w="615"/>
        <w:gridCol w:w="1479"/>
        <w:gridCol w:w="1573"/>
        <w:gridCol w:w="1"/>
        <w:gridCol w:w="1571"/>
        <w:gridCol w:w="156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4151" w:type="dxa"/>
            <w:gridSpan w:val="10"/>
            <w:tcBorders>
              <w:top w:val="nil"/>
              <w:left w:val="nil"/>
              <w:bottom w:val="nil"/>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4151" w:type="dxa"/>
            <w:gridSpan w:val="10"/>
            <w:tcBorders>
              <w:top w:val="nil"/>
              <w:left w:val="nil"/>
              <w:bottom w:val="nil"/>
              <w:right w:val="nil"/>
            </w:tcBorders>
            <w:noWrap w:val="0"/>
            <w:vAlign w:val="top"/>
          </w:tcPr>
          <w:p>
            <w:pPr>
              <w:jc w:val="center"/>
              <w:rPr>
                <w:rFonts w:hint="eastAsia" w:ascii="宋体" w:hAnsi="宋体" w:cs="宋体"/>
                <w:b/>
                <w:kern w:val="0"/>
                <w:sz w:val="32"/>
                <w:szCs w:val="32"/>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1017" w:type="dxa"/>
            <w:gridSpan w:val="7"/>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bookmarkStart w:id="27" w:name="PO_part2DivName4"/>
            <w:r>
              <w:rPr>
                <w:rFonts w:hint="eastAsia" w:ascii="宋体" w:hAnsi="宋体" w:cs="宋体"/>
                <w:kern w:val="0"/>
                <w:sz w:val="20"/>
                <w:szCs w:val="20"/>
                <w:lang w:val="en-US" w:eastAsia="zh-CN"/>
              </w:rPr>
              <w:t>中山市民众街道党群服务中心</w:t>
            </w:r>
            <w:r>
              <w:rPr>
                <w:rFonts w:hint="eastAsia" w:ascii="宋体" w:hAnsi="宋体" w:cs="宋体"/>
                <w:kern w:val="0"/>
                <w:sz w:val="11"/>
                <w:szCs w:val="11"/>
                <w:lang w:val="en-US" w:eastAsia="zh-CN"/>
              </w:rPr>
              <w:t xml:space="preserve"> </w:t>
            </w:r>
            <w:bookmarkEnd w:id="27"/>
            <w:r>
              <w:rPr>
                <w:rFonts w:hint="eastAsia" w:ascii="宋体" w:hAnsi="宋体" w:cs="宋体"/>
                <w:kern w:val="0"/>
                <w:sz w:val="20"/>
                <w:szCs w:val="20"/>
              </w:rPr>
              <w:t>：</w:t>
            </w:r>
            <w:bookmarkStart w:id="28" w:name="PO_part2Table4DivName1"/>
            <w:r>
              <w:rPr>
                <w:rFonts w:hint="eastAsia" w:ascii="宋体" w:hAnsi="宋体" w:cs="宋体"/>
                <w:kern w:val="0"/>
                <w:sz w:val="20"/>
                <w:szCs w:val="20"/>
                <w:lang w:val="en-US" w:eastAsia="zh-CN"/>
              </w:rPr>
              <w:t>2022年</w:t>
            </w:r>
            <w:r>
              <w:rPr>
                <w:rFonts w:hint="eastAsia" w:ascii="宋体" w:hAnsi="宋体" w:cs="宋体"/>
                <w:kern w:val="0"/>
                <w:sz w:val="20"/>
                <w:szCs w:val="20"/>
              </w:rPr>
              <w:t xml:space="preserve"> </w:t>
            </w:r>
            <w:bookmarkEnd w:id="28"/>
          </w:p>
        </w:tc>
        <w:tc>
          <w:tcPr>
            <w:tcW w:w="3134" w:type="dxa"/>
            <w:gridSpan w:val="3"/>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4905"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收入</w:t>
            </w:r>
          </w:p>
        </w:tc>
        <w:tc>
          <w:tcPr>
            <w:tcW w:w="9246" w:type="dxa"/>
            <w:gridSpan w:val="7"/>
            <w:tcBorders>
              <w:top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27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5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24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47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57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一般公共预算财政拨款</w:t>
            </w:r>
          </w:p>
        </w:tc>
        <w:tc>
          <w:tcPr>
            <w:tcW w:w="15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政府性基金预算财政拨款</w:t>
            </w:r>
          </w:p>
        </w:tc>
        <w:tc>
          <w:tcPr>
            <w:tcW w:w="1563" w:type="dxa"/>
            <w:gridSpan w:val="2"/>
            <w:noWrap w:val="0"/>
            <w:vAlign w:val="center"/>
          </w:tcPr>
          <w:p>
            <w:pPr>
              <w:widowControl/>
              <w:tabs>
                <w:tab w:val="left" w:pos="673"/>
                <w:tab w:val="center" w:pos="7489"/>
              </w:tabs>
              <w:jc w:val="left"/>
              <w:rPr>
                <w:rFonts w:hint="eastAsia" w:ascii="宋体" w:hAnsi="宋体" w:cs="宋体"/>
                <w:kern w:val="0"/>
                <w:szCs w:val="21"/>
                <w:lang w:eastAsia="zh-CN"/>
              </w:rPr>
            </w:pPr>
            <w:r>
              <w:rPr>
                <w:rFonts w:hint="eastAsia" w:ascii="宋体" w:hAnsi="宋体" w:cs="宋体"/>
                <w:kern w:val="0"/>
                <w:szCs w:val="21"/>
                <w:lang w:eastAsia="zh-CN"/>
              </w:rPr>
              <w:t>国有资本经营预算财政拨款</w:t>
            </w:r>
            <w:r>
              <w:rPr>
                <w:rFonts w:hint="eastAsia" w:ascii="宋体" w:hAnsi="宋体" w:cs="宋体"/>
                <w:kern w:val="0"/>
                <w:szCs w:val="21"/>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blHeader/>
        </w:trPr>
        <w:tc>
          <w:tcPr>
            <w:tcW w:w="27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5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4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7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57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5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63" w:type="dxa"/>
            <w:gridSpan w:val="2"/>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rPr>
              <w:t>一、一般公共预算财政拨款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2163.105097</w:t>
            </w:r>
          </w:p>
        </w:tc>
        <w:tc>
          <w:tcPr>
            <w:tcW w:w="2445" w:type="dxa"/>
            <w:noWrap w:val="0"/>
            <w:vAlign w:val="top"/>
          </w:tcPr>
          <w:p>
            <w:pPr>
              <w:jc w:val="left"/>
              <w:rPr>
                <w:rFonts w:hint="eastAsia" w:ascii="宋体" w:hAnsi="宋体" w:cs="宋体"/>
                <w:szCs w:val="21"/>
              </w:rPr>
            </w:pPr>
            <w:r>
              <w:rPr>
                <w:rFonts w:hint="eastAsia" w:ascii="宋体" w:hAnsi="宋体" w:cs="宋体"/>
                <w:szCs w:val="21"/>
              </w:rPr>
              <w:t>一、一般公共服务支出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33</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738.18076</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738.18076</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rPr>
              <w:t>二、政府性基金预算财政拨款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45" w:type="dxa"/>
            <w:noWrap w:val="0"/>
            <w:vAlign w:val="top"/>
          </w:tcPr>
          <w:p>
            <w:pPr>
              <w:jc w:val="left"/>
              <w:rPr>
                <w:rFonts w:hint="eastAsia" w:ascii="宋体" w:hAnsi="宋体" w:cs="宋体"/>
                <w:szCs w:val="21"/>
              </w:rPr>
            </w:pPr>
            <w:r>
              <w:rPr>
                <w:rFonts w:hint="eastAsia" w:ascii="宋体" w:hAnsi="宋体" w:cs="宋体"/>
                <w:szCs w:val="21"/>
              </w:rPr>
              <w:t>二、外交支出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34</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lang w:eastAsia="zh-CN"/>
              </w:rPr>
              <w:t>三、国有资本经营预算财政拨款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45" w:type="dxa"/>
            <w:noWrap w:val="0"/>
            <w:vAlign w:val="top"/>
          </w:tcPr>
          <w:p>
            <w:pPr>
              <w:jc w:val="left"/>
              <w:rPr>
                <w:rFonts w:hint="eastAsia" w:ascii="宋体" w:hAnsi="宋体" w:cs="宋体"/>
                <w:szCs w:val="21"/>
              </w:rPr>
            </w:pPr>
            <w:r>
              <w:rPr>
                <w:rFonts w:hint="eastAsia" w:ascii="宋体" w:hAnsi="宋体" w:cs="宋体"/>
                <w:szCs w:val="21"/>
              </w:rPr>
              <w:t>三、国防支出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35</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四、公共安全支出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36</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五、教育支出</w:t>
            </w:r>
          </w:p>
        </w:tc>
        <w:tc>
          <w:tcPr>
            <w:tcW w:w="615"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7</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六、科学技术支出</w:t>
            </w:r>
          </w:p>
        </w:tc>
        <w:tc>
          <w:tcPr>
            <w:tcW w:w="615"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8</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七、文化</w:t>
            </w:r>
            <w:r>
              <w:rPr>
                <w:rFonts w:hint="eastAsia" w:ascii="宋体" w:hAnsi="宋体" w:cs="宋体"/>
                <w:szCs w:val="21"/>
                <w:lang w:eastAsia="zh-CN"/>
              </w:rPr>
              <w:t>旅游</w:t>
            </w:r>
            <w:r>
              <w:rPr>
                <w:rFonts w:hint="eastAsia" w:ascii="宋体" w:hAnsi="宋体" w:cs="宋体"/>
                <w:szCs w:val="21"/>
              </w:rPr>
              <w:t>体育与传媒支出</w:t>
            </w:r>
          </w:p>
        </w:tc>
        <w:tc>
          <w:tcPr>
            <w:tcW w:w="615"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9</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八、社会保障和就业支出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40</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1278.441857</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1278.441857</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九、</w:t>
            </w:r>
            <w:r>
              <w:rPr>
                <w:rFonts w:hint="eastAsia" w:ascii="宋体" w:hAnsi="宋体" w:cs="宋体"/>
                <w:szCs w:val="21"/>
                <w:lang w:eastAsia="zh-CN"/>
              </w:rPr>
              <w:t>卫生健康</w:t>
            </w:r>
            <w:r>
              <w:rPr>
                <w:rFonts w:hint="eastAsia" w:ascii="宋体" w:hAnsi="宋体" w:cs="宋体"/>
                <w:szCs w:val="21"/>
              </w:rPr>
              <w:t>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41</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29.20948</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29.20948</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十、节能环保支出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42</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十一、城乡社区支出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43</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十二、农林水支出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44</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十三、交通运输支出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45</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十四、资源勘探</w:t>
            </w:r>
            <w:r>
              <w:rPr>
                <w:rFonts w:hint="eastAsia" w:ascii="宋体" w:hAnsi="宋体" w:cs="宋体"/>
                <w:szCs w:val="21"/>
                <w:lang w:eastAsia="zh-CN"/>
              </w:rPr>
              <w:t>工业</w:t>
            </w:r>
            <w:r>
              <w:rPr>
                <w:rFonts w:hint="eastAsia" w:ascii="宋体" w:hAnsi="宋体" w:cs="宋体"/>
                <w:szCs w:val="21"/>
              </w:rPr>
              <w:t>信息等支出</w:t>
            </w:r>
          </w:p>
        </w:tc>
        <w:tc>
          <w:tcPr>
            <w:tcW w:w="615"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6</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十五、商业服务业等支出</w:t>
            </w:r>
          </w:p>
        </w:tc>
        <w:tc>
          <w:tcPr>
            <w:tcW w:w="615"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7</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十六、金融支出</w:t>
            </w:r>
          </w:p>
        </w:tc>
        <w:tc>
          <w:tcPr>
            <w:tcW w:w="615"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8</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十七、援助其他地区支出</w:t>
            </w:r>
          </w:p>
        </w:tc>
        <w:tc>
          <w:tcPr>
            <w:tcW w:w="615"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9</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十八、</w:t>
            </w:r>
            <w:r>
              <w:rPr>
                <w:rFonts w:hint="eastAsia" w:ascii="宋体" w:hAnsi="宋体" w:cs="宋体"/>
                <w:szCs w:val="21"/>
                <w:lang w:eastAsia="zh-CN"/>
              </w:rPr>
              <w:t>自然资源海洋气象</w:t>
            </w:r>
            <w:r>
              <w:rPr>
                <w:rFonts w:hint="eastAsia" w:ascii="宋体" w:hAnsi="宋体" w:cs="宋体"/>
                <w:szCs w:val="21"/>
              </w:rPr>
              <w:t>等支出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50</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十九、住房保障支出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51</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117.273</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117.273</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rPr>
            </w:pPr>
            <w:r>
              <w:rPr>
                <w:rFonts w:hint="eastAsia" w:ascii="宋体" w:hAnsi="宋体" w:cs="宋体"/>
                <w:szCs w:val="21"/>
              </w:rPr>
              <w:t>二十、粮油物资储备支出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52</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top"/>
          </w:tcPr>
          <w:p>
            <w:pPr>
              <w:jc w:val="left"/>
              <w:rPr>
                <w:rFonts w:hint="eastAsia" w:ascii="宋体" w:hAnsi="宋体" w:cs="宋体"/>
                <w:szCs w:val="21"/>
                <w:lang w:eastAsia="zh-CN"/>
              </w:rPr>
            </w:pPr>
            <w:r>
              <w:rPr>
                <w:rFonts w:hint="eastAsia" w:ascii="宋体" w:hAnsi="宋体" w:cs="宋体"/>
                <w:szCs w:val="21"/>
                <w:lang w:eastAsia="zh-CN"/>
              </w:rPr>
              <w:t>二十一、国有资本经营预算支出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53</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22</w:t>
            </w:r>
          </w:p>
        </w:tc>
        <w:tc>
          <w:tcPr>
            <w:tcW w:w="1521" w:type="dxa"/>
            <w:noWrap w:val="0"/>
            <w:vAlign w:val="center"/>
          </w:tcPr>
          <w:p>
            <w:pPr>
              <w:widowControl/>
              <w:jc w:val="right"/>
              <w:rPr>
                <w:rFonts w:hint="eastAsia" w:ascii="宋体" w:hAnsi="宋体" w:cs="宋体"/>
                <w:kern w:val="0"/>
                <w:szCs w:val="21"/>
              </w:rPr>
            </w:pPr>
          </w:p>
        </w:tc>
        <w:tc>
          <w:tcPr>
            <w:tcW w:w="2445" w:type="dxa"/>
            <w:noWrap w:val="0"/>
            <w:vAlign w:val="top"/>
          </w:tcPr>
          <w:p>
            <w:pPr>
              <w:jc w:val="left"/>
              <w:rPr>
                <w:rFonts w:hint="eastAsia" w:ascii="宋体" w:hAnsi="宋体" w:cs="宋体"/>
                <w:szCs w:val="21"/>
                <w:lang w:eastAsia="zh-CN"/>
              </w:rPr>
            </w:pPr>
            <w:r>
              <w:rPr>
                <w:rFonts w:hint="eastAsia" w:ascii="宋体" w:hAnsi="宋体" w:cs="宋体"/>
                <w:szCs w:val="21"/>
                <w:lang w:eastAsia="zh-CN"/>
              </w:rPr>
              <w:t>二十二、灾害防治及应急管理支出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54</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3</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45" w:type="dxa"/>
            <w:noWrap w:val="0"/>
            <w:vAlign w:val="center"/>
          </w:tcPr>
          <w:p>
            <w:pPr>
              <w:jc w:val="left"/>
              <w:rPr>
                <w:rFonts w:hint="eastAsia" w:ascii="宋体" w:hAnsi="宋体" w:cs="宋体"/>
                <w:szCs w:val="21"/>
              </w:rPr>
            </w:pPr>
            <w:r>
              <w:rPr>
                <w:rFonts w:hint="eastAsia" w:ascii="宋体" w:hAnsi="宋体" w:cs="宋体"/>
                <w:szCs w:val="21"/>
              </w:rPr>
              <w:t>二十</w:t>
            </w:r>
            <w:r>
              <w:rPr>
                <w:rFonts w:hint="eastAsia" w:ascii="宋体" w:hAnsi="宋体" w:cs="宋体"/>
                <w:szCs w:val="21"/>
                <w:lang w:eastAsia="zh-CN"/>
              </w:rPr>
              <w:t>三</w:t>
            </w:r>
            <w:r>
              <w:rPr>
                <w:rFonts w:hint="eastAsia" w:ascii="宋体" w:hAnsi="宋体" w:cs="宋体"/>
                <w:szCs w:val="21"/>
              </w:rPr>
              <w:t>、</w:t>
            </w:r>
            <w:r>
              <w:rPr>
                <w:rFonts w:hint="eastAsia" w:ascii="宋体" w:hAnsi="宋体" w:cs="宋体"/>
                <w:szCs w:val="21"/>
                <w:lang w:eastAsia="zh-CN"/>
              </w:rPr>
              <w:t>其他支出</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55</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24</w:t>
            </w:r>
          </w:p>
        </w:tc>
        <w:tc>
          <w:tcPr>
            <w:tcW w:w="1521" w:type="dxa"/>
            <w:noWrap w:val="0"/>
            <w:vAlign w:val="center"/>
          </w:tcPr>
          <w:p>
            <w:pPr>
              <w:widowControl/>
              <w:jc w:val="right"/>
              <w:rPr>
                <w:rFonts w:hint="eastAsia" w:ascii="宋体" w:hAnsi="宋体" w:cs="宋体"/>
                <w:kern w:val="0"/>
                <w:szCs w:val="21"/>
              </w:rPr>
            </w:pPr>
          </w:p>
        </w:tc>
        <w:tc>
          <w:tcPr>
            <w:tcW w:w="2445" w:type="dxa"/>
            <w:noWrap w:val="0"/>
            <w:vAlign w:val="center"/>
          </w:tcPr>
          <w:p>
            <w:pPr>
              <w:jc w:val="left"/>
              <w:rPr>
                <w:rFonts w:hint="eastAsia" w:ascii="宋体" w:hAnsi="宋体" w:cs="宋体"/>
                <w:szCs w:val="21"/>
              </w:rPr>
            </w:pPr>
            <w:r>
              <w:rPr>
                <w:rFonts w:hint="eastAsia" w:ascii="宋体" w:hAnsi="宋体" w:cs="宋体"/>
                <w:szCs w:val="21"/>
                <w:lang w:eastAsia="zh-CN"/>
              </w:rPr>
              <w:t>二十四、债务还本支出</w:t>
            </w:r>
          </w:p>
        </w:tc>
        <w:tc>
          <w:tcPr>
            <w:tcW w:w="615"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56</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25</w:t>
            </w:r>
          </w:p>
        </w:tc>
        <w:tc>
          <w:tcPr>
            <w:tcW w:w="1521" w:type="dxa"/>
            <w:noWrap w:val="0"/>
            <w:vAlign w:val="center"/>
          </w:tcPr>
          <w:p>
            <w:pPr>
              <w:widowControl/>
              <w:jc w:val="right"/>
              <w:rPr>
                <w:rFonts w:hint="eastAsia" w:ascii="宋体" w:hAnsi="宋体" w:cs="宋体"/>
                <w:kern w:val="0"/>
                <w:szCs w:val="21"/>
              </w:rPr>
            </w:pPr>
          </w:p>
        </w:tc>
        <w:tc>
          <w:tcPr>
            <w:tcW w:w="2445" w:type="dxa"/>
            <w:noWrap w:val="0"/>
            <w:vAlign w:val="center"/>
          </w:tcPr>
          <w:p>
            <w:pPr>
              <w:jc w:val="left"/>
              <w:rPr>
                <w:rFonts w:hint="eastAsia" w:ascii="宋体" w:hAnsi="宋体" w:cs="宋体"/>
                <w:szCs w:val="21"/>
              </w:rPr>
            </w:pPr>
            <w:r>
              <w:rPr>
                <w:rFonts w:hint="eastAsia" w:ascii="宋体" w:hAnsi="宋体" w:cs="宋体"/>
                <w:szCs w:val="21"/>
                <w:lang w:eastAsia="zh-CN"/>
              </w:rPr>
              <w:t>二十五、债务付息支出</w:t>
            </w:r>
          </w:p>
        </w:tc>
        <w:tc>
          <w:tcPr>
            <w:tcW w:w="615"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57</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26</w:t>
            </w:r>
          </w:p>
        </w:tc>
        <w:tc>
          <w:tcPr>
            <w:tcW w:w="1521" w:type="dxa"/>
            <w:noWrap w:val="0"/>
            <w:vAlign w:val="center"/>
          </w:tcPr>
          <w:p>
            <w:pPr>
              <w:widowControl/>
              <w:jc w:val="right"/>
              <w:rPr>
                <w:rFonts w:hint="eastAsia" w:ascii="宋体" w:hAnsi="宋体" w:cs="宋体"/>
                <w:kern w:val="0"/>
                <w:szCs w:val="21"/>
              </w:rPr>
            </w:pPr>
          </w:p>
        </w:tc>
        <w:tc>
          <w:tcPr>
            <w:tcW w:w="2445" w:type="dxa"/>
            <w:noWrap w:val="0"/>
            <w:vAlign w:val="center"/>
          </w:tcPr>
          <w:p>
            <w:pPr>
              <w:jc w:val="left"/>
              <w:rPr>
                <w:rFonts w:hint="eastAsia" w:ascii="宋体" w:hAnsi="宋体" w:cs="宋体"/>
                <w:szCs w:val="21"/>
              </w:rPr>
            </w:pPr>
            <w:r>
              <w:rPr>
                <w:rFonts w:hint="eastAsia" w:ascii="宋体" w:hAnsi="宋体" w:cs="宋体"/>
                <w:szCs w:val="21"/>
                <w:lang w:eastAsia="zh-CN"/>
              </w:rPr>
              <w:t>二十六、抗疫特别国债安排的支出</w:t>
            </w:r>
          </w:p>
        </w:tc>
        <w:tc>
          <w:tcPr>
            <w:tcW w:w="615"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58</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本年收入合计</w:t>
            </w: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7</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2163.105097</w:t>
            </w:r>
          </w:p>
        </w:tc>
        <w:tc>
          <w:tcPr>
            <w:tcW w:w="244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本年支出合计</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59</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2163.105097</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2163.105097</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both"/>
              <w:rPr>
                <w:rFonts w:hint="eastAsia" w:ascii="宋体" w:hAnsi="宋体" w:cs="宋体"/>
                <w:kern w:val="0"/>
                <w:szCs w:val="21"/>
                <w:lang w:eastAsia="zh-CN"/>
              </w:rPr>
            </w:pPr>
            <w:r>
              <w:rPr>
                <w:rFonts w:hint="eastAsia" w:ascii="宋体" w:hAnsi="宋体" w:cs="宋体"/>
                <w:kern w:val="0"/>
                <w:szCs w:val="21"/>
              </w:rPr>
              <w:t>年初财政拨款结转和结余</w:t>
            </w: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8</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45" w:type="dxa"/>
            <w:noWrap w:val="0"/>
            <w:vAlign w:val="center"/>
          </w:tcPr>
          <w:p>
            <w:pPr>
              <w:widowControl/>
              <w:jc w:val="center"/>
              <w:rPr>
                <w:rFonts w:hint="eastAsia" w:ascii="宋体" w:hAnsi="宋体" w:cs="宋体"/>
                <w:kern w:val="0"/>
                <w:szCs w:val="21"/>
              </w:rPr>
            </w:pPr>
            <w:r>
              <w:rPr>
                <w:rFonts w:hint="eastAsia" w:ascii="宋体" w:hAnsi="宋体" w:cs="宋体"/>
                <w:szCs w:val="21"/>
                <w:lang w:eastAsia="zh-CN"/>
              </w:rPr>
              <w:t>年末财政拨款结转和结余</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60</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rPr>
              <w:t>一般公共预算财政拨款</w:t>
            </w: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9</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45" w:type="dxa"/>
            <w:noWrap w:val="0"/>
            <w:vAlign w:val="center"/>
          </w:tcPr>
          <w:p>
            <w:pPr>
              <w:widowControl/>
              <w:jc w:val="left"/>
              <w:rPr>
                <w:rFonts w:hint="eastAsia" w:ascii="宋体" w:hAnsi="宋体" w:cs="宋体"/>
                <w:kern w:val="0"/>
                <w:szCs w:val="21"/>
              </w:rPr>
            </w:pP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61</w:t>
            </w:r>
          </w:p>
        </w:tc>
        <w:tc>
          <w:tcPr>
            <w:tcW w:w="1479" w:type="dxa"/>
            <w:noWrap w:val="0"/>
            <w:vAlign w:val="center"/>
          </w:tcPr>
          <w:p>
            <w:pPr>
              <w:widowControl/>
              <w:jc w:val="right"/>
              <w:rPr>
                <w:rFonts w:hint="eastAsia" w:ascii="宋体" w:hAnsi="宋体" w:cs="宋体"/>
                <w:kern w:val="0"/>
                <w:szCs w:val="21"/>
              </w:rPr>
            </w:pPr>
          </w:p>
        </w:tc>
        <w:tc>
          <w:tcPr>
            <w:tcW w:w="1574" w:type="dxa"/>
            <w:gridSpan w:val="2"/>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p>
        </w:tc>
        <w:tc>
          <w:tcPr>
            <w:tcW w:w="1563" w:type="dxa"/>
            <w:gridSpan w:val="2"/>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rPr>
              <w:t>政府性基金预算财政拨款</w:t>
            </w: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30</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45" w:type="dxa"/>
            <w:noWrap w:val="0"/>
            <w:vAlign w:val="center"/>
          </w:tcPr>
          <w:p>
            <w:pPr>
              <w:widowControl/>
              <w:jc w:val="left"/>
              <w:rPr>
                <w:rFonts w:hint="eastAsia" w:ascii="宋体" w:hAnsi="宋体" w:cs="宋体"/>
                <w:kern w:val="0"/>
                <w:szCs w:val="21"/>
              </w:rPr>
            </w:pP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62</w:t>
            </w:r>
          </w:p>
        </w:tc>
        <w:tc>
          <w:tcPr>
            <w:tcW w:w="1479" w:type="dxa"/>
            <w:noWrap w:val="0"/>
            <w:vAlign w:val="center"/>
          </w:tcPr>
          <w:p>
            <w:pPr>
              <w:widowControl/>
              <w:jc w:val="right"/>
              <w:rPr>
                <w:rFonts w:hint="eastAsia" w:ascii="宋体" w:hAnsi="宋体" w:cs="宋体"/>
                <w:kern w:val="0"/>
                <w:szCs w:val="21"/>
              </w:rPr>
            </w:pPr>
          </w:p>
        </w:tc>
        <w:tc>
          <w:tcPr>
            <w:tcW w:w="1574" w:type="dxa"/>
            <w:gridSpan w:val="2"/>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1563" w:type="dxa"/>
            <w:gridSpan w:val="2"/>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lang w:eastAsia="zh-CN"/>
              </w:rPr>
              <w:t>国有资本经营预算财政拨款</w:t>
            </w: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31</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45" w:type="dxa"/>
            <w:noWrap w:val="0"/>
            <w:vAlign w:val="center"/>
          </w:tcPr>
          <w:p>
            <w:pPr>
              <w:widowControl/>
              <w:jc w:val="left"/>
              <w:rPr>
                <w:rFonts w:hint="eastAsia" w:ascii="宋体" w:hAnsi="宋体" w:cs="宋体"/>
                <w:kern w:val="0"/>
                <w:szCs w:val="21"/>
              </w:rPr>
            </w:pP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63</w:t>
            </w:r>
          </w:p>
        </w:tc>
        <w:tc>
          <w:tcPr>
            <w:tcW w:w="1479" w:type="dxa"/>
            <w:noWrap w:val="0"/>
            <w:vAlign w:val="center"/>
          </w:tcPr>
          <w:p>
            <w:pPr>
              <w:widowControl/>
              <w:jc w:val="right"/>
              <w:rPr>
                <w:rFonts w:hint="eastAsia" w:ascii="宋体" w:hAnsi="宋体" w:cs="宋体"/>
                <w:kern w:val="0"/>
                <w:szCs w:val="21"/>
              </w:rPr>
            </w:pPr>
          </w:p>
        </w:tc>
        <w:tc>
          <w:tcPr>
            <w:tcW w:w="1574" w:type="dxa"/>
            <w:gridSpan w:val="2"/>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p>
        </w:tc>
        <w:tc>
          <w:tcPr>
            <w:tcW w:w="1563" w:type="dxa"/>
            <w:gridSpan w:val="2"/>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32</w:t>
            </w:r>
          </w:p>
        </w:tc>
        <w:tc>
          <w:tcPr>
            <w:tcW w:w="152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2163.105097</w:t>
            </w:r>
          </w:p>
        </w:tc>
        <w:tc>
          <w:tcPr>
            <w:tcW w:w="244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615"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64</w:t>
            </w:r>
          </w:p>
        </w:tc>
        <w:tc>
          <w:tcPr>
            <w:tcW w:w="147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2163.105097</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2163.105097</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 w:val="28"/>
          <w:szCs w:val="28"/>
        </w:rPr>
      </w:pPr>
      <w:r>
        <w:rPr>
          <w:rFonts w:hint="eastAsia" w:ascii="宋体" w:hAnsi="宋体" w:cs="宋体"/>
          <w:szCs w:val="21"/>
        </w:rPr>
        <w:t>注：</w:t>
      </w:r>
      <w:bookmarkStart w:id="29" w:name="PO_part2Table1Remark4"/>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本年度一般公共预算财政拨款、政府性基金预算财政拨款和国有资本经营预算财政拨款的总收支和年末结转结余情况。</w:t>
      </w:r>
      <w:r>
        <w:rPr>
          <w:rFonts w:hint="eastAsia" w:ascii="宋体" w:hAnsi="宋体" w:cs="宋体"/>
          <w:szCs w:val="21"/>
          <w:lang w:val="en-US" w:eastAsia="zh-CN"/>
        </w:rPr>
        <w:t xml:space="preserve">  </w:t>
      </w:r>
      <w:bookmarkEnd w:id="29"/>
      <w:r>
        <w:rPr>
          <w:rFonts w:hint="eastAsia" w:ascii="宋体" w:hAnsi="宋体" w:cs="宋体"/>
          <w:sz w:val="28"/>
          <w:szCs w:val="28"/>
        </w:rPr>
        <w:t xml:space="preserve"> </w:t>
      </w:r>
      <w:bookmarkEnd w:id="26"/>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30" w:name="PO_part2Table5"/>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bookmarkStart w:id="31" w:name="PO_part2DivName5"/>
            <w:r>
              <w:rPr>
                <w:rFonts w:hint="eastAsia" w:ascii="宋体" w:hAnsi="宋体" w:cs="宋体"/>
                <w:kern w:val="0"/>
                <w:sz w:val="20"/>
                <w:szCs w:val="20"/>
                <w:lang w:val="en-US" w:eastAsia="zh-CN"/>
              </w:rPr>
              <w:t xml:space="preserve"> 中山市民众街道党群服务中心</w:t>
            </w:r>
            <w:r>
              <w:rPr>
                <w:rFonts w:hint="eastAsia" w:ascii="宋体" w:hAnsi="宋体" w:cs="宋体"/>
                <w:kern w:val="0"/>
                <w:sz w:val="11"/>
                <w:szCs w:val="11"/>
                <w:lang w:val="en-US" w:eastAsia="zh-CN"/>
              </w:rPr>
              <w:t xml:space="preserve"> </w:t>
            </w:r>
            <w:bookmarkEnd w:id="31"/>
            <w:r>
              <w:rPr>
                <w:rFonts w:hint="eastAsia" w:ascii="宋体" w:hAnsi="宋体" w:cs="宋体"/>
                <w:kern w:val="0"/>
                <w:sz w:val="20"/>
                <w:szCs w:val="20"/>
              </w:rPr>
              <w:t>：</w:t>
            </w:r>
            <w:bookmarkStart w:id="32" w:name="PO_part2Table5DivName1"/>
            <w:r>
              <w:rPr>
                <w:rFonts w:hint="eastAsia" w:ascii="宋体" w:hAnsi="宋体" w:cs="宋体"/>
                <w:kern w:val="0"/>
                <w:sz w:val="20"/>
                <w:szCs w:val="20"/>
                <w:lang w:val="en-US" w:eastAsia="zh-CN"/>
              </w:rPr>
              <w:t xml:space="preserve">2022年 </w:t>
            </w:r>
            <w:bookmarkEnd w:id="32"/>
          </w:p>
        </w:tc>
        <w:tc>
          <w:tcPr>
            <w:tcW w:w="2835" w:type="dxa"/>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4196"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2835" w:type="dxa"/>
            <w:vMerge w:val="continue"/>
            <w:noWrap w:val="0"/>
            <w:vAlign w:val="top"/>
          </w:tcPr>
          <w:p>
            <w:pPr>
              <w:spacing w:line="288" w:lineRule="auto"/>
              <w:rPr>
                <w:rFonts w:hint="eastAsia" w:ascii="宋体" w:hAnsi="宋体" w:cs="宋体"/>
                <w:szCs w:val="21"/>
              </w:rPr>
            </w:pPr>
          </w:p>
        </w:tc>
        <w:tc>
          <w:tcPr>
            <w:tcW w:w="2835" w:type="dxa"/>
            <w:vMerge w:val="continue"/>
            <w:noWrap w:val="0"/>
            <w:vAlign w:val="top"/>
          </w:tcPr>
          <w:p>
            <w:pPr>
              <w:spacing w:line="288" w:lineRule="auto"/>
              <w:rPr>
                <w:rFonts w:hint="eastAsia" w:ascii="宋体" w:hAnsi="宋体" w:cs="宋体"/>
                <w:szCs w:val="21"/>
              </w:rPr>
            </w:pPr>
          </w:p>
        </w:tc>
        <w:tc>
          <w:tcPr>
            <w:tcW w:w="2835"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noWrap w:val="0"/>
            <w:vAlign w:val="top"/>
          </w:tcPr>
          <w:p>
            <w:pPr>
              <w:jc w:val="center"/>
              <w:rPr>
                <w:rFonts w:hint="eastAsia" w:ascii="宋体" w:hAnsi="宋体" w:cs="宋体"/>
                <w:szCs w:val="21"/>
              </w:rPr>
            </w:pPr>
          </w:p>
        </w:tc>
        <w:tc>
          <w:tcPr>
            <w:tcW w:w="4196"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2163.105097</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1427.540616</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735.564481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738.18076</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2.616279</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735.564481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20132</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组织事务</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224.507926</w:t>
            </w:r>
          </w:p>
        </w:tc>
        <w:tc>
          <w:tcPr>
            <w:tcW w:w="2835" w:type="dxa"/>
            <w:noWrap w:val="0"/>
            <w:vAlign w:val="center"/>
          </w:tcPr>
          <w:p>
            <w:pPr>
              <w:keepNext w:val="0"/>
              <w:keepLines w:val="0"/>
              <w:widowControl/>
              <w:suppressLineNumbers w:val="0"/>
              <w:jc w:val="right"/>
              <w:textAlignment w:val="center"/>
              <w:rPr>
                <w:rFonts w:hint="eastAsia" w:ascii="Calibri" w:hAnsi="Calibri" w:eastAsia="宋体" w:cs="Times New Roman"/>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0.1</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224.407926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2013201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2.2519</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0.1</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2.1519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2013299</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222.256026</w:t>
            </w:r>
          </w:p>
        </w:tc>
        <w:tc>
          <w:tcPr>
            <w:tcW w:w="2835" w:type="dxa"/>
            <w:noWrap w:val="0"/>
            <w:vAlign w:val="center"/>
          </w:tcPr>
          <w:p>
            <w:pPr>
              <w:keepNext w:val="0"/>
              <w:keepLines w:val="0"/>
              <w:widowControl/>
              <w:suppressLineNumbers w:val="0"/>
              <w:jc w:val="right"/>
              <w:textAlignment w:val="center"/>
              <w:rPr>
                <w:rFonts w:hint="default" w:ascii="宋体" w:hAnsi="宋体" w:cs="宋体"/>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222.256026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20136</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513.672834</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2.516279</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511.156555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2013601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2.516279</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2.516279</w:t>
            </w:r>
          </w:p>
        </w:tc>
        <w:tc>
          <w:tcPr>
            <w:tcW w:w="2835" w:type="dxa"/>
            <w:noWrap w:val="0"/>
            <w:vAlign w:val="center"/>
          </w:tcPr>
          <w:p>
            <w:pPr>
              <w:keepNext w:val="0"/>
              <w:keepLines w:val="0"/>
              <w:widowControl/>
              <w:suppressLineNumbers w:val="0"/>
              <w:jc w:val="right"/>
              <w:textAlignment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2013699</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511.156555</w:t>
            </w:r>
          </w:p>
        </w:tc>
        <w:tc>
          <w:tcPr>
            <w:tcW w:w="2835" w:type="dxa"/>
            <w:noWrap w:val="0"/>
            <w:vAlign w:val="center"/>
          </w:tcPr>
          <w:p>
            <w:pPr>
              <w:keepNext w:val="0"/>
              <w:keepLines w:val="0"/>
              <w:widowControl/>
              <w:suppressLineNumbers w:val="0"/>
              <w:jc w:val="right"/>
              <w:textAlignment w:val="center"/>
              <w:rPr>
                <w:rFonts w:hint="default" w:ascii="宋体" w:hAnsi="宋体" w:cs="宋体"/>
                <w:kern w:val="0"/>
                <w:sz w:val="22"/>
                <w:szCs w:val="22"/>
                <w:lang w:val="en-US"/>
              </w:rPr>
            </w:pPr>
            <w:r>
              <w:rPr>
                <w:rFonts w:hint="eastAsia" w:ascii="宋体" w:hAnsi="宋体" w:cs="宋体"/>
                <w:i w:val="0"/>
                <w:iCs w:val="0"/>
                <w:color w:val="000000"/>
                <w:kern w:val="0"/>
                <w:sz w:val="22"/>
                <w:szCs w:val="22"/>
                <w:u w:val="none"/>
                <w:lang w:val="en-US" w:eastAsia="zh-CN" w:bidi="ar"/>
              </w:rPr>
              <w:t>0.00</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511.156555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1278.441857</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1278.441857</w:t>
            </w:r>
          </w:p>
        </w:tc>
        <w:tc>
          <w:tcPr>
            <w:tcW w:w="2835" w:type="dxa"/>
            <w:noWrap w:val="0"/>
            <w:vAlign w:val="center"/>
          </w:tcPr>
          <w:p>
            <w:pPr>
              <w:widowControl/>
              <w:jc w:val="right"/>
              <w:rPr>
                <w:rFonts w:hint="eastAsia" w:ascii="宋体" w:hAnsi="宋体" w:cs="宋体"/>
                <w:kern w:val="0"/>
                <w:sz w:val="22"/>
                <w:szCs w:val="22"/>
              </w:rPr>
            </w:pPr>
            <w:r>
              <w:rPr>
                <w:rFonts w:hint="eastAsia" w:ascii="宋体" w:hAnsi="宋体" w:cs="宋体"/>
                <w:kern w:val="0"/>
                <w:sz w:val="22"/>
                <w:szCs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1135.346837</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1135.346837</w:t>
            </w:r>
          </w:p>
        </w:tc>
        <w:tc>
          <w:tcPr>
            <w:tcW w:w="2835" w:type="dxa"/>
            <w:noWrap w:val="0"/>
            <w:vAlign w:val="center"/>
          </w:tcPr>
          <w:p>
            <w:pPr>
              <w:widowControl/>
              <w:jc w:val="right"/>
              <w:rPr>
                <w:rFonts w:hint="eastAsia" w:ascii="宋体" w:hAnsi="宋体" w:cs="宋体"/>
                <w:kern w:val="0"/>
                <w:sz w:val="22"/>
                <w:szCs w:val="22"/>
              </w:rPr>
            </w:pPr>
            <w:r>
              <w:rPr>
                <w:rFonts w:hint="eastAsia" w:ascii="宋体" w:hAnsi="宋体" w:cs="宋体"/>
                <w:kern w:val="0"/>
                <w:sz w:val="22"/>
                <w:szCs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2080101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1135.346837</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1135.346837</w:t>
            </w:r>
          </w:p>
        </w:tc>
        <w:tc>
          <w:tcPr>
            <w:tcW w:w="2835" w:type="dxa"/>
            <w:noWrap w:val="0"/>
            <w:vAlign w:val="center"/>
          </w:tcPr>
          <w:p>
            <w:pPr>
              <w:widowControl/>
              <w:jc w:val="right"/>
              <w:rPr>
                <w:rFonts w:hint="eastAsia" w:ascii="宋体" w:hAnsi="宋体" w:cs="宋体"/>
                <w:kern w:val="0"/>
                <w:sz w:val="22"/>
                <w:szCs w:val="22"/>
              </w:rPr>
            </w:pPr>
            <w:r>
              <w:rPr>
                <w:rFonts w:hint="eastAsia" w:ascii="宋体" w:hAnsi="宋体" w:cs="宋体"/>
                <w:kern w:val="0"/>
                <w:sz w:val="22"/>
                <w:szCs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143.09502</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143.09502</w:t>
            </w:r>
          </w:p>
        </w:tc>
        <w:tc>
          <w:tcPr>
            <w:tcW w:w="2835" w:type="dxa"/>
            <w:noWrap w:val="0"/>
            <w:vAlign w:val="center"/>
          </w:tcPr>
          <w:p>
            <w:pPr>
              <w:widowControl/>
              <w:jc w:val="right"/>
              <w:rPr>
                <w:rFonts w:hint="eastAsia" w:ascii="宋体" w:hAnsi="宋体" w:cs="宋体"/>
                <w:kern w:val="0"/>
                <w:sz w:val="22"/>
                <w:szCs w:val="22"/>
              </w:rPr>
            </w:pPr>
            <w:r>
              <w:rPr>
                <w:rFonts w:hint="eastAsia" w:ascii="宋体" w:hAnsi="宋体" w:cs="宋体"/>
                <w:kern w:val="0"/>
                <w:sz w:val="22"/>
                <w:szCs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92.891244</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92.891244</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50.203776</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50.203776</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29.20948</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29.20948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29.20948</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29.20948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29.20948</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29.20948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117.273</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117.273</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117.273</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117.273</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117.273</w:t>
            </w:r>
          </w:p>
        </w:tc>
        <w:tc>
          <w:tcPr>
            <w:tcW w:w="2835" w:type="dxa"/>
            <w:noWrap w:val="0"/>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117.273</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Cs w:val="21"/>
          <w:lang w:eastAsia="zh-CN"/>
        </w:rPr>
      </w:pPr>
      <w:r>
        <w:rPr>
          <w:rFonts w:hint="eastAsia" w:ascii="宋体" w:hAnsi="宋体" w:cs="宋体"/>
          <w:szCs w:val="21"/>
        </w:rPr>
        <w:t>注：</w:t>
      </w:r>
      <w:bookmarkStart w:id="33" w:name="PO_part2Table1Remark5"/>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本年度一般公共预算财政拨款实际支出情况</w:t>
      </w:r>
      <w:r>
        <w:rPr>
          <w:rFonts w:hint="eastAsia" w:ascii="宋体" w:hAnsi="宋体" w:cs="宋体"/>
          <w:szCs w:val="21"/>
          <w:lang w:eastAsia="zh-CN"/>
        </w:rPr>
        <w:t>。</w:t>
      </w:r>
    </w:p>
    <w:p>
      <w:pPr>
        <w:keepNext w:val="0"/>
        <w:keepLines w:val="0"/>
        <w:pageBreakBefore w:val="0"/>
        <w:kinsoku/>
        <w:wordWrap/>
        <w:overflowPunct/>
        <w:topLinePunct w:val="0"/>
        <w:autoSpaceDE/>
        <w:autoSpaceDN/>
        <w:bidi w:val="0"/>
        <w:adjustRightInd/>
        <w:snapToGrid/>
        <w:spacing w:line="360" w:lineRule="auto"/>
        <w:ind w:left="0" w:leftChars="0" w:firstLine="840" w:firstLineChars="400"/>
        <w:jc w:val="both"/>
        <w:textAlignment w:val="auto"/>
        <w:rPr>
          <w:rFonts w:hint="eastAsia" w:ascii="宋体" w:hAnsi="宋体" w:cs="宋体"/>
        </w:rPr>
      </w:pPr>
      <w:r>
        <w:rPr>
          <w:rFonts w:hint="eastAsia" w:ascii="宋体" w:hAnsi="宋体" w:cs="宋体"/>
          <w:szCs w:val="21"/>
          <w:lang w:eastAsia="zh-CN"/>
        </w:rPr>
        <w:t>无数据的部门（单位）可增加本表本年度无发生额等表述。如有数据，无其他需备注事项，请删除本行内容</w:t>
      </w:r>
      <w:r>
        <w:rPr>
          <w:rFonts w:hint="eastAsia" w:ascii="宋体" w:hAnsi="宋体" w:cs="宋体"/>
          <w:szCs w:val="21"/>
          <w:lang w:val="en-US" w:eastAsia="zh-CN"/>
        </w:rPr>
        <w:t xml:space="preserve">  </w:t>
      </w:r>
      <w:bookmarkEnd w:id="33"/>
      <w:r>
        <w:rPr>
          <w:rFonts w:hint="eastAsia" w:ascii="宋体" w:hAnsi="宋体" w:cs="宋体"/>
          <w:sz w:val="28"/>
          <w:szCs w:val="28"/>
        </w:rPr>
        <w:t xml:space="preserve"> </w:t>
      </w:r>
      <w:bookmarkEnd w:id="30"/>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34" w:name="PO_part2Table6"/>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一般公共预算财政拨款基本支出决算</w:t>
            </w:r>
            <w:r>
              <w:rPr>
                <w:rFonts w:hint="eastAsia" w:ascii="宋体" w:hAnsi="宋体" w:cs="宋体"/>
                <w:b/>
                <w:kern w:val="0"/>
                <w:sz w:val="32"/>
                <w:szCs w:val="32"/>
                <w:lang w:eastAsia="zh-CN"/>
              </w:rPr>
              <w:t>明细</w:t>
            </w:r>
            <w:r>
              <w:rPr>
                <w:rFonts w:hint="eastAsia" w:ascii="宋体" w:hAnsi="宋体" w:cs="宋体"/>
                <w:b/>
                <w:kern w:val="0"/>
                <w:sz w:val="32"/>
                <w:szCs w:val="3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noWrap w:val="0"/>
            <w:vAlign w:val="center"/>
          </w:tcPr>
          <w:p>
            <w:pPr>
              <w:jc w:val="left"/>
              <w:rPr>
                <w:rFonts w:hint="eastAsia" w:ascii="宋体" w:hAnsi="宋体" w:cs="宋体"/>
                <w:sz w:val="20"/>
                <w:szCs w:val="20"/>
              </w:rPr>
            </w:pPr>
            <w:bookmarkStart w:id="35" w:name="PO_part2DivName6"/>
            <w:r>
              <w:rPr>
                <w:rFonts w:hint="eastAsia" w:ascii="宋体" w:hAnsi="宋体" w:cs="宋体"/>
                <w:kern w:val="0"/>
                <w:sz w:val="20"/>
                <w:szCs w:val="20"/>
                <w:lang w:val="en-US" w:eastAsia="zh-CN"/>
              </w:rPr>
              <w:t xml:space="preserve"> 中山市民众街道党群服务中心</w:t>
            </w:r>
            <w:r>
              <w:rPr>
                <w:rFonts w:hint="eastAsia" w:ascii="宋体" w:hAnsi="宋体" w:cs="宋体"/>
                <w:kern w:val="0"/>
                <w:sz w:val="11"/>
                <w:szCs w:val="11"/>
                <w:lang w:val="en-US" w:eastAsia="zh-CN"/>
              </w:rPr>
              <w:t xml:space="preserve"> </w:t>
            </w:r>
            <w:bookmarkEnd w:id="35"/>
            <w:r>
              <w:rPr>
                <w:rFonts w:hint="eastAsia" w:ascii="宋体" w:hAnsi="宋体" w:cs="宋体"/>
                <w:kern w:val="0"/>
                <w:sz w:val="20"/>
                <w:szCs w:val="20"/>
              </w:rPr>
              <w:t>：</w:t>
            </w:r>
            <w:bookmarkStart w:id="36" w:name="PO_part2Table6DivName1"/>
            <w:r>
              <w:rPr>
                <w:rFonts w:hint="eastAsia" w:ascii="宋体" w:hAnsi="宋体" w:cs="宋体"/>
                <w:kern w:val="0"/>
                <w:sz w:val="20"/>
                <w:szCs w:val="20"/>
                <w:lang w:val="en-US" w:eastAsia="zh-CN"/>
              </w:rPr>
              <w:t xml:space="preserve">2022年 </w:t>
            </w:r>
            <w:bookmarkEnd w:id="36"/>
          </w:p>
        </w:tc>
        <w:tc>
          <w:tcPr>
            <w:tcW w:w="2199" w:type="dxa"/>
            <w:tcBorders>
              <w:top w:val="nil"/>
              <w:left w:val="nil"/>
              <w:bottom w:val="single" w:color="auto" w:sz="4" w:space="0"/>
              <w:right w:val="nil"/>
            </w:tcBorders>
            <w:noWrap w:val="0"/>
            <w:vAlign w:val="center"/>
          </w:tcPr>
          <w:p>
            <w:pPr>
              <w:jc w:val="right"/>
              <w:rPr>
                <w:rFonts w:hint="eastAsia"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3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0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19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1425.024337</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商品和服务支出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2.516279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365.204795</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办公费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2.451279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287.261152</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印刷费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196.251303</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咨询费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手续费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247.691532</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水费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92.891244</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电费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50.203776</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邮电费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29.20948</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取暖费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物业管理费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差旅费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117.273</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因公出国（境）费用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维修(护)费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39.038055</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租赁费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会议费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培训费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公务接待费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专用材料费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被装购置费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专用燃料费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劳务费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委托业务费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工会经费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福利费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30231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公务用车运行维护费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w:t>
            </w:r>
            <w:r>
              <w:rPr>
                <w:rFonts w:hint="eastAsia" w:ascii="宋体" w:hAnsi="宋体" w:cs="宋体"/>
                <w:color w:val="000000"/>
                <w:szCs w:val="21"/>
                <w:lang w:val="en-US" w:eastAsia="zh-CN"/>
              </w:rPr>
              <w:t>11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eastAsia="zh-CN"/>
              </w:rPr>
              <w:t>代缴社会保险费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30239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其他交通费用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30240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税金及附加费用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307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eastAsia="zh-CN"/>
              </w:rPr>
            </w:pPr>
            <w:r>
              <w:rPr>
                <w:rFonts w:hint="eastAsia" w:ascii="宋体" w:hAnsi="宋体" w:cs="宋体"/>
                <w:color w:val="000000"/>
                <w:szCs w:val="21"/>
                <w:lang w:eastAsia="zh-CN"/>
              </w:rPr>
              <w:t>债务利息及费用支出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30701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eastAsia="zh-CN"/>
              </w:rPr>
            </w:pPr>
            <w:r>
              <w:rPr>
                <w:rFonts w:hint="eastAsia" w:ascii="宋体" w:hAnsi="宋体" w:cs="宋体"/>
                <w:color w:val="000000"/>
                <w:szCs w:val="21"/>
                <w:lang w:eastAsia="zh-CN"/>
              </w:rPr>
              <w:t>国内债务付息</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30702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国外债务付息</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szCs w:val="21"/>
                <w:lang w:val="en-US" w:eastAsia="zh-CN"/>
              </w:rPr>
            </w:pPr>
            <w:r>
              <w:rPr>
                <w:rFonts w:hint="eastAsia" w:ascii="宋体" w:hAnsi="宋体" w:cs="宋体"/>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kern w:val="0"/>
                <w:szCs w:val="21"/>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国家赔偿费用支出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对民间非营利组织和群众性自治组织补贴</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经常性赠与</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资本性赠与</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eastAsia="宋体" w:cs="宋体"/>
                <w:kern w:val="2"/>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noWrap w:val="0"/>
            <w:vAlign w:val="center"/>
          </w:tcPr>
          <w:p>
            <w:pPr>
              <w:widowControl/>
              <w:jc w:val="left"/>
              <w:rPr>
                <w:rFonts w:hint="eastAsia" w:ascii="宋体" w:hAnsi="宋体" w:cs="宋体"/>
                <w:kern w:val="0"/>
                <w:szCs w:val="21"/>
              </w:rPr>
            </w:pPr>
          </w:p>
        </w:tc>
        <w:tc>
          <w:tcPr>
            <w:tcW w:w="367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人员经费合计</w:t>
            </w:r>
          </w:p>
        </w:tc>
        <w:tc>
          <w:tcPr>
            <w:tcW w:w="204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1425.024337</w:t>
            </w:r>
          </w:p>
        </w:tc>
        <w:tc>
          <w:tcPr>
            <w:tcW w:w="1417" w:type="dxa"/>
            <w:noWrap w:val="0"/>
            <w:vAlign w:val="center"/>
          </w:tcPr>
          <w:p>
            <w:pPr>
              <w:widowControl/>
              <w:jc w:val="left"/>
              <w:rPr>
                <w:rFonts w:hint="eastAsia" w:ascii="宋体" w:hAnsi="宋体" w:cs="宋体"/>
                <w:kern w:val="0"/>
                <w:szCs w:val="21"/>
              </w:rPr>
            </w:pPr>
          </w:p>
        </w:tc>
        <w:tc>
          <w:tcPr>
            <w:tcW w:w="3468"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公用经费合计</w:t>
            </w:r>
          </w:p>
        </w:tc>
        <w:tc>
          <w:tcPr>
            <w:tcW w:w="2199"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2.516279</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37" w:name="PO_part2Table1Remark6"/>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本年度一般公共预算财政拨款基本支出明细情况</w:t>
      </w:r>
      <w:r>
        <w:rPr>
          <w:rFonts w:hint="eastAsia" w:ascii="宋体" w:hAnsi="宋体" w:cs="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val="en-US" w:eastAsia="zh-CN"/>
        </w:rPr>
        <w:t xml:space="preserve"> </w:t>
      </w:r>
      <w:bookmarkEnd w:id="37"/>
      <w:r>
        <w:rPr>
          <w:rFonts w:hint="eastAsia" w:ascii="宋体" w:hAnsi="宋体" w:cs="宋体"/>
          <w:b/>
          <w:sz w:val="32"/>
          <w:szCs w:val="32"/>
        </w:rPr>
        <w:t xml:space="preserve"> </w:t>
      </w:r>
      <w:bookmarkEnd w:id="34"/>
    </w:p>
    <w:p>
      <w:pPr>
        <w:rPr>
          <w:rFonts w:hint="eastAsia" w:ascii="宋体" w:hAnsi="宋体" w:cs="宋体"/>
        </w:rPr>
      </w:pPr>
      <w:bookmarkStart w:id="38" w:name="PO_part2Table7"/>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2353"/>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noWrap w:val="0"/>
            <w:vAlign w:val="center"/>
          </w:tcPr>
          <w:p>
            <w:pPr>
              <w:jc w:val="right"/>
              <w:rPr>
                <w:rFonts w:hint="eastAsia" w:ascii="宋体" w:hAnsi="宋体" w:eastAsia="宋体" w:cs="宋体"/>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noWrap w:val="0"/>
            <w:vAlign w:val="top"/>
          </w:tcPr>
          <w:p>
            <w:pPr>
              <w:jc w:val="center"/>
              <w:rPr>
                <w:rFonts w:hint="eastAsia"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6" w:type="dxa"/>
            <w:gridSpan w:val="4"/>
            <w:tcBorders>
              <w:top w:val="nil"/>
              <w:left w:val="nil"/>
              <w:bottom w:val="single" w:color="auto" w:sz="4" w:space="0"/>
              <w:right w:val="nil"/>
            </w:tcBorders>
            <w:noWrap w:val="0"/>
            <w:vAlign w:val="center"/>
          </w:tcPr>
          <w:p>
            <w:pPr>
              <w:jc w:val="left"/>
              <w:rPr>
                <w:rFonts w:hint="eastAsia" w:ascii="宋体" w:hAnsi="宋体" w:cs="宋体"/>
              </w:rPr>
            </w:pPr>
            <w:bookmarkStart w:id="39" w:name="PO_part2DivName7"/>
            <w:r>
              <w:rPr>
                <w:rFonts w:hint="eastAsia" w:ascii="宋体" w:hAnsi="宋体" w:cs="宋体"/>
                <w:kern w:val="0"/>
                <w:sz w:val="20"/>
                <w:szCs w:val="20"/>
                <w:lang w:val="en-US" w:eastAsia="zh-CN"/>
              </w:rPr>
              <w:t xml:space="preserve"> 中山市民众街道党群服务中心 </w:t>
            </w:r>
            <w:bookmarkEnd w:id="39"/>
            <w:r>
              <w:rPr>
                <w:rFonts w:hint="eastAsia" w:ascii="宋体" w:hAnsi="宋体" w:cs="宋体"/>
                <w:kern w:val="0"/>
                <w:sz w:val="20"/>
                <w:szCs w:val="20"/>
              </w:rPr>
              <w:t>：</w:t>
            </w:r>
            <w:bookmarkStart w:id="40" w:name="PO_part2Table7DivName1"/>
            <w:r>
              <w:rPr>
                <w:rFonts w:hint="eastAsia" w:ascii="宋体" w:hAnsi="宋体" w:cs="宋体"/>
                <w:kern w:val="0"/>
                <w:sz w:val="20"/>
                <w:szCs w:val="20"/>
                <w:lang w:val="en-US" w:eastAsia="zh-CN"/>
              </w:rPr>
              <w:t xml:space="preserve">2022年 </w:t>
            </w:r>
            <w:bookmarkEnd w:id="40"/>
          </w:p>
        </w:tc>
        <w:tc>
          <w:tcPr>
            <w:tcW w:w="7088" w:type="dxa"/>
            <w:gridSpan w:val="4"/>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680"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7"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353"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740" w:type="dxa"/>
            <w:vMerge w:val="continue"/>
            <w:noWrap w:val="0"/>
            <w:vAlign w:val="top"/>
          </w:tcPr>
          <w:p>
            <w:pPr>
              <w:rPr>
                <w:rFonts w:hint="eastAsia" w:ascii="宋体" w:hAnsi="宋体" w:cs="宋体"/>
                <w:szCs w:val="21"/>
              </w:rPr>
            </w:pPr>
          </w:p>
        </w:tc>
        <w:tc>
          <w:tcPr>
            <w:tcW w:w="1666" w:type="dxa"/>
            <w:vMerge w:val="continue"/>
            <w:noWrap w:val="0"/>
            <w:vAlign w:val="top"/>
          </w:tcPr>
          <w:p>
            <w:pPr>
              <w:rPr>
                <w:rFonts w:hint="eastAsia" w:ascii="宋体" w:hAnsi="宋体" w:cs="宋体"/>
                <w:szCs w:val="21"/>
              </w:rPr>
            </w:pP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continue"/>
            <w:noWrap w:val="0"/>
            <w:vAlign w:val="top"/>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680"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栏次</w:t>
            </w:r>
          </w:p>
        </w:tc>
        <w:tc>
          <w:tcPr>
            <w:tcW w:w="1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6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7" w:type="dxa"/>
            <w:noWrap w:val="0"/>
            <w:vAlign w:val="center"/>
          </w:tcPr>
          <w:p>
            <w:pPr>
              <w:widowControl/>
              <w:jc w:val="center"/>
              <w:rPr>
                <w:rFonts w:hint="eastAsia" w:ascii="宋体" w:hAnsi="宋体" w:cs="宋体"/>
                <w:kern w:val="0"/>
                <w:szCs w:val="21"/>
              </w:rPr>
            </w:pPr>
          </w:p>
        </w:tc>
        <w:tc>
          <w:tcPr>
            <w:tcW w:w="235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74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szCs w:val="21"/>
                <w:lang w:eastAsia="zh-CN"/>
              </w:rPr>
              <w:t>本表本年度无发生额</w:t>
            </w:r>
          </w:p>
        </w:tc>
        <w:tc>
          <w:tcPr>
            <w:tcW w:w="2353" w:type="dxa"/>
            <w:noWrap w:val="0"/>
            <w:vAlign w:val="center"/>
          </w:tcPr>
          <w:p>
            <w:pPr>
              <w:widowControl/>
              <w:jc w:val="left"/>
              <w:rPr>
                <w:rFonts w:hint="eastAsia" w:ascii="宋体" w:hAnsi="宋体" w:cs="宋体"/>
                <w:kern w:val="0"/>
                <w:szCs w:val="21"/>
              </w:rPr>
            </w:pPr>
          </w:p>
        </w:tc>
        <w:tc>
          <w:tcPr>
            <w:tcW w:w="1740" w:type="dxa"/>
            <w:noWrap w:val="0"/>
            <w:vAlign w:val="center"/>
          </w:tcPr>
          <w:p>
            <w:pPr>
              <w:widowControl/>
              <w:jc w:val="right"/>
              <w:rPr>
                <w:rFonts w:hint="eastAsia" w:ascii="宋体" w:hAnsi="宋体" w:cs="宋体"/>
                <w:kern w:val="0"/>
                <w:szCs w:val="21"/>
              </w:rPr>
            </w:pPr>
          </w:p>
        </w:tc>
        <w:tc>
          <w:tcPr>
            <w:tcW w:w="1666" w:type="dxa"/>
            <w:noWrap w:val="0"/>
            <w:vAlign w:val="center"/>
          </w:tcPr>
          <w:p>
            <w:pPr>
              <w:widowControl/>
              <w:jc w:val="right"/>
              <w:rPr>
                <w:rFonts w:hint="eastAsia" w:ascii="宋体" w:hAnsi="宋体" w:cs="宋体"/>
                <w:kern w:val="0"/>
                <w:szCs w:val="21"/>
              </w:rPr>
            </w:pPr>
          </w:p>
        </w:tc>
        <w:tc>
          <w:tcPr>
            <w:tcW w:w="1772" w:type="dxa"/>
            <w:noWrap w:val="0"/>
            <w:vAlign w:val="center"/>
          </w:tcPr>
          <w:p>
            <w:pPr>
              <w:widowControl/>
              <w:jc w:val="right"/>
              <w:rPr>
                <w:rFonts w:hint="eastAsia" w:ascii="宋体" w:hAnsi="宋体" w:cs="宋体"/>
                <w:kern w:val="0"/>
                <w:szCs w:val="21"/>
              </w:rPr>
            </w:pPr>
          </w:p>
        </w:tc>
        <w:tc>
          <w:tcPr>
            <w:tcW w:w="1772" w:type="dxa"/>
            <w:noWrap w:val="0"/>
            <w:vAlign w:val="center"/>
          </w:tcPr>
          <w:p>
            <w:pPr>
              <w:widowControl/>
              <w:jc w:val="right"/>
              <w:rPr>
                <w:rFonts w:hint="eastAsia" w:ascii="宋体" w:hAnsi="宋体" w:cs="宋体"/>
                <w:kern w:val="0"/>
                <w:szCs w:val="21"/>
              </w:rPr>
            </w:pPr>
          </w:p>
        </w:tc>
        <w:tc>
          <w:tcPr>
            <w:tcW w:w="1772" w:type="dxa"/>
            <w:noWrap w:val="0"/>
            <w:vAlign w:val="center"/>
          </w:tcPr>
          <w:p>
            <w:pPr>
              <w:widowControl/>
              <w:jc w:val="right"/>
              <w:rPr>
                <w:rFonts w:hint="eastAsia" w:ascii="宋体" w:hAnsi="宋体" w:cs="宋体"/>
                <w:kern w:val="0"/>
                <w:szCs w:val="21"/>
              </w:rPr>
            </w:pPr>
          </w:p>
        </w:tc>
        <w:tc>
          <w:tcPr>
            <w:tcW w:w="1772" w:type="dxa"/>
            <w:noWrap w:val="0"/>
            <w:vAlign w:val="center"/>
          </w:tcPr>
          <w:p>
            <w:pPr>
              <w:widowControl/>
              <w:jc w:val="right"/>
              <w:rPr>
                <w:rFonts w:hint="eastAsia" w:ascii="宋体" w:hAnsi="宋体" w:cs="宋体"/>
                <w:kern w:val="0"/>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41" w:name="PO_part2Table1Remark7"/>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本年度政府性基金预算财政拨款收入、支出及结转结余情况</w:t>
      </w:r>
      <w:r>
        <w:rPr>
          <w:rFonts w:hint="eastAsia" w:ascii="宋体" w:hAnsi="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default" w:ascii="宋体" w:hAnsi="宋体" w:cs="宋体"/>
          <w:szCs w:val="21"/>
          <w:lang w:val="en-US" w:eastAsia="zh-CN"/>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val="en-US" w:eastAsia="zh-CN"/>
        </w:rPr>
        <w:t xml:space="preserve"> </w:t>
      </w:r>
      <w:bookmarkEnd w:id="41"/>
      <w:r>
        <w:rPr>
          <w:rFonts w:hint="eastAsia" w:ascii="宋体" w:hAnsi="宋体" w:cs="宋体"/>
          <w:szCs w:val="21"/>
          <w:lang w:val="en-US" w:eastAsia="zh-CN"/>
        </w:rPr>
        <w:t xml:space="preserve"> </w:t>
      </w:r>
      <w:bookmarkEnd w:id="38"/>
      <w:r>
        <w:rPr>
          <w:rFonts w:hint="eastAsia" w:ascii="宋体" w:hAnsi="宋体" w:cs="宋体"/>
          <w:szCs w:val="21"/>
          <w:lang w:val="en-US" w:eastAsia="zh-CN"/>
        </w:rPr>
        <w:t xml:space="preserve"> </w:t>
      </w:r>
    </w:p>
    <w:p>
      <w:pPr>
        <w:rPr>
          <w:rFonts w:hint="default" w:ascii="宋体" w:hAnsi="宋体" w:cs="宋体"/>
          <w:szCs w:val="21"/>
          <w:lang w:val="en-US" w:eastAsia="zh-CN"/>
        </w:rPr>
      </w:pPr>
      <w:bookmarkStart w:id="42" w:name="PO_part2Table8"/>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328"/>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right"/>
              <w:rPr>
                <w:rFonts w:hint="eastAsia" w:ascii="宋体" w:hAnsi="宋体" w:eastAsia="宋体" w:cs="宋体"/>
                <w:szCs w:val="21"/>
                <w:vertAlign w:val="baseline"/>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center"/>
              <w:rPr>
                <w:rFonts w:hint="default" w:ascii="宋体" w:hAnsi="宋体" w:cs="宋体"/>
                <w:szCs w:val="21"/>
                <w:vertAlign w:val="baseline"/>
                <w:lang w:val="en-US" w:eastAsia="zh-CN"/>
              </w:rPr>
            </w:pPr>
            <w:r>
              <w:rPr>
                <w:rFonts w:hint="eastAsia" w:ascii="宋体" w:hAnsi="宋体" w:cs="宋体"/>
                <w:b/>
                <w:bCs/>
                <w:kern w:val="0"/>
                <w:sz w:val="32"/>
                <w:szCs w:val="32"/>
                <w:lang w:val="en-US" w:eastAsia="zh-CN"/>
              </w:rPr>
              <w:t>国有资本经营预算财政拨款支出决算表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000000" w:sz="4" w:space="0"/>
              <w:right w:val="nil"/>
            </w:tcBorders>
            <w:noWrap w:val="0"/>
            <w:vAlign w:val="center"/>
          </w:tcPr>
          <w:p>
            <w:pPr>
              <w:jc w:val="left"/>
              <w:rPr>
                <w:rFonts w:hint="default" w:ascii="宋体" w:hAnsi="宋体" w:cs="宋体"/>
                <w:szCs w:val="21"/>
                <w:vertAlign w:val="baseline"/>
                <w:lang w:val="en-US" w:eastAsia="zh-CN"/>
              </w:rPr>
            </w:pPr>
            <w:bookmarkStart w:id="43" w:name="PO_part2DivName8"/>
            <w:r>
              <w:rPr>
                <w:rFonts w:hint="eastAsia" w:ascii="宋体" w:hAnsi="宋体" w:cs="宋体"/>
                <w:kern w:val="0"/>
                <w:sz w:val="20"/>
                <w:szCs w:val="20"/>
                <w:lang w:val="en-US" w:eastAsia="zh-CN"/>
              </w:rPr>
              <w:t xml:space="preserve"> 中山市民众街道党群服务中心 </w:t>
            </w:r>
            <w:bookmarkEnd w:id="43"/>
            <w:r>
              <w:rPr>
                <w:rFonts w:hint="eastAsia" w:ascii="宋体" w:hAnsi="宋体" w:cs="宋体"/>
                <w:kern w:val="0"/>
                <w:sz w:val="11"/>
                <w:szCs w:val="11"/>
                <w:lang w:val="en-US" w:eastAsia="zh-CN"/>
              </w:rPr>
              <w:t xml:space="preserve"> </w:t>
            </w:r>
            <w:r>
              <w:rPr>
                <w:rFonts w:hint="eastAsia" w:ascii="宋体" w:hAnsi="宋体" w:cs="宋体"/>
                <w:kern w:val="0"/>
                <w:sz w:val="20"/>
                <w:szCs w:val="20"/>
              </w:rPr>
              <w:t>：</w:t>
            </w:r>
            <w:bookmarkStart w:id="44" w:name="PO_part2Table8DivName1"/>
            <w:r>
              <w:rPr>
                <w:rFonts w:hint="eastAsia" w:ascii="宋体" w:hAnsi="宋体" w:cs="宋体"/>
                <w:kern w:val="0"/>
                <w:sz w:val="20"/>
                <w:szCs w:val="20"/>
                <w:lang w:val="en-US" w:eastAsia="zh-CN"/>
              </w:rPr>
              <w:t xml:space="preserve">2022年 </w:t>
            </w:r>
            <w:bookmarkEnd w:id="44"/>
          </w:p>
        </w:tc>
        <w:tc>
          <w:tcPr>
            <w:tcW w:w="2835" w:type="dxa"/>
            <w:tcBorders>
              <w:top w:val="nil"/>
              <w:left w:val="nil"/>
              <w:bottom w:val="single" w:color="000000" w:sz="4" w:space="0"/>
              <w:right w:val="nil"/>
            </w:tcBorders>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项    目</w:t>
            </w:r>
          </w:p>
        </w:tc>
        <w:tc>
          <w:tcPr>
            <w:tcW w:w="850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tcBorders>
              <w:top w:val="single" w:color="000000" w:sz="4" w:space="0"/>
            </w:tcBorders>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功能分类</w:t>
            </w:r>
          </w:p>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科目编码</w:t>
            </w:r>
          </w:p>
        </w:tc>
        <w:tc>
          <w:tcPr>
            <w:tcW w:w="4328"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科目名称</w:t>
            </w:r>
          </w:p>
        </w:tc>
        <w:tc>
          <w:tcPr>
            <w:tcW w:w="2835"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小计</w:t>
            </w:r>
          </w:p>
        </w:tc>
        <w:tc>
          <w:tcPr>
            <w:tcW w:w="2835"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基本支出</w:t>
            </w:r>
          </w:p>
        </w:tc>
        <w:tc>
          <w:tcPr>
            <w:tcW w:w="2835"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栏次</w:t>
            </w:r>
          </w:p>
        </w:tc>
        <w:tc>
          <w:tcPr>
            <w:tcW w:w="2835" w:type="dxa"/>
            <w:noWrap w:val="0"/>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1</w:t>
            </w:r>
          </w:p>
        </w:tc>
        <w:tc>
          <w:tcPr>
            <w:tcW w:w="2835" w:type="dxa"/>
            <w:noWrap w:val="0"/>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2</w:t>
            </w:r>
          </w:p>
        </w:tc>
        <w:tc>
          <w:tcPr>
            <w:tcW w:w="2835" w:type="dxa"/>
            <w:noWrap w:val="0"/>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noWrap w:val="0"/>
            <w:vAlign w:val="center"/>
          </w:tcPr>
          <w:p>
            <w:pPr>
              <w:widowControl/>
              <w:jc w:val="center"/>
              <w:rPr>
                <w:rFonts w:hint="default" w:ascii="宋体" w:hAnsi="宋体" w:cs="宋体"/>
                <w:kern w:val="0"/>
                <w:szCs w:val="21"/>
                <w:lang w:val="en-US" w:eastAsia="zh-CN"/>
              </w:rPr>
            </w:pPr>
          </w:p>
        </w:tc>
        <w:tc>
          <w:tcPr>
            <w:tcW w:w="432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合计</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szCs w:val="21"/>
                <w:lang w:eastAsia="zh-CN"/>
              </w:rPr>
              <w:t>本表本年度无发生额</w:t>
            </w:r>
          </w:p>
        </w:tc>
        <w:tc>
          <w:tcPr>
            <w:tcW w:w="4328" w:type="dxa"/>
            <w:noWrap w:val="0"/>
            <w:vAlign w:val="center"/>
          </w:tcPr>
          <w:p>
            <w:pPr>
              <w:widowControl/>
              <w:jc w:val="left"/>
              <w:rPr>
                <w:rFonts w:hint="default" w:ascii="宋体" w:hAnsi="宋体" w:cs="宋体"/>
                <w:kern w:val="0"/>
                <w:szCs w:val="21"/>
                <w:lang w:val="en-US" w:eastAsia="zh-CN"/>
              </w:rPr>
            </w:pPr>
          </w:p>
        </w:tc>
        <w:tc>
          <w:tcPr>
            <w:tcW w:w="2835" w:type="dxa"/>
            <w:noWrap w:val="0"/>
            <w:vAlign w:val="center"/>
          </w:tcPr>
          <w:p>
            <w:pPr>
              <w:jc w:val="right"/>
              <w:rPr>
                <w:rFonts w:hint="default" w:ascii="宋体" w:hAnsi="宋体" w:cs="宋体"/>
                <w:szCs w:val="21"/>
                <w:vertAlign w:val="baseline"/>
                <w:lang w:val="en-US" w:eastAsia="zh-CN"/>
              </w:rPr>
            </w:pPr>
          </w:p>
        </w:tc>
        <w:tc>
          <w:tcPr>
            <w:tcW w:w="2835" w:type="dxa"/>
            <w:noWrap w:val="0"/>
            <w:vAlign w:val="center"/>
          </w:tcPr>
          <w:p>
            <w:pPr>
              <w:jc w:val="right"/>
              <w:rPr>
                <w:rFonts w:hint="default" w:ascii="宋体" w:hAnsi="宋体" w:cs="宋体"/>
                <w:szCs w:val="21"/>
                <w:vertAlign w:val="baseline"/>
                <w:lang w:val="en-US" w:eastAsia="zh-CN"/>
              </w:rPr>
            </w:pPr>
          </w:p>
        </w:tc>
        <w:tc>
          <w:tcPr>
            <w:tcW w:w="2835" w:type="dxa"/>
            <w:noWrap w:val="0"/>
            <w:vAlign w:val="center"/>
          </w:tcPr>
          <w:p>
            <w:pPr>
              <w:jc w:val="right"/>
              <w:rPr>
                <w:rFonts w:hint="default" w:ascii="宋体" w:hAnsi="宋体" w:cs="宋体"/>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45" w:name="PO_part2Table1Remark8"/>
      <w:r>
        <w:rPr>
          <w:rFonts w:hint="eastAsia" w:ascii="宋体" w:hAnsi="宋体" w:cs="宋体"/>
          <w:szCs w:val="21"/>
        </w:rPr>
        <w:t>本</w:t>
      </w:r>
      <w:r>
        <w:rPr>
          <w:rFonts w:hint="eastAsia" w:ascii="宋体" w:hAnsi="宋体" w:cs="宋体"/>
          <w:szCs w:val="21"/>
          <w:lang w:eastAsia="zh-CN"/>
        </w:rPr>
        <w:t>表反映部门（单位）本年度国有资本经营预算财政拨款支出情况。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szCs w:val="21"/>
          <w:lang w:val="en-US" w:eastAsia="zh-CN"/>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val="en-US" w:eastAsia="zh-CN"/>
        </w:rPr>
        <w:t xml:space="preserve"> </w:t>
      </w:r>
      <w:bookmarkEnd w:id="45"/>
      <w:r>
        <w:rPr>
          <w:rFonts w:hint="eastAsia" w:ascii="宋体" w:hAnsi="宋体" w:cs="宋体"/>
          <w:szCs w:val="21"/>
          <w:lang w:val="en-US" w:eastAsia="zh-CN"/>
        </w:rPr>
        <w:t xml:space="preserve"> </w:t>
      </w:r>
      <w:bookmarkEnd w:id="42"/>
    </w:p>
    <w:p>
      <w:pPr>
        <w:spacing w:line="288" w:lineRule="auto"/>
        <w:rPr>
          <w:rFonts w:hint="eastAsia" w:ascii="宋体" w:hAnsi="宋体" w:cs="宋体"/>
        </w:rPr>
      </w:pPr>
      <w:bookmarkStart w:id="46" w:name="PO_part2Table9"/>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noWrap w:val="0"/>
            <w:vAlign w:val="center"/>
          </w:tcPr>
          <w:p>
            <w:pPr>
              <w:jc w:val="right"/>
              <w:rPr>
                <w:rFonts w:hint="eastAsia" w:ascii="宋体" w:hAnsi="宋体" w:eastAsia="宋体" w:cs="宋体"/>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noWrap w:val="0"/>
            <w:vAlign w:val="center"/>
          </w:tcPr>
          <w:p>
            <w:pPr>
              <w:spacing w:line="288" w:lineRule="auto"/>
              <w:jc w:val="left"/>
              <w:rPr>
                <w:rFonts w:hint="eastAsia" w:ascii="宋体" w:hAnsi="宋体" w:eastAsia="宋体" w:cs="宋体"/>
                <w:sz w:val="28"/>
                <w:szCs w:val="28"/>
                <w:lang w:val="en-US" w:eastAsia="zh-CN"/>
              </w:rPr>
            </w:pPr>
            <w:bookmarkStart w:id="47" w:name="PO_part2DivName9"/>
            <w:r>
              <w:rPr>
                <w:rFonts w:hint="eastAsia" w:ascii="宋体" w:hAnsi="宋体" w:cs="宋体"/>
                <w:kern w:val="0"/>
                <w:sz w:val="20"/>
                <w:szCs w:val="20"/>
                <w:lang w:val="en-US" w:eastAsia="zh-CN"/>
              </w:rPr>
              <w:t xml:space="preserve"> 中山市民众街道党群服务中心 </w:t>
            </w:r>
            <w:bookmarkEnd w:id="47"/>
            <w:r>
              <w:rPr>
                <w:rFonts w:hint="eastAsia" w:ascii="宋体" w:hAnsi="宋体" w:cs="宋体"/>
                <w:kern w:val="0"/>
                <w:sz w:val="20"/>
                <w:szCs w:val="20"/>
              </w:rPr>
              <w:t>：</w:t>
            </w:r>
            <w:bookmarkStart w:id="48" w:name="PO_part2Table9DivName1"/>
            <w:r>
              <w:rPr>
                <w:rFonts w:hint="eastAsia" w:ascii="宋体" w:hAnsi="宋体" w:cs="宋体"/>
                <w:kern w:val="0"/>
                <w:sz w:val="20"/>
                <w:szCs w:val="20"/>
                <w:lang w:val="en-US" w:eastAsia="zh-CN"/>
              </w:rPr>
              <w:t xml:space="preserve">2022年 </w:t>
            </w:r>
            <w:bookmarkEnd w:id="48"/>
          </w:p>
        </w:tc>
        <w:tc>
          <w:tcPr>
            <w:tcW w:w="3535" w:type="dxa"/>
            <w:gridSpan w:val="3"/>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因公出国（境）费</w:t>
            </w:r>
          </w:p>
        </w:tc>
        <w:tc>
          <w:tcPr>
            <w:tcW w:w="3546"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w:t>
            </w:r>
            <w:r>
              <w:rPr>
                <w:rFonts w:hint="eastAsia" w:ascii="宋体" w:hAnsi="宋体" w:cs="宋体"/>
                <w:kern w:val="0"/>
                <w:szCs w:val="21"/>
                <w:lang w:eastAsia="zh-CN"/>
              </w:rPr>
              <w:t>维护</w:t>
            </w:r>
            <w:r>
              <w:rPr>
                <w:rFonts w:hint="eastAsia" w:ascii="宋体" w:hAnsi="宋体" w:cs="宋体"/>
                <w:kern w:val="0"/>
                <w:szCs w:val="21"/>
              </w:rPr>
              <w:t>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公务接待费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jc w:val="center"/>
              <w:rPr>
                <w:rFonts w:hint="eastAsia" w:ascii="宋体" w:hAnsi="宋体" w:cs="宋体"/>
                <w:szCs w:val="21"/>
              </w:rPr>
            </w:pPr>
            <w:r>
              <w:rPr>
                <w:rFonts w:hint="eastAsia" w:ascii="宋体" w:hAnsi="宋体" w:cs="宋体"/>
                <w:kern w:val="0"/>
                <w:szCs w:val="21"/>
              </w:rPr>
              <w:t>因公出国（境）费</w:t>
            </w:r>
          </w:p>
        </w:tc>
        <w:tc>
          <w:tcPr>
            <w:tcW w:w="3546"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w:t>
            </w:r>
            <w:r>
              <w:rPr>
                <w:rFonts w:hint="eastAsia" w:ascii="宋体" w:hAnsi="宋体" w:cs="宋体"/>
                <w:kern w:val="0"/>
                <w:szCs w:val="21"/>
                <w:lang w:eastAsia="zh-CN"/>
              </w:rPr>
              <w:t>维护</w:t>
            </w:r>
            <w:r>
              <w:rPr>
                <w:rFonts w:hint="eastAsia" w:ascii="宋体" w:hAnsi="宋体" w:cs="宋体"/>
                <w:kern w:val="0"/>
                <w:szCs w:val="21"/>
              </w:rPr>
              <w:t>费</w:t>
            </w:r>
          </w:p>
        </w:tc>
        <w:tc>
          <w:tcPr>
            <w:tcW w:w="1171" w:type="dxa"/>
            <w:vMerge w:val="restart"/>
            <w:noWrap w:val="0"/>
            <w:vAlign w:val="center"/>
          </w:tcPr>
          <w:p>
            <w:pPr>
              <w:jc w:val="center"/>
              <w:rPr>
                <w:rFonts w:hint="eastAsia"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w:t>
            </w:r>
            <w:r>
              <w:rPr>
                <w:rFonts w:hint="eastAsia" w:ascii="宋体" w:hAnsi="宋体" w:cs="宋体"/>
                <w:kern w:val="0"/>
                <w:szCs w:val="21"/>
                <w:lang w:eastAsia="zh-CN"/>
              </w:rPr>
              <w:t>维护</w:t>
            </w:r>
            <w:r>
              <w:rPr>
                <w:rFonts w:hint="eastAsia" w:ascii="宋体" w:hAnsi="宋体" w:cs="宋体"/>
                <w:kern w:val="0"/>
                <w:szCs w:val="21"/>
              </w:rPr>
              <w:t>费</w:t>
            </w: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w:t>
            </w:r>
            <w:r>
              <w:rPr>
                <w:rFonts w:hint="eastAsia" w:ascii="宋体" w:hAnsi="宋体" w:cs="宋体"/>
                <w:kern w:val="0"/>
                <w:szCs w:val="21"/>
                <w:lang w:eastAsia="zh-CN"/>
              </w:rPr>
              <w:t>维护</w:t>
            </w:r>
            <w:r>
              <w:rPr>
                <w:rFonts w:hint="eastAsia" w:ascii="宋体" w:hAnsi="宋体" w:cs="宋体"/>
                <w:kern w:val="0"/>
                <w:szCs w:val="21"/>
              </w:rPr>
              <w:t>费</w:t>
            </w:r>
          </w:p>
        </w:tc>
        <w:tc>
          <w:tcPr>
            <w:tcW w:w="1171"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1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0.3</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0.3</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Cs w:val="21"/>
          <w:lang w:val="en-US" w:eastAsia="zh-CN"/>
        </w:rPr>
      </w:pPr>
      <w:r>
        <w:rPr>
          <w:rFonts w:hint="eastAsia" w:ascii="宋体" w:hAnsi="宋体" w:cs="宋体"/>
          <w:szCs w:val="21"/>
        </w:rPr>
        <w:t>注：</w:t>
      </w:r>
      <w:bookmarkStart w:id="49" w:name="PO_part2Table1Remark9"/>
      <w:r>
        <w:rPr>
          <w:rFonts w:hint="eastAsia" w:ascii="宋体" w:hAnsi="宋体" w:cs="宋体"/>
          <w:szCs w:val="21"/>
          <w:lang w:val="en-US" w:eastAsia="zh-CN"/>
        </w:rPr>
        <w:t xml:space="preserve"> </w:t>
      </w:r>
      <w:r>
        <w:rPr>
          <w:rFonts w:hint="eastAsia" w:ascii="宋体" w:hAnsi="宋体" w:cs="宋体"/>
          <w:szCs w:val="21"/>
        </w:rPr>
        <w:t>本</w:t>
      </w:r>
      <w:r>
        <w:rPr>
          <w:rFonts w:hint="eastAsia" w:ascii="宋体" w:hAnsi="宋体" w:cs="宋体"/>
          <w:szCs w:val="21"/>
          <w:lang w:val="en-US" w:eastAsia="zh-CN"/>
        </w:rPr>
        <w:t>表反映部门</w:t>
      </w:r>
      <w:r>
        <w:rPr>
          <w:rFonts w:hint="eastAsia" w:ascii="宋体" w:hAnsi="宋体" w:cs="宋体"/>
          <w:szCs w:val="21"/>
          <w:lang w:eastAsia="zh-CN"/>
        </w:rPr>
        <w:t>（单位）</w:t>
      </w:r>
      <w:r>
        <w:rPr>
          <w:rFonts w:hint="eastAsia" w:ascii="宋体" w:hAnsi="宋体" w:cs="宋体"/>
          <w:szCs w:val="21"/>
          <w:lang w:val="en-US" w:eastAsia="zh-CN"/>
        </w:rPr>
        <w:t>本年度财政拨款“三公”经费支出预决算情况。其中，预算数为“三公”经费全年预算数，反映按规定程序调整后的预算数；决算数是包括当年财政拨款和以前年度结转资金安排的实际支出。</w:t>
      </w:r>
    </w:p>
    <w:p>
      <w:pPr>
        <w:keepNext w:val="0"/>
        <w:keepLines w:val="0"/>
        <w:pageBreakBefore w:val="0"/>
        <w:kinsoku/>
        <w:wordWrap/>
        <w:overflowPunct/>
        <w:topLinePunct w:val="0"/>
        <w:autoSpaceDE/>
        <w:autoSpaceDN/>
        <w:bidi w:val="0"/>
        <w:adjustRightInd/>
        <w:snapToGrid/>
        <w:spacing w:line="360" w:lineRule="auto"/>
        <w:ind w:left="0" w:leftChars="0" w:firstLine="840" w:firstLineChars="4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val="en-US" w:eastAsia="zh-CN"/>
        </w:rPr>
        <w:t xml:space="preserve"> </w:t>
      </w:r>
      <w:bookmarkEnd w:id="49"/>
      <w:r>
        <w:rPr>
          <w:rFonts w:hint="eastAsia" w:ascii="宋体" w:hAnsi="宋体" w:cs="宋体"/>
          <w:sz w:val="28"/>
          <w:szCs w:val="28"/>
          <w:lang w:val="en-US" w:eastAsia="zh-CN"/>
        </w:rPr>
        <w:t xml:space="preserve"> </w:t>
      </w:r>
      <w:bookmarkEnd w:id="46"/>
    </w:p>
    <w:p>
      <w:pPr>
        <w:numPr>
          <w:ilvl w:val="0"/>
          <w:numId w:val="0"/>
        </w:num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lang w:val="en-US" w:eastAsia="zh-CN"/>
        </w:rPr>
        <w:t>第三部分：</w:t>
      </w:r>
      <w:bookmarkStart w:id="50" w:name="PO_part3DivNameYear1"/>
      <w:r>
        <w:rPr>
          <w:rFonts w:hint="eastAsia" w:ascii="仿宋_GB2312" w:hAnsi="宋体" w:eastAsia="仿宋_GB2312" w:cs="宋体"/>
          <w:b/>
          <w:sz w:val="36"/>
          <w:szCs w:val="36"/>
          <w:lang w:val="en-US" w:eastAsia="zh-CN"/>
        </w:rPr>
        <w:t>中山市民众街道党群服务中心2022</w:t>
      </w:r>
      <w:r>
        <w:rPr>
          <w:rFonts w:hint="eastAsia" w:ascii="仿宋_GB2312" w:hAnsi="宋体" w:eastAsia="仿宋_GB2312" w:cs="宋体"/>
          <w:b/>
          <w:sz w:val="11"/>
          <w:szCs w:val="11"/>
        </w:rPr>
        <w:t xml:space="preserve"> </w:t>
      </w:r>
      <w:bookmarkEnd w:id="50"/>
      <w:r>
        <w:rPr>
          <w:rFonts w:hint="eastAsia" w:ascii="仿宋_GB2312" w:hAnsi="宋体" w:eastAsia="仿宋_GB2312" w:cs="宋体"/>
          <w:b/>
          <w:sz w:val="36"/>
          <w:szCs w:val="36"/>
        </w:rPr>
        <w:t>年</w:t>
      </w:r>
      <w:r>
        <w:rPr>
          <w:rFonts w:hint="eastAsia" w:ascii="仿宋_GB2312" w:hAnsi="宋体" w:eastAsia="仿宋_GB2312" w:cs="宋体"/>
          <w:b/>
          <w:sz w:val="36"/>
          <w:szCs w:val="36"/>
          <w:lang w:val="en-US" w:eastAsia="zh-CN"/>
        </w:rPr>
        <w:t>度</w:t>
      </w:r>
      <w:r>
        <w:rPr>
          <w:rFonts w:hint="eastAsia" w:ascii="仿宋_GB2312" w:hAnsi="宋体" w:eastAsia="仿宋_GB2312" w:cs="宋体"/>
          <w:b/>
          <w:sz w:val="36"/>
          <w:szCs w:val="36"/>
        </w:rPr>
        <w:t>部门决算情况说明</w:t>
      </w:r>
    </w:p>
    <w:p>
      <w:pPr>
        <w:keepNext w:val="0"/>
        <w:keepLines w:val="0"/>
        <w:pageBreakBefore w:val="0"/>
        <w:widowControl w:val="0"/>
        <w:kinsoku/>
        <w:wordWrap/>
        <w:overflowPunct/>
        <w:topLinePunct w:val="0"/>
        <w:autoSpaceDE/>
        <w:autoSpaceDN/>
        <w:bidi w:val="0"/>
        <w:adjustRightInd/>
        <w:spacing w:line="288" w:lineRule="auto"/>
        <w:ind w:firstLine="723" w:firstLineChars="200"/>
        <w:jc w:val="both"/>
        <w:textAlignment w:val="auto"/>
        <w:outlineLvl w:val="0"/>
        <w:rPr>
          <w:rFonts w:hint="eastAsia" w:ascii="仿宋_GB2312" w:hAnsi="宋体" w:eastAsia="仿宋_GB2312" w:cs="宋体"/>
          <w:b/>
          <w:sz w:val="32"/>
          <w:szCs w:val="32"/>
        </w:rPr>
      </w:pPr>
      <w:r>
        <w:rPr>
          <w:rFonts w:hint="eastAsia" w:ascii="仿宋_GB2312" w:hAnsi="宋体" w:eastAsia="仿宋_GB2312" w:cs="宋体"/>
          <w:b/>
          <w:sz w:val="36"/>
          <w:szCs w:val="36"/>
        </w:rPr>
        <w:t>一、</w:t>
      </w:r>
      <w:bookmarkStart w:id="51" w:name="PO_part3A1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51"/>
      <w:r>
        <w:rPr>
          <w:rFonts w:hint="eastAsia" w:ascii="仿宋_GB2312" w:hAnsi="宋体" w:eastAsia="仿宋_GB2312" w:cs="宋体"/>
          <w:b/>
          <w:sz w:val="32"/>
          <w:szCs w:val="32"/>
        </w:rPr>
        <w:t>年度收入支出决算总体情况说明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（一）年度收入总体情况</w:t>
      </w:r>
    </w:p>
    <w:p>
      <w:pPr>
        <w:keepNext w:val="0"/>
        <w:keepLines w:val="0"/>
        <w:pageBreakBefore w:val="0"/>
        <w:widowControl w:val="0"/>
        <w:kinsoku/>
        <w:wordWrap/>
        <w:overflowPunct/>
        <w:topLinePunct w:val="0"/>
        <w:autoSpaceDE/>
        <w:autoSpaceDN/>
        <w:bidi w:val="0"/>
        <w:adjustRightInd/>
        <w:snapToGrid/>
        <w:spacing w:line="288" w:lineRule="auto"/>
        <w:ind w:firstLine="640" w:firstLineChars="200"/>
        <w:jc w:val="both"/>
        <w:textAlignment w:val="auto"/>
        <w:rPr>
          <w:rFonts w:hint="eastAsia" w:ascii="仿宋_GB2312" w:hAnsi="宋体" w:eastAsia="仿宋_GB2312" w:cs="宋体"/>
          <w:sz w:val="32"/>
          <w:szCs w:val="32"/>
        </w:rPr>
      </w:pPr>
      <w:bookmarkStart w:id="52" w:name="PO_part3A1B1DivNameYear1"/>
      <w:r>
        <w:rPr>
          <w:rFonts w:hint="eastAsia" w:ascii="仿宋_GB2312" w:hAnsi="宋体" w:eastAsia="仿宋_GB2312" w:cs="宋体"/>
          <w:sz w:val="32"/>
          <w:szCs w:val="32"/>
          <w:lang w:val="en-US" w:eastAsia="zh-CN"/>
        </w:rPr>
        <w:t>中山市民众街道党群服务中心2022</w:t>
      </w:r>
      <w:r>
        <w:rPr>
          <w:rFonts w:hint="eastAsia" w:ascii="仿宋_GB2312" w:hAnsi="宋体" w:eastAsia="仿宋_GB2312" w:cs="宋体"/>
          <w:sz w:val="32"/>
          <w:szCs w:val="32"/>
        </w:rPr>
        <w:t xml:space="preserve"> </w:t>
      </w:r>
      <w:bookmarkEnd w:id="52"/>
      <w:r>
        <w:rPr>
          <w:rFonts w:hint="eastAsia" w:ascii="仿宋_GB2312" w:hAnsi="宋体" w:eastAsia="仿宋_GB2312" w:cs="宋体"/>
          <w:sz w:val="32"/>
          <w:szCs w:val="32"/>
        </w:rPr>
        <w:t>年度总收入</w:t>
      </w:r>
      <w:bookmarkStart w:id="53" w:name="PO_part3A1B1Amount1"/>
      <w:r>
        <w:rPr>
          <w:rFonts w:hint="eastAsia" w:ascii="宋体" w:hAnsi="宋体" w:cs="宋体"/>
          <w:kern w:val="0"/>
          <w:sz w:val="32"/>
          <w:szCs w:val="32"/>
        </w:rPr>
        <w:t>2163.105097</w:t>
      </w:r>
      <w:r>
        <w:rPr>
          <w:rFonts w:hint="eastAsia" w:ascii="仿宋_GB2312" w:hAnsi="宋体" w:eastAsia="仿宋_GB2312" w:cs="宋体"/>
          <w:sz w:val="11"/>
          <w:szCs w:val="11"/>
        </w:rPr>
        <w:t xml:space="preserve"> </w:t>
      </w:r>
      <w:bookmarkEnd w:id="53"/>
      <w:r>
        <w:rPr>
          <w:rFonts w:hint="eastAsia" w:ascii="仿宋_GB2312" w:hAnsi="宋体" w:eastAsia="仿宋_GB2312" w:cs="宋体"/>
          <w:sz w:val="32"/>
          <w:szCs w:val="32"/>
        </w:rPr>
        <w:t>万元，其中本年收入</w:t>
      </w:r>
      <w:bookmarkStart w:id="54" w:name="PO_part3A1B1Amount2"/>
      <w:r>
        <w:rPr>
          <w:rFonts w:hint="eastAsia" w:ascii="宋体" w:hAnsi="宋体" w:cs="宋体"/>
          <w:kern w:val="0"/>
          <w:sz w:val="32"/>
          <w:szCs w:val="32"/>
        </w:rPr>
        <w:t>2163.105097</w:t>
      </w:r>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万元。具体情况如下：</w:t>
      </w:r>
    </w:p>
    <w:p>
      <w:pPr>
        <w:keepNext w:val="0"/>
        <w:keepLines w:val="0"/>
        <w:pageBreakBefore w:val="0"/>
        <w:widowControl w:val="0"/>
        <w:numPr>
          <w:ilvl w:val="0"/>
          <w:numId w:val="0"/>
        </w:numPr>
        <w:kinsoku/>
        <w:wordWrap/>
        <w:overflowPunct/>
        <w:topLinePunct w:val="0"/>
        <w:autoSpaceDE/>
        <w:autoSpaceDN/>
        <w:bidi w:val="0"/>
        <w:adjustRightInd/>
        <w:spacing w:line="288" w:lineRule="auto"/>
        <w:ind w:left="0" w:leftChars="0"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lang w:eastAsia="zh-CN"/>
        </w:rPr>
        <w:t>一般公共预算</w:t>
      </w:r>
      <w:r>
        <w:rPr>
          <w:rFonts w:hint="eastAsia" w:ascii="仿宋_GB2312" w:hAnsi="宋体" w:eastAsia="仿宋_GB2312" w:cs="宋体"/>
          <w:sz w:val="32"/>
          <w:szCs w:val="32"/>
        </w:rPr>
        <w:t>财政拨款收入</w:t>
      </w:r>
      <w:bookmarkStart w:id="55" w:name="PO_part3A1B1C1Amount1"/>
      <w:r>
        <w:rPr>
          <w:rFonts w:hint="eastAsia" w:ascii="宋体" w:hAnsi="宋体" w:cs="宋体"/>
          <w:kern w:val="0"/>
          <w:sz w:val="32"/>
          <w:szCs w:val="32"/>
        </w:rPr>
        <w:t>2163.105097</w:t>
      </w:r>
      <w:r>
        <w:rPr>
          <w:rFonts w:hint="eastAsia" w:ascii="仿宋_GB2312" w:hAnsi="宋体" w:eastAsia="仿宋_GB2312" w:cs="宋体"/>
          <w:sz w:val="11"/>
          <w:szCs w:val="11"/>
        </w:rPr>
        <w:t xml:space="preserve"> </w:t>
      </w:r>
      <w:bookmarkEnd w:id="55"/>
      <w:r>
        <w:rPr>
          <w:rFonts w:hint="eastAsia" w:ascii="仿宋_GB2312" w:hAnsi="宋体" w:eastAsia="仿宋_GB2312" w:cs="宋体"/>
          <w:sz w:val="32"/>
          <w:szCs w:val="32"/>
        </w:rPr>
        <w:t>万元，</w:t>
      </w:r>
      <w:bookmarkStart w:id="56" w:name="PO_part3A1B1C1IncPercentIncAmount1"/>
      <w:r>
        <w:rPr>
          <w:rFonts w:hint="eastAsia" w:ascii="仿宋_GB2312" w:hAnsi="宋体" w:eastAsia="仿宋_GB2312" w:cs="宋体"/>
          <w:sz w:val="32"/>
          <w:szCs w:val="32"/>
        </w:rPr>
        <w:t>比上年决算数增加</w:t>
      </w:r>
      <w:r>
        <w:rPr>
          <w:rFonts w:hint="eastAsia" w:ascii="仿宋_GB2312" w:hAnsi="宋体" w:eastAsia="仿宋_GB2312" w:cs="宋体"/>
          <w:sz w:val="32"/>
          <w:szCs w:val="32"/>
          <w:lang w:val="en-US" w:eastAsia="zh-CN"/>
        </w:rPr>
        <w:t>1769.395166</w:t>
      </w:r>
      <w:r>
        <w:rPr>
          <w:rFonts w:hint="eastAsia" w:ascii="仿宋_GB2312" w:hAnsi="宋体" w:eastAsia="仿宋_GB2312" w:cs="宋体"/>
          <w:sz w:val="32"/>
          <w:szCs w:val="32"/>
        </w:rPr>
        <w:t>万元，增长</w:t>
      </w:r>
      <w:r>
        <w:rPr>
          <w:rFonts w:hint="eastAsia" w:ascii="仿宋_GB2312" w:hAnsi="宋体" w:eastAsia="仿宋_GB2312" w:cs="宋体"/>
          <w:sz w:val="32"/>
          <w:szCs w:val="32"/>
          <w:lang w:val="en-US" w:eastAsia="zh-CN"/>
        </w:rPr>
        <w:t>449.42</w:t>
      </w:r>
      <w:r>
        <w:rPr>
          <w:rFonts w:hint="eastAsia" w:ascii="仿宋_GB2312" w:hAnsi="宋体" w:eastAsia="仿宋_GB2312" w:cs="宋体"/>
          <w:sz w:val="32"/>
          <w:szCs w:val="32"/>
        </w:rPr>
        <w:t>%。主要变动情况：一是</w:t>
      </w:r>
      <w:bookmarkStart w:id="57" w:name="PO_part3A1IncReason2"/>
      <w:r>
        <w:rPr>
          <w:rFonts w:hint="eastAsia" w:ascii="仿宋_GB2312" w:hAnsi="宋体" w:eastAsia="仿宋_GB2312" w:cs="宋体"/>
          <w:sz w:val="32"/>
          <w:szCs w:val="32"/>
          <w:lang w:val="en-US" w:eastAsia="zh-CN"/>
        </w:rPr>
        <w:t>收入包括</w:t>
      </w:r>
      <w:r>
        <w:rPr>
          <w:rFonts w:hint="eastAsia" w:ascii="仿宋_GB2312" w:hAnsi="仿宋_GB2312" w:eastAsia="仿宋_GB2312" w:cs="仿宋_GB2312"/>
          <w:sz w:val="32"/>
          <w:szCs w:val="32"/>
          <w:lang w:val="en-US" w:eastAsia="zh-CN"/>
        </w:rPr>
        <w:t>三个被统筹单位（教体、城更和公资中心）的人员经费</w:t>
      </w:r>
      <w:r>
        <w:rPr>
          <w:rFonts w:hint="eastAsia" w:ascii="仿宋_GB2312" w:hAnsi="仿宋_GB2312" w:eastAsia="仿宋_GB2312" w:cs="仿宋_GB2312"/>
          <w:sz w:val="11"/>
          <w:szCs w:val="11"/>
        </w:rPr>
        <w:t xml:space="preserve"> </w:t>
      </w:r>
      <w:bookmarkEnd w:id="57"/>
      <w:r>
        <w:rPr>
          <w:rFonts w:hint="eastAsia" w:ascii="仿宋_GB2312" w:hAnsi="宋体" w:eastAsia="仿宋_GB2312" w:cs="宋体"/>
          <w:sz w:val="32"/>
          <w:szCs w:val="32"/>
        </w:rPr>
        <w:t>，二是</w:t>
      </w:r>
      <w:r>
        <w:rPr>
          <w:rFonts w:hint="eastAsia" w:ascii="仿宋_GB2312" w:hAnsi="宋体" w:eastAsia="仿宋_GB2312" w:cs="宋体"/>
          <w:sz w:val="32"/>
          <w:szCs w:val="32"/>
          <w:lang w:val="en-US" w:eastAsia="zh-CN"/>
        </w:rPr>
        <w:t>由于部分党建工作经费项目自2022年起从党建办转移到我中心。</w:t>
      </w:r>
      <w:r>
        <w:rPr>
          <w:rFonts w:hint="eastAsia" w:ascii="仿宋_GB2312" w:hAnsi="宋体" w:eastAsia="仿宋_GB2312" w:cs="宋体"/>
          <w:sz w:val="32"/>
          <w:szCs w:val="32"/>
        </w:rPr>
        <w:t xml:space="preserve"> </w:t>
      </w:r>
      <w:bookmarkEnd w:id="56"/>
    </w:p>
    <w:p>
      <w:pPr>
        <w:keepNext w:val="0"/>
        <w:keepLines w:val="0"/>
        <w:pageBreakBefore w:val="0"/>
        <w:widowControl w:val="0"/>
        <w:numPr>
          <w:ilvl w:val="0"/>
          <w:numId w:val="0"/>
        </w:numPr>
        <w:kinsoku/>
        <w:wordWrap/>
        <w:overflowPunct/>
        <w:topLinePunct w:val="0"/>
        <w:autoSpaceDE/>
        <w:autoSpaceDN/>
        <w:bidi w:val="0"/>
        <w:adjustRightInd/>
        <w:spacing w:line="288" w:lineRule="auto"/>
        <w:ind w:left="0" w:leftChars="0"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lang w:eastAsia="zh-CN"/>
        </w:rPr>
        <w:t>政府性基金预算</w:t>
      </w:r>
      <w:r>
        <w:rPr>
          <w:rFonts w:hint="eastAsia" w:ascii="仿宋_GB2312" w:hAnsi="宋体" w:eastAsia="仿宋_GB2312" w:cs="宋体"/>
          <w:sz w:val="32"/>
          <w:szCs w:val="32"/>
        </w:rPr>
        <w:t>财政拨款收入</w:t>
      </w:r>
      <w:bookmarkStart w:id="58" w:name="PO_part3A1B1C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58"/>
      <w:r>
        <w:rPr>
          <w:rFonts w:hint="eastAsia" w:ascii="仿宋_GB2312" w:hAnsi="宋体" w:eastAsia="仿宋_GB2312" w:cs="宋体"/>
          <w:sz w:val="32"/>
          <w:szCs w:val="32"/>
        </w:rPr>
        <w:t>万元，</w:t>
      </w:r>
      <w:bookmarkStart w:id="59" w:name="PO_part3A1B1C2IncPercentIncAmount1"/>
      <w:r>
        <w:rPr>
          <w:rFonts w:hint="eastAsia" w:ascii="仿宋_GB2312" w:hAnsi="宋体" w:eastAsia="仿宋_GB2312" w:cs="宋体"/>
          <w:sz w:val="32"/>
          <w:szCs w:val="32"/>
        </w:rPr>
        <w:t xml:space="preserve">与上年决算数持平。 </w:t>
      </w:r>
      <w:bookmarkEnd w:id="59"/>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国有资本经营预算</w:t>
      </w:r>
      <w:r>
        <w:rPr>
          <w:rFonts w:hint="eastAsia" w:ascii="仿宋_GB2312" w:hAnsi="宋体" w:eastAsia="仿宋_GB2312" w:cs="宋体"/>
          <w:sz w:val="32"/>
          <w:szCs w:val="32"/>
        </w:rPr>
        <w:t>财政拨款收入</w:t>
      </w:r>
      <w:bookmarkStart w:id="60" w:name="PO_part3A1B1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w:t>
      </w:r>
      <w:bookmarkStart w:id="61" w:name="PO_part3A1B1C3IncPercentIncAmount1"/>
      <w:r>
        <w:rPr>
          <w:rFonts w:hint="eastAsia" w:ascii="仿宋_GB2312" w:hAnsi="宋体" w:eastAsia="仿宋_GB2312" w:cs="宋体"/>
          <w:sz w:val="32"/>
          <w:szCs w:val="32"/>
        </w:rPr>
        <w:t>与上年决算数持平</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61"/>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lang w:eastAsia="zh-CN"/>
        </w:rPr>
        <w:t>上级补助收入</w:t>
      </w:r>
      <w:bookmarkStart w:id="62" w:name="PO_part3A1B1C4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eastAsia="zh-CN"/>
        </w:rPr>
        <w:t xml:space="preserve"> </w:t>
      </w:r>
      <w:bookmarkEnd w:id="62"/>
      <w:r>
        <w:rPr>
          <w:rFonts w:hint="eastAsia" w:ascii="仿宋_GB2312" w:hAnsi="宋体" w:eastAsia="仿宋_GB2312" w:cs="宋体"/>
          <w:sz w:val="32"/>
          <w:szCs w:val="32"/>
          <w:lang w:eastAsia="zh-CN"/>
        </w:rPr>
        <w:t>万元，</w:t>
      </w:r>
      <w:bookmarkStart w:id="63" w:name="PO_part3A1B1C4IncPercentIncAmount1"/>
      <w:r>
        <w:rPr>
          <w:rFonts w:hint="eastAsia" w:ascii="仿宋_GB2312" w:hAnsi="宋体" w:eastAsia="仿宋_GB2312" w:cs="宋体"/>
          <w:sz w:val="32"/>
          <w:szCs w:val="32"/>
          <w:lang w:eastAsia="zh-CN"/>
        </w:rPr>
        <w:t>与上年决算数持平。</w:t>
      </w:r>
      <w:r>
        <w:rPr>
          <w:rFonts w:hint="eastAsia" w:ascii="仿宋_GB2312" w:hAnsi="宋体" w:eastAsia="仿宋_GB2312" w:cs="宋体"/>
          <w:sz w:val="32"/>
          <w:szCs w:val="32"/>
        </w:rPr>
        <w:t xml:space="preserve"> </w:t>
      </w:r>
      <w:bookmarkEnd w:id="63"/>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事业收入</w:t>
      </w:r>
      <w:bookmarkStart w:id="64" w:name="PO_part3A1B1C5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64"/>
      <w:r>
        <w:rPr>
          <w:rFonts w:hint="eastAsia" w:ascii="仿宋_GB2312" w:hAnsi="宋体" w:eastAsia="仿宋_GB2312" w:cs="宋体"/>
          <w:sz w:val="32"/>
          <w:szCs w:val="32"/>
        </w:rPr>
        <w:t>万元，</w:t>
      </w:r>
      <w:bookmarkStart w:id="65" w:name="PO_part3A1B1C5IncPercentIncAmount1"/>
      <w:r>
        <w:rPr>
          <w:rFonts w:hint="eastAsia" w:ascii="仿宋_GB2312" w:hAnsi="宋体" w:eastAsia="仿宋_GB2312" w:cs="宋体"/>
          <w:sz w:val="32"/>
          <w:szCs w:val="32"/>
          <w:lang w:eastAsia="zh-CN"/>
        </w:rPr>
        <w:t>与上年决算数持平。</w:t>
      </w:r>
      <w:r>
        <w:rPr>
          <w:rFonts w:hint="eastAsia" w:ascii="仿宋_GB2312" w:hAnsi="宋体" w:eastAsia="仿宋_GB2312" w:cs="宋体"/>
          <w:sz w:val="32"/>
          <w:szCs w:val="32"/>
        </w:rPr>
        <w:t xml:space="preserve"> </w:t>
      </w:r>
      <w:bookmarkEnd w:id="65"/>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lang w:eastAsia="zh-CN"/>
        </w:rPr>
        <w:t>经营</w:t>
      </w:r>
      <w:r>
        <w:rPr>
          <w:rFonts w:hint="eastAsia" w:ascii="仿宋_GB2312" w:hAnsi="宋体" w:eastAsia="仿宋_GB2312" w:cs="宋体"/>
          <w:sz w:val="32"/>
          <w:szCs w:val="32"/>
          <w:lang w:val="en-US" w:eastAsia="zh-CN"/>
        </w:rPr>
        <w:t>收入</w:t>
      </w:r>
      <w:bookmarkStart w:id="66" w:name="PO_part3A1B1C6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eastAsia="zh-CN"/>
        </w:rPr>
        <w:t xml:space="preserve"> </w:t>
      </w:r>
      <w:bookmarkEnd w:id="66"/>
      <w:r>
        <w:rPr>
          <w:rFonts w:hint="eastAsia" w:ascii="仿宋_GB2312" w:hAnsi="宋体" w:eastAsia="仿宋_GB2312" w:cs="宋体"/>
          <w:sz w:val="32"/>
          <w:szCs w:val="32"/>
          <w:lang w:eastAsia="zh-CN"/>
        </w:rPr>
        <w:t>万元，</w:t>
      </w:r>
      <w:bookmarkStart w:id="67" w:name="PO_part3A1B1C6IncPercentIncAmount1"/>
      <w:r>
        <w:rPr>
          <w:rFonts w:hint="eastAsia" w:ascii="仿宋_GB2312" w:hAnsi="宋体" w:eastAsia="仿宋_GB2312" w:cs="宋体"/>
          <w:sz w:val="32"/>
          <w:szCs w:val="32"/>
          <w:lang w:eastAsia="zh-CN"/>
        </w:rPr>
        <w:t xml:space="preserve">与上年决算数持平。 </w:t>
      </w:r>
      <w:bookmarkEnd w:id="67"/>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7.附属单位上缴</w:t>
      </w:r>
      <w:r>
        <w:rPr>
          <w:rFonts w:hint="eastAsia" w:ascii="仿宋_GB2312" w:hAnsi="宋体" w:eastAsia="仿宋_GB2312" w:cs="宋体"/>
          <w:sz w:val="32"/>
          <w:szCs w:val="32"/>
        </w:rPr>
        <w:t>收入</w:t>
      </w:r>
      <w:bookmarkStart w:id="68" w:name="PO_part3A1B1C7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万元，</w:t>
      </w:r>
      <w:bookmarkStart w:id="69" w:name="PO_part3A1B1C7IncPercentIncAmount1"/>
      <w:r>
        <w:rPr>
          <w:rFonts w:hint="eastAsia" w:ascii="仿宋_GB2312" w:hAnsi="宋体" w:eastAsia="仿宋_GB2312" w:cs="宋体"/>
          <w:sz w:val="32"/>
          <w:szCs w:val="32"/>
          <w:lang w:eastAsia="zh-CN"/>
        </w:rPr>
        <w:t>与上年决算数持平。</w:t>
      </w:r>
      <w:r>
        <w:rPr>
          <w:rFonts w:hint="eastAsia" w:ascii="仿宋_GB2312" w:hAnsi="宋体" w:eastAsia="仿宋_GB2312" w:cs="宋体"/>
          <w:sz w:val="32"/>
          <w:szCs w:val="32"/>
        </w:rPr>
        <w:t xml:space="preserve"> </w:t>
      </w:r>
      <w:bookmarkEnd w:id="69"/>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lang w:eastAsia="zh-CN"/>
        </w:rPr>
        <w:t>其他收入</w:t>
      </w:r>
      <w:bookmarkStart w:id="70" w:name="PO_part3A1B1C8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eastAsia="zh-CN"/>
        </w:rPr>
        <w:t xml:space="preserve"> </w:t>
      </w:r>
      <w:bookmarkEnd w:id="70"/>
      <w:r>
        <w:rPr>
          <w:rFonts w:hint="eastAsia" w:ascii="仿宋_GB2312" w:hAnsi="宋体" w:eastAsia="仿宋_GB2312" w:cs="宋体"/>
          <w:sz w:val="32"/>
          <w:szCs w:val="32"/>
          <w:lang w:eastAsia="zh-CN"/>
        </w:rPr>
        <w:t>万元，</w:t>
      </w:r>
      <w:bookmarkStart w:id="71" w:name="PO_part3A1B1C8IncPercentIncAmount1"/>
      <w:r>
        <w:rPr>
          <w:rFonts w:hint="eastAsia" w:ascii="仿宋_GB2312" w:hAnsi="宋体" w:eastAsia="仿宋_GB2312" w:cs="宋体"/>
          <w:sz w:val="32"/>
          <w:szCs w:val="32"/>
          <w:lang w:eastAsia="zh-CN"/>
        </w:rPr>
        <w:t xml:space="preserve">与上年决算数持平。 </w:t>
      </w:r>
      <w:bookmarkEnd w:id="71"/>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（二）年度支出总体情况</w:t>
      </w:r>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bookmarkStart w:id="72" w:name="PO_part3A1B2DivNameYear1"/>
      <w:r>
        <w:rPr>
          <w:rFonts w:hint="eastAsia" w:ascii="仿宋_GB2312" w:hAnsi="宋体" w:eastAsia="仿宋_GB2312" w:cs="宋体"/>
          <w:sz w:val="32"/>
          <w:szCs w:val="32"/>
          <w:lang w:val="en-US" w:eastAsia="zh-CN"/>
        </w:rPr>
        <w:t>中山市民众街道党群服务中心2022</w:t>
      </w:r>
      <w:r>
        <w:rPr>
          <w:rFonts w:hint="eastAsia" w:ascii="仿宋_GB2312" w:hAnsi="宋体" w:eastAsia="仿宋_GB2312" w:cs="宋体"/>
          <w:sz w:val="11"/>
          <w:szCs w:val="11"/>
        </w:rPr>
        <w:t xml:space="preserve"> </w:t>
      </w:r>
      <w:bookmarkEnd w:id="72"/>
      <w:r>
        <w:rPr>
          <w:rFonts w:hint="eastAsia" w:ascii="仿宋_GB2312" w:hAnsi="宋体" w:eastAsia="仿宋_GB2312" w:cs="宋体"/>
          <w:sz w:val="32"/>
          <w:szCs w:val="32"/>
        </w:rPr>
        <w:t>年度总支出</w:t>
      </w:r>
      <w:bookmarkStart w:id="73" w:name="PO_part3A1B2Amount1"/>
      <w:r>
        <w:rPr>
          <w:rFonts w:hint="eastAsia" w:ascii="宋体" w:hAnsi="宋体" w:cs="宋体"/>
          <w:kern w:val="0"/>
          <w:sz w:val="32"/>
          <w:szCs w:val="32"/>
        </w:rPr>
        <w:t>2163.105097</w:t>
      </w:r>
      <w:r>
        <w:rPr>
          <w:rFonts w:hint="eastAsia" w:ascii="仿宋_GB2312" w:hAnsi="宋体" w:eastAsia="仿宋_GB2312" w:cs="宋体"/>
          <w:sz w:val="11"/>
          <w:szCs w:val="11"/>
        </w:rPr>
        <w:t xml:space="preserve"> </w:t>
      </w:r>
      <w:bookmarkEnd w:id="73"/>
      <w:r>
        <w:rPr>
          <w:rFonts w:hint="eastAsia" w:ascii="仿宋_GB2312" w:hAnsi="宋体" w:eastAsia="仿宋_GB2312" w:cs="宋体"/>
          <w:sz w:val="32"/>
          <w:szCs w:val="32"/>
        </w:rPr>
        <w:t>万元，其中本年支出</w:t>
      </w:r>
      <w:bookmarkStart w:id="74" w:name="PO_part3A1B2Amount2"/>
      <w:r>
        <w:rPr>
          <w:rFonts w:hint="eastAsia" w:ascii="宋体" w:hAnsi="宋体" w:cs="宋体"/>
          <w:kern w:val="0"/>
          <w:sz w:val="32"/>
          <w:szCs w:val="32"/>
        </w:rPr>
        <w:t>2163.105097</w:t>
      </w:r>
      <w:r>
        <w:rPr>
          <w:rFonts w:hint="eastAsia" w:ascii="仿宋_GB2312" w:hAnsi="宋体" w:eastAsia="仿宋_GB2312" w:cs="宋体"/>
          <w:sz w:val="11"/>
          <w:szCs w:val="11"/>
        </w:rPr>
        <w:t xml:space="preserve"> </w:t>
      </w:r>
      <w:bookmarkEnd w:id="74"/>
      <w:r>
        <w:rPr>
          <w:rFonts w:hint="eastAsia" w:ascii="仿宋_GB2312" w:hAnsi="宋体" w:eastAsia="仿宋_GB2312" w:cs="宋体"/>
          <w:sz w:val="32"/>
          <w:szCs w:val="32"/>
        </w:rPr>
        <w:t>万元。具体情况如下：</w:t>
      </w:r>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1.基本支出</w:t>
      </w:r>
      <w:bookmarkStart w:id="75" w:name="PO_part3A1B2C1Amount1"/>
      <w:r>
        <w:rPr>
          <w:rFonts w:hint="eastAsia" w:ascii="宋体" w:hAnsi="宋体" w:cs="宋体"/>
          <w:kern w:val="0"/>
          <w:sz w:val="32"/>
          <w:szCs w:val="32"/>
        </w:rPr>
        <w:t>1427.540616</w:t>
      </w:r>
      <w:r>
        <w:rPr>
          <w:rFonts w:hint="eastAsia" w:ascii="仿宋_GB2312" w:hAnsi="宋体" w:eastAsia="仿宋_GB2312" w:cs="宋体"/>
          <w:sz w:val="11"/>
          <w:szCs w:val="11"/>
        </w:rPr>
        <w:t xml:space="preserve"> </w:t>
      </w:r>
      <w:bookmarkEnd w:id="75"/>
      <w:r>
        <w:rPr>
          <w:rFonts w:hint="eastAsia" w:ascii="仿宋_GB2312" w:hAnsi="宋体" w:eastAsia="仿宋_GB2312" w:cs="宋体"/>
          <w:sz w:val="32"/>
          <w:szCs w:val="32"/>
        </w:rPr>
        <w:t>万元，</w:t>
      </w:r>
      <w:bookmarkStart w:id="76" w:name="PO_part3A1B2C1IncPercentIncAmount1"/>
      <w:r>
        <w:rPr>
          <w:rFonts w:hint="eastAsia" w:ascii="仿宋_GB2312" w:hAnsi="宋体" w:eastAsia="仿宋_GB2312" w:cs="宋体"/>
          <w:sz w:val="32"/>
          <w:szCs w:val="32"/>
        </w:rPr>
        <w:t>比上年决算数增加</w:t>
      </w:r>
      <w:r>
        <w:rPr>
          <w:rFonts w:hint="eastAsia" w:ascii="仿宋_GB2312" w:hAnsi="宋体" w:eastAsia="仿宋_GB2312" w:cs="宋体"/>
          <w:sz w:val="32"/>
          <w:szCs w:val="32"/>
          <w:lang w:val="en-US" w:eastAsia="zh-CN"/>
        </w:rPr>
        <w:t>1145.995538</w:t>
      </w:r>
      <w:r>
        <w:rPr>
          <w:rFonts w:hint="eastAsia" w:ascii="仿宋_GB2312" w:hAnsi="宋体" w:eastAsia="仿宋_GB2312" w:cs="宋体"/>
          <w:sz w:val="32"/>
          <w:szCs w:val="32"/>
        </w:rPr>
        <w:t>万元，增长</w:t>
      </w:r>
      <w:r>
        <w:rPr>
          <w:rFonts w:hint="eastAsia" w:ascii="仿宋_GB2312" w:hAnsi="宋体" w:eastAsia="仿宋_GB2312" w:cs="宋体"/>
          <w:sz w:val="32"/>
          <w:szCs w:val="32"/>
          <w:lang w:val="en-US" w:eastAsia="zh-CN"/>
        </w:rPr>
        <w:t>407.03</w:t>
      </w:r>
      <w:r>
        <w:rPr>
          <w:rFonts w:hint="eastAsia" w:ascii="仿宋_GB2312" w:hAnsi="宋体" w:eastAsia="仿宋_GB2312" w:cs="宋体"/>
          <w:sz w:val="32"/>
          <w:szCs w:val="32"/>
        </w:rPr>
        <w:t>%，主要变动情况</w:t>
      </w:r>
      <w:r>
        <w:rPr>
          <w:rFonts w:hint="eastAsia" w:ascii="仿宋_GB2312" w:hAnsi="宋体" w:eastAsia="仿宋_GB2312" w:cs="宋体"/>
          <w:sz w:val="32"/>
          <w:szCs w:val="32"/>
          <w:lang w:val="en-US" w:eastAsia="zh-CN"/>
        </w:rPr>
        <w:t>支出包括</w:t>
      </w:r>
      <w:r>
        <w:rPr>
          <w:rFonts w:hint="eastAsia" w:ascii="仿宋_GB2312" w:hAnsi="仿宋_GB2312" w:eastAsia="仿宋_GB2312" w:cs="仿宋_GB2312"/>
          <w:sz w:val="32"/>
          <w:szCs w:val="32"/>
          <w:lang w:val="en-US" w:eastAsia="zh-CN"/>
        </w:rPr>
        <w:t>三个被统筹单位（教体、城更和公资中心）的人员经费</w:t>
      </w:r>
      <w:r>
        <w:rPr>
          <w:rFonts w:hint="eastAsia" w:ascii="仿宋_GB2312" w:hAnsi="宋体" w:eastAsia="仿宋_GB2312" w:cs="宋体"/>
          <w:sz w:val="32"/>
          <w:szCs w:val="32"/>
        </w:rPr>
        <w:t xml:space="preserve">。 </w:t>
      </w:r>
      <w:bookmarkEnd w:id="76"/>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2.项目支出</w:t>
      </w:r>
      <w:bookmarkStart w:id="77" w:name="PO_part3A1B2C2Amount1"/>
      <w:r>
        <w:rPr>
          <w:rFonts w:hint="eastAsia" w:ascii="宋体" w:hAnsi="宋体" w:cs="宋体"/>
          <w:kern w:val="0"/>
          <w:sz w:val="32"/>
          <w:szCs w:val="32"/>
        </w:rPr>
        <w:t>735.564481</w:t>
      </w:r>
      <w:r>
        <w:rPr>
          <w:rFonts w:hint="eastAsia" w:ascii="仿宋_GB2312" w:hAnsi="宋体" w:eastAsia="仿宋_GB2312" w:cs="宋体"/>
          <w:sz w:val="11"/>
          <w:szCs w:val="11"/>
        </w:rPr>
        <w:t xml:space="preserve"> </w:t>
      </w:r>
      <w:bookmarkEnd w:id="77"/>
      <w:r>
        <w:rPr>
          <w:rFonts w:hint="eastAsia" w:ascii="仿宋_GB2312" w:hAnsi="宋体" w:eastAsia="仿宋_GB2312" w:cs="宋体"/>
          <w:sz w:val="32"/>
          <w:szCs w:val="32"/>
        </w:rPr>
        <w:t>万元，</w:t>
      </w:r>
      <w:bookmarkStart w:id="78" w:name="PO_part3A1B2C2IncPercentIncAmount1"/>
      <w:r>
        <w:rPr>
          <w:rFonts w:hint="eastAsia" w:ascii="仿宋_GB2312" w:hAnsi="宋体" w:eastAsia="仿宋_GB2312" w:cs="宋体"/>
          <w:sz w:val="32"/>
          <w:szCs w:val="32"/>
        </w:rPr>
        <w:t>比上年决算数增加</w:t>
      </w:r>
      <w:r>
        <w:rPr>
          <w:rFonts w:hint="eastAsia" w:ascii="仿宋_GB2312" w:hAnsi="宋体" w:eastAsia="仿宋_GB2312" w:cs="宋体"/>
          <w:sz w:val="32"/>
          <w:szCs w:val="32"/>
          <w:lang w:val="en-US" w:eastAsia="zh-CN"/>
        </w:rPr>
        <w:t>623.399628</w:t>
      </w:r>
      <w:r>
        <w:rPr>
          <w:rFonts w:hint="eastAsia" w:ascii="仿宋_GB2312" w:hAnsi="宋体" w:eastAsia="仿宋_GB2312" w:cs="宋体"/>
          <w:sz w:val="32"/>
          <w:szCs w:val="32"/>
        </w:rPr>
        <w:t>万元，增长</w:t>
      </w:r>
      <w:r>
        <w:rPr>
          <w:rFonts w:hint="eastAsia" w:ascii="仿宋_GB2312" w:hAnsi="宋体" w:eastAsia="仿宋_GB2312" w:cs="宋体"/>
          <w:sz w:val="32"/>
          <w:szCs w:val="32"/>
          <w:lang w:val="en-US" w:eastAsia="zh-CN"/>
        </w:rPr>
        <w:t>555.79</w:t>
      </w:r>
      <w:r>
        <w:rPr>
          <w:rFonts w:hint="eastAsia" w:ascii="仿宋_GB2312" w:hAnsi="宋体" w:eastAsia="仿宋_GB2312" w:cs="宋体"/>
          <w:sz w:val="32"/>
          <w:szCs w:val="32"/>
        </w:rPr>
        <w:t>%，主要变动情况：二是</w:t>
      </w:r>
      <w:r>
        <w:rPr>
          <w:rFonts w:hint="eastAsia" w:ascii="仿宋_GB2312" w:hAnsi="宋体" w:eastAsia="仿宋_GB2312" w:cs="宋体"/>
          <w:sz w:val="32"/>
          <w:szCs w:val="32"/>
          <w:lang w:val="en-US" w:eastAsia="zh-CN"/>
        </w:rPr>
        <w:t>由于部分党建工作经费项目自2022年起从党建办转移到我中心</w:t>
      </w:r>
      <w:r>
        <w:rPr>
          <w:rFonts w:hint="eastAsia" w:ascii="仿宋_GB2312" w:hAnsi="宋体" w:eastAsia="仿宋_GB2312" w:cs="宋体"/>
          <w:sz w:val="32"/>
          <w:szCs w:val="32"/>
        </w:rPr>
        <w:t xml:space="preserve">。 </w:t>
      </w:r>
      <w:bookmarkEnd w:id="78"/>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3.上缴上级支出</w:t>
      </w:r>
      <w:bookmarkStart w:id="79" w:name="PO_part3A1B2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79"/>
      <w:r>
        <w:rPr>
          <w:rFonts w:hint="eastAsia" w:ascii="仿宋_GB2312" w:hAnsi="宋体" w:eastAsia="仿宋_GB2312" w:cs="宋体"/>
          <w:sz w:val="32"/>
          <w:szCs w:val="32"/>
        </w:rPr>
        <w:t>万元，</w:t>
      </w:r>
      <w:bookmarkStart w:id="80" w:name="PO_part3A1B2C3IncPercentIncAmount1"/>
      <w:r>
        <w:rPr>
          <w:rFonts w:hint="eastAsia" w:ascii="仿宋_GB2312" w:hAnsi="宋体" w:eastAsia="仿宋_GB2312" w:cs="宋体"/>
          <w:sz w:val="32"/>
          <w:szCs w:val="32"/>
        </w:rPr>
        <w:t xml:space="preserve">与上年决算数持平。 </w:t>
      </w:r>
      <w:bookmarkEnd w:id="80"/>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4.经营支出</w:t>
      </w:r>
      <w:bookmarkStart w:id="81" w:name="PO_part3A1B2C4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81"/>
      <w:r>
        <w:rPr>
          <w:rFonts w:hint="eastAsia" w:ascii="仿宋_GB2312" w:hAnsi="宋体" w:eastAsia="仿宋_GB2312" w:cs="宋体"/>
          <w:sz w:val="32"/>
          <w:szCs w:val="32"/>
        </w:rPr>
        <w:t>万元，</w:t>
      </w:r>
      <w:bookmarkStart w:id="82" w:name="PO_part3A1B2C4IncPercentIncAmount1"/>
      <w:r>
        <w:rPr>
          <w:rFonts w:hint="eastAsia" w:ascii="仿宋_GB2312" w:hAnsi="宋体" w:eastAsia="仿宋_GB2312" w:cs="宋体"/>
          <w:sz w:val="32"/>
          <w:szCs w:val="32"/>
        </w:rPr>
        <w:t xml:space="preserve">与上年决算数持平。 </w:t>
      </w:r>
      <w:bookmarkEnd w:id="82"/>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5.对附属单位补助支出</w:t>
      </w:r>
      <w:bookmarkStart w:id="83" w:name="PO_part3A1B2C5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83"/>
      <w:r>
        <w:rPr>
          <w:rFonts w:hint="eastAsia" w:ascii="仿宋_GB2312" w:hAnsi="宋体" w:eastAsia="仿宋_GB2312" w:cs="宋体"/>
          <w:sz w:val="32"/>
          <w:szCs w:val="32"/>
        </w:rPr>
        <w:t>万元，</w:t>
      </w:r>
      <w:bookmarkStart w:id="84" w:name="PO_part3A1B2C5IncPercentIncAmount1"/>
      <w:r>
        <w:rPr>
          <w:rFonts w:hint="eastAsia" w:ascii="仿宋_GB2312" w:hAnsi="宋体" w:eastAsia="仿宋_GB2312" w:cs="宋体"/>
          <w:sz w:val="32"/>
          <w:szCs w:val="32"/>
        </w:rPr>
        <w:t xml:space="preserve">与上年决算数持平。 </w:t>
      </w:r>
      <w:bookmarkEnd w:id="84"/>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w:t>
      </w:r>
      <w:bookmarkStart w:id="85" w:name="PO_part3A2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85"/>
      <w:r>
        <w:rPr>
          <w:rFonts w:hint="eastAsia" w:ascii="仿宋_GB2312" w:hAnsi="宋体" w:eastAsia="仿宋_GB2312" w:cs="宋体"/>
          <w:b/>
          <w:sz w:val="32"/>
          <w:szCs w:val="32"/>
        </w:rPr>
        <w:t>年度财政拨款收入支出总表说明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w:t>
      </w:r>
      <w:bookmarkStart w:id="86" w:name="PO_part3A2B1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86"/>
      <w:r>
        <w:rPr>
          <w:rFonts w:hint="eastAsia" w:ascii="仿宋_GB2312" w:hAnsi="宋体" w:eastAsia="仿宋_GB2312" w:cs="宋体"/>
          <w:b/>
          <w:sz w:val="32"/>
          <w:szCs w:val="32"/>
        </w:rPr>
        <w:t>年度财政拨款收入说明</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lang w:eastAsia="zh-CN"/>
        </w:rPr>
      </w:pPr>
      <w:bookmarkStart w:id="87" w:name="PO_part3A2B1C1DivNameYear1"/>
      <w:r>
        <w:rPr>
          <w:rFonts w:hint="eastAsia" w:ascii="仿宋_GB2312" w:hAnsi="宋体" w:eastAsia="仿宋_GB2312" w:cs="宋体"/>
          <w:sz w:val="32"/>
          <w:szCs w:val="32"/>
          <w:lang w:val="en-US" w:eastAsia="zh-CN"/>
        </w:rPr>
        <w:t>中山市民众街道党群服务中心2022</w:t>
      </w:r>
      <w:r>
        <w:rPr>
          <w:rFonts w:hint="eastAsia" w:ascii="仿宋_GB2312" w:hAnsi="宋体" w:eastAsia="仿宋_GB2312" w:cs="宋体"/>
          <w:sz w:val="11"/>
          <w:szCs w:val="11"/>
        </w:rPr>
        <w:t xml:space="preserve"> </w:t>
      </w:r>
      <w:bookmarkEnd w:id="87"/>
      <w:r>
        <w:rPr>
          <w:rFonts w:hint="eastAsia" w:ascii="仿宋_GB2312" w:hAnsi="宋体" w:eastAsia="仿宋_GB2312" w:cs="宋体"/>
          <w:sz w:val="32"/>
          <w:szCs w:val="32"/>
        </w:rPr>
        <w:t>年度财政拨款收入合计</w:t>
      </w:r>
      <w:bookmarkStart w:id="88" w:name="PO_part3A2B1C1TotalAmount1"/>
      <w:r>
        <w:rPr>
          <w:rFonts w:hint="eastAsia" w:ascii="宋体" w:hAnsi="宋体" w:cs="宋体"/>
          <w:kern w:val="0"/>
          <w:sz w:val="32"/>
          <w:szCs w:val="32"/>
        </w:rPr>
        <w:t>2163.105097</w:t>
      </w:r>
      <w:r>
        <w:rPr>
          <w:rFonts w:hint="eastAsia" w:ascii="仿宋_GB2312" w:hAnsi="宋体" w:eastAsia="仿宋_GB2312" w:cs="宋体"/>
          <w:sz w:val="11"/>
          <w:szCs w:val="11"/>
        </w:rPr>
        <w:t xml:space="preserve"> </w:t>
      </w:r>
      <w:bookmarkEnd w:id="88"/>
      <w:r>
        <w:rPr>
          <w:rFonts w:hint="eastAsia" w:ascii="仿宋_GB2312" w:hAnsi="宋体" w:eastAsia="仿宋_GB2312" w:cs="宋体"/>
          <w:sz w:val="32"/>
          <w:szCs w:val="32"/>
        </w:rPr>
        <w:t>万元。其中：一般公共预算财政拨款收入</w:t>
      </w:r>
      <w:bookmarkStart w:id="89" w:name="PO_part3A2B1C1Amount1"/>
      <w:r>
        <w:rPr>
          <w:rFonts w:hint="eastAsia" w:ascii="宋体" w:hAnsi="宋体" w:cs="宋体"/>
          <w:kern w:val="0"/>
          <w:sz w:val="32"/>
          <w:szCs w:val="32"/>
        </w:rPr>
        <w:t>2163.105097</w:t>
      </w:r>
      <w:r>
        <w:rPr>
          <w:rFonts w:hint="eastAsia" w:ascii="仿宋_GB2312" w:hAnsi="宋体" w:eastAsia="仿宋_GB2312" w:cs="宋体"/>
          <w:sz w:val="11"/>
          <w:szCs w:val="11"/>
        </w:rPr>
        <w:t xml:space="preserve"> </w:t>
      </w:r>
      <w:bookmarkEnd w:id="89"/>
      <w:r>
        <w:rPr>
          <w:rFonts w:hint="eastAsia" w:ascii="仿宋_GB2312" w:hAnsi="宋体" w:eastAsia="仿宋_GB2312" w:cs="宋体"/>
          <w:sz w:val="32"/>
          <w:szCs w:val="32"/>
        </w:rPr>
        <w:t>万元，比上年决算数</w:t>
      </w:r>
      <w:bookmarkStart w:id="90" w:name="PO_part3A2B1C1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1769.395166</w:t>
      </w:r>
      <w:r>
        <w:rPr>
          <w:rFonts w:hint="eastAsia" w:ascii="仿宋_GB2312" w:hAnsi="宋体" w:eastAsia="仿宋_GB2312" w:cs="宋体"/>
          <w:sz w:val="11"/>
          <w:szCs w:val="11"/>
        </w:rPr>
        <w:t xml:space="preserve"> </w:t>
      </w:r>
      <w:bookmarkEnd w:id="90"/>
      <w:r>
        <w:rPr>
          <w:rFonts w:hint="eastAsia" w:ascii="仿宋_GB2312" w:hAnsi="宋体" w:eastAsia="仿宋_GB2312" w:cs="宋体"/>
          <w:sz w:val="32"/>
          <w:szCs w:val="32"/>
        </w:rPr>
        <w:t>万元，</w:t>
      </w:r>
      <w:bookmarkStart w:id="91" w:name="PO_part3A2B1C1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449.42</w:t>
      </w:r>
      <w:r>
        <w:rPr>
          <w:rFonts w:hint="eastAsia" w:ascii="仿宋_GB2312" w:hAnsi="宋体" w:eastAsia="仿宋_GB2312" w:cs="宋体"/>
          <w:sz w:val="32"/>
          <w:szCs w:val="32"/>
        </w:rPr>
        <w:t>%；主要变动情况：一是</w:t>
      </w:r>
      <w:r>
        <w:rPr>
          <w:rFonts w:hint="eastAsia" w:ascii="仿宋_GB2312" w:hAnsi="宋体" w:eastAsia="仿宋_GB2312" w:cs="宋体"/>
          <w:sz w:val="32"/>
          <w:szCs w:val="32"/>
          <w:lang w:val="en-US" w:eastAsia="zh-CN"/>
        </w:rPr>
        <w:t>收入包括</w:t>
      </w:r>
      <w:r>
        <w:rPr>
          <w:rFonts w:hint="eastAsia" w:ascii="仿宋_GB2312" w:hAnsi="仿宋_GB2312" w:eastAsia="仿宋_GB2312" w:cs="仿宋_GB2312"/>
          <w:sz w:val="32"/>
          <w:szCs w:val="32"/>
          <w:lang w:val="en-US" w:eastAsia="zh-CN"/>
        </w:rPr>
        <w:t>三个被统筹单位（教体、城更和公资中心）的人员经费</w:t>
      </w:r>
      <w:r>
        <w:rPr>
          <w:rFonts w:hint="eastAsia" w:ascii="仿宋_GB2312" w:hAnsi="仿宋_GB2312" w:eastAsia="仿宋_GB2312" w:cs="仿宋_GB2312"/>
          <w:sz w:val="11"/>
          <w:szCs w:val="11"/>
        </w:rPr>
        <w:t xml:space="preserve"> </w:t>
      </w:r>
      <w:r>
        <w:rPr>
          <w:rFonts w:hint="eastAsia" w:ascii="仿宋_GB2312" w:hAnsi="仿宋_GB2312" w:eastAsia="仿宋_GB2312" w:cs="仿宋_GB2312"/>
          <w:sz w:val="32"/>
          <w:szCs w:val="32"/>
          <w:lang w:eastAsia="zh-CN"/>
        </w:rPr>
        <w:t>，</w:t>
      </w:r>
      <w:r>
        <w:rPr>
          <w:rFonts w:hint="eastAsia" w:ascii="仿宋_GB2312" w:hAnsi="宋体" w:eastAsia="仿宋_GB2312" w:cs="宋体"/>
          <w:sz w:val="32"/>
          <w:szCs w:val="32"/>
        </w:rPr>
        <w:t>二是</w:t>
      </w:r>
      <w:r>
        <w:rPr>
          <w:rFonts w:hint="eastAsia" w:ascii="仿宋_GB2312" w:hAnsi="宋体" w:eastAsia="仿宋_GB2312" w:cs="宋体"/>
          <w:sz w:val="32"/>
          <w:szCs w:val="32"/>
          <w:lang w:val="en-US" w:eastAsia="zh-CN"/>
        </w:rPr>
        <w:t>由于部分党建工作经费项目自2022年起从党建办转移到我中心。</w:t>
      </w:r>
      <w:bookmarkEnd w:id="91"/>
      <w:r>
        <w:rPr>
          <w:rFonts w:hint="eastAsia" w:ascii="仿宋_GB2312" w:hAnsi="宋体" w:eastAsia="仿宋_GB2312" w:cs="宋体"/>
          <w:sz w:val="32"/>
          <w:szCs w:val="32"/>
        </w:rPr>
        <w:t>政府性基金预算财政拨款收入</w:t>
      </w:r>
      <w:bookmarkStart w:id="92" w:name="PO_part3A2B1C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92"/>
      <w:r>
        <w:rPr>
          <w:rFonts w:hint="eastAsia" w:ascii="仿宋_GB2312" w:hAnsi="宋体" w:eastAsia="仿宋_GB2312" w:cs="宋体"/>
          <w:sz w:val="32"/>
          <w:szCs w:val="32"/>
        </w:rPr>
        <w:t>万元，比上年决算数</w:t>
      </w:r>
      <w:bookmarkStart w:id="93" w:name="PO_part3A2B1C2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93"/>
      <w:r>
        <w:rPr>
          <w:rFonts w:hint="eastAsia" w:ascii="仿宋_GB2312" w:hAnsi="宋体" w:eastAsia="仿宋_GB2312" w:cs="宋体"/>
          <w:sz w:val="32"/>
          <w:szCs w:val="32"/>
        </w:rPr>
        <w:t>万元，</w:t>
      </w:r>
      <w:bookmarkStart w:id="94" w:name="PO_part3A2B1C2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94"/>
      <w:r>
        <w:rPr>
          <w:rFonts w:hint="eastAsia" w:ascii="仿宋_GB2312" w:hAnsi="宋体" w:eastAsia="仿宋_GB2312" w:cs="宋体"/>
          <w:sz w:val="32"/>
          <w:szCs w:val="32"/>
          <w:lang w:eastAsia="zh-CN"/>
        </w:rPr>
        <w:t>；国有资本经营预算</w:t>
      </w:r>
      <w:r>
        <w:rPr>
          <w:rFonts w:hint="eastAsia" w:ascii="仿宋_GB2312" w:hAnsi="宋体" w:eastAsia="仿宋_GB2312" w:cs="宋体"/>
          <w:sz w:val="32"/>
          <w:szCs w:val="32"/>
        </w:rPr>
        <w:t>财政拨款收入</w:t>
      </w:r>
      <w:bookmarkStart w:id="95" w:name="PO_part3A2B1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95"/>
      <w:r>
        <w:rPr>
          <w:rFonts w:hint="eastAsia" w:ascii="仿宋_GB2312" w:hAnsi="宋体" w:eastAsia="仿宋_GB2312" w:cs="宋体"/>
          <w:sz w:val="32"/>
          <w:szCs w:val="32"/>
        </w:rPr>
        <w:t>万元，比上年决算数</w:t>
      </w:r>
      <w:bookmarkStart w:id="96" w:name="PO_part3A2B1C3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96"/>
      <w:r>
        <w:rPr>
          <w:rFonts w:hint="eastAsia" w:ascii="仿宋_GB2312" w:hAnsi="宋体" w:eastAsia="仿宋_GB2312" w:cs="宋体"/>
          <w:sz w:val="32"/>
          <w:szCs w:val="32"/>
        </w:rPr>
        <w:t>万元，</w:t>
      </w:r>
      <w:bookmarkStart w:id="97" w:name="PO_part3A2B1C3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97"/>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w:t>
      </w:r>
      <w:bookmarkStart w:id="98" w:name="PO_part3A2B2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98"/>
      <w:r>
        <w:rPr>
          <w:rFonts w:hint="eastAsia" w:ascii="仿宋_GB2312" w:hAnsi="宋体" w:eastAsia="仿宋_GB2312" w:cs="宋体"/>
          <w:b/>
          <w:sz w:val="32"/>
          <w:szCs w:val="32"/>
        </w:rPr>
        <w:t>年度财政拨款支出说明</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bookmarkStart w:id="99" w:name="PO_part3A2B2C1DivNameYear1"/>
      <w:r>
        <w:rPr>
          <w:rFonts w:hint="eastAsia" w:ascii="仿宋_GB2312" w:hAnsi="宋体" w:eastAsia="仿宋_GB2312" w:cs="宋体"/>
          <w:sz w:val="32"/>
          <w:szCs w:val="32"/>
          <w:lang w:val="en-US" w:eastAsia="zh-CN"/>
        </w:rPr>
        <w:t>中山市民众街道党群服务中心2022</w:t>
      </w:r>
      <w:r>
        <w:rPr>
          <w:rFonts w:hint="eastAsia" w:ascii="仿宋_GB2312" w:hAnsi="宋体" w:eastAsia="仿宋_GB2312" w:cs="宋体"/>
          <w:sz w:val="11"/>
          <w:szCs w:val="11"/>
        </w:rPr>
        <w:t xml:space="preserve"> </w:t>
      </w:r>
      <w:bookmarkEnd w:id="99"/>
      <w:r>
        <w:rPr>
          <w:rFonts w:hint="eastAsia" w:ascii="仿宋_GB2312" w:hAnsi="宋体" w:eastAsia="仿宋_GB2312" w:cs="宋体"/>
          <w:sz w:val="32"/>
          <w:szCs w:val="32"/>
        </w:rPr>
        <w:t>年度财政拨款支出合计</w:t>
      </w:r>
      <w:bookmarkStart w:id="100" w:name="PO_part3A2B2C1TotalAmount1"/>
      <w:r>
        <w:rPr>
          <w:rFonts w:hint="eastAsia" w:ascii="宋体" w:hAnsi="宋体" w:cs="宋体"/>
          <w:kern w:val="0"/>
          <w:sz w:val="32"/>
          <w:szCs w:val="32"/>
        </w:rPr>
        <w:t>2163.105097</w:t>
      </w:r>
      <w:r>
        <w:rPr>
          <w:rFonts w:hint="eastAsia" w:ascii="仿宋_GB2312" w:hAnsi="宋体" w:eastAsia="仿宋_GB2312" w:cs="宋体"/>
          <w:sz w:val="11"/>
          <w:szCs w:val="11"/>
        </w:rPr>
        <w:t xml:space="preserve"> </w:t>
      </w:r>
      <w:bookmarkEnd w:id="100"/>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其中：一般公共预算财政拨款支出</w:t>
      </w:r>
      <w:bookmarkStart w:id="101" w:name="PO_part3A2B2C1Amount1"/>
      <w:r>
        <w:rPr>
          <w:rFonts w:hint="eastAsia" w:ascii="宋体" w:hAnsi="宋体" w:cs="宋体"/>
          <w:kern w:val="0"/>
          <w:sz w:val="32"/>
          <w:szCs w:val="32"/>
        </w:rPr>
        <w:t>2163.105097</w:t>
      </w:r>
      <w:r>
        <w:rPr>
          <w:rFonts w:hint="eastAsia" w:ascii="仿宋_GB2312" w:hAnsi="宋体" w:eastAsia="仿宋_GB2312" w:cs="宋体"/>
          <w:sz w:val="11"/>
          <w:szCs w:val="11"/>
        </w:rPr>
        <w:t xml:space="preserve"> </w:t>
      </w:r>
      <w:bookmarkEnd w:id="101"/>
      <w:r>
        <w:rPr>
          <w:rFonts w:hint="eastAsia" w:ascii="仿宋_GB2312" w:hAnsi="宋体" w:eastAsia="仿宋_GB2312" w:cs="宋体"/>
          <w:sz w:val="32"/>
          <w:szCs w:val="32"/>
        </w:rPr>
        <w:t>万元，比年初预算数</w:t>
      </w:r>
      <w:bookmarkStart w:id="102" w:name="PO_part3A2B2C1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1769.395166</w:t>
      </w:r>
      <w:r>
        <w:rPr>
          <w:rFonts w:hint="eastAsia" w:ascii="仿宋_GB2312" w:hAnsi="宋体" w:eastAsia="仿宋_GB2312" w:cs="宋体"/>
          <w:sz w:val="11"/>
          <w:szCs w:val="11"/>
        </w:rPr>
        <w:t xml:space="preserve"> </w:t>
      </w:r>
      <w:bookmarkEnd w:id="102"/>
      <w:r>
        <w:rPr>
          <w:rFonts w:hint="eastAsia" w:ascii="仿宋_GB2312" w:hAnsi="宋体" w:eastAsia="仿宋_GB2312" w:cs="宋体"/>
          <w:sz w:val="32"/>
          <w:szCs w:val="32"/>
        </w:rPr>
        <w:t>万元，</w:t>
      </w:r>
      <w:bookmarkStart w:id="103" w:name="PO_part3A2B2C1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449.42</w:t>
      </w:r>
      <w:r>
        <w:rPr>
          <w:rFonts w:hint="eastAsia" w:ascii="仿宋_GB2312" w:hAnsi="宋体" w:eastAsia="仿宋_GB2312" w:cs="宋体"/>
          <w:sz w:val="32"/>
          <w:szCs w:val="32"/>
        </w:rPr>
        <w:t>%；主要变动情况：一是</w:t>
      </w:r>
      <w:r>
        <w:rPr>
          <w:rFonts w:hint="eastAsia" w:ascii="仿宋_GB2312" w:hAnsi="宋体" w:eastAsia="仿宋_GB2312" w:cs="宋体"/>
          <w:sz w:val="32"/>
          <w:szCs w:val="32"/>
          <w:lang w:val="en-US" w:eastAsia="zh-CN"/>
        </w:rPr>
        <w:t>支出包括</w:t>
      </w:r>
      <w:r>
        <w:rPr>
          <w:rFonts w:hint="eastAsia" w:ascii="仿宋_GB2312" w:hAnsi="仿宋_GB2312" w:eastAsia="仿宋_GB2312" w:cs="仿宋_GB2312"/>
          <w:sz w:val="32"/>
          <w:szCs w:val="32"/>
          <w:lang w:val="en-US" w:eastAsia="zh-CN"/>
        </w:rPr>
        <w:t>三个被统筹单位（教体、城更和公资中心）的人员经费，</w:t>
      </w:r>
      <w:r>
        <w:rPr>
          <w:rFonts w:hint="eastAsia" w:ascii="仿宋_GB2312" w:hAnsi="仿宋_GB2312" w:eastAsia="仿宋_GB2312" w:cs="仿宋_GB2312"/>
          <w:sz w:val="11"/>
          <w:szCs w:val="11"/>
        </w:rPr>
        <w:t xml:space="preserve"> </w:t>
      </w:r>
      <w:r>
        <w:rPr>
          <w:rFonts w:hint="eastAsia" w:ascii="仿宋_GB2312" w:hAnsi="仿宋_GB2312" w:eastAsia="仿宋_GB2312" w:cs="仿宋_GB2312"/>
          <w:sz w:val="11"/>
          <w:szCs w:val="11"/>
          <w:lang w:eastAsia="zh-CN"/>
        </w:rPr>
        <w:t>。</w:t>
      </w:r>
      <w:r>
        <w:rPr>
          <w:rFonts w:hint="eastAsia" w:ascii="仿宋_GB2312" w:hAnsi="宋体" w:eastAsia="仿宋_GB2312" w:cs="宋体"/>
          <w:sz w:val="32"/>
          <w:szCs w:val="32"/>
        </w:rPr>
        <w:t>二是</w:t>
      </w:r>
      <w:r>
        <w:rPr>
          <w:rFonts w:hint="eastAsia" w:ascii="仿宋_GB2312" w:hAnsi="宋体" w:eastAsia="仿宋_GB2312" w:cs="宋体"/>
          <w:sz w:val="32"/>
          <w:szCs w:val="32"/>
          <w:lang w:val="en-US" w:eastAsia="zh-CN"/>
        </w:rPr>
        <w:t>由于部分党建工作经费项目自2022年起从党建办转移到我中心</w:t>
      </w:r>
      <w:r>
        <w:rPr>
          <w:rFonts w:hint="eastAsia" w:ascii="仿宋_GB2312" w:hAnsi="宋体" w:eastAsia="仿宋_GB2312" w:cs="宋体"/>
          <w:sz w:val="11"/>
          <w:szCs w:val="11"/>
        </w:rPr>
        <w:t xml:space="preserve"> </w:t>
      </w:r>
      <w:bookmarkEnd w:id="103"/>
      <w:r>
        <w:rPr>
          <w:rFonts w:hint="eastAsia" w:ascii="仿宋_GB2312" w:hAnsi="宋体" w:eastAsia="仿宋_GB2312" w:cs="宋体"/>
          <w:sz w:val="32"/>
          <w:szCs w:val="32"/>
        </w:rPr>
        <w:t>；政府性基金预算财政拨款支出</w:t>
      </w:r>
      <w:bookmarkStart w:id="104" w:name="PO_part3A2B2C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04"/>
      <w:r>
        <w:rPr>
          <w:rFonts w:hint="eastAsia" w:ascii="仿宋_GB2312" w:hAnsi="宋体" w:eastAsia="仿宋_GB2312" w:cs="宋体"/>
          <w:sz w:val="32"/>
          <w:szCs w:val="32"/>
        </w:rPr>
        <w:t>万元，比年初预算数</w:t>
      </w:r>
      <w:bookmarkStart w:id="105" w:name="PO_part3A2B2C2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05"/>
      <w:r>
        <w:rPr>
          <w:rFonts w:hint="eastAsia" w:ascii="仿宋_GB2312" w:hAnsi="宋体" w:eastAsia="仿宋_GB2312" w:cs="宋体"/>
          <w:sz w:val="32"/>
          <w:szCs w:val="32"/>
        </w:rPr>
        <w:t>万元，</w:t>
      </w:r>
      <w:bookmarkStart w:id="106" w:name="PO_part3A2B2C2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06"/>
      <w:r>
        <w:rPr>
          <w:rFonts w:hint="eastAsia" w:ascii="仿宋_GB2312" w:hAnsi="宋体" w:eastAsia="仿宋_GB2312" w:cs="宋体"/>
          <w:sz w:val="32"/>
          <w:szCs w:val="32"/>
          <w:lang w:eastAsia="zh-CN"/>
        </w:rPr>
        <w:t>；国有资本经营预算</w:t>
      </w:r>
      <w:r>
        <w:rPr>
          <w:rFonts w:hint="eastAsia" w:ascii="仿宋_GB2312" w:hAnsi="宋体" w:eastAsia="仿宋_GB2312" w:cs="宋体"/>
          <w:sz w:val="32"/>
          <w:szCs w:val="32"/>
        </w:rPr>
        <w:t>财政</w:t>
      </w:r>
      <w:r>
        <w:rPr>
          <w:rFonts w:hint="eastAsia" w:ascii="仿宋_GB2312" w:hAnsi="宋体" w:eastAsia="仿宋_GB2312" w:cs="宋体"/>
          <w:sz w:val="32"/>
          <w:szCs w:val="32"/>
          <w:lang w:eastAsia="zh-CN"/>
        </w:rPr>
        <w:t>拨款</w:t>
      </w:r>
      <w:r>
        <w:rPr>
          <w:rFonts w:hint="eastAsia" w:ascii="仿宋_GB2312" w:hAnsi="宋体" w:eastAsia="仿宋_GB2312" w:cs="宋体"/>
          <w:sz w:val="32"/>
          <w:szCs w:val="32"/>
        </w:rPr>
        <w:t>支出</w:t>
      </w:r>
      <w:bookmarkStart w:id="107" w:name="PO_part3A2B2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07"/>
      <w:r>
        <w:rPr>
          <w:rFonts w:hint="eastAsia" w:ascii="仿宋_GB2312" w:hAnsi="宋体" w:eastAsia="仿宋_GB2312" w:cs="宋体"/>
          <w:sz w:val="32"/>
          <w:szCs w:val="32"/>
        </w:rPr>
        <w:t>万元，比年初预算数</w:t>
      </w:r>
      <w:bookmarkStart w:id="108" w:name="PO_part3A2B2C3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08"/>
      <w:r>
        <w:rPr>
          <w:rFonts w:hint="eastAsia" w:ascii="仿宋_GB2312" w:hAnsi="宋体" w:eastAsia="仿宋_GB2312" w:cs="宋体"/>
          <w:sz w:val="32"/>
          <w:szCs w:val="32"/>
        </w:rPr>
        <w:t>万元，</w:t>
      </w:r>
      <w:bookmarkStart w:id="109" w:name="PO_part3A2B2C3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109"/>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三、</w:t>
      </w:r>
      <w:bookmarkStart w:id="110" w:name="PO_part3A3Year1"/>
      <w:r>
        <w:rPr>
          <w:rFonts w:hint="eastAsia" w:ascii="仿宋_GB2312" w:hAnsi="宋体" w:eastAsia="仿宋_GB2312" w:cs="宋体"/>
          <w:b/>
          <w:sz w:val="11"/>
          <w:szCs w:val="11"/>
        </w:rPr>
        <w:t xml:space="preserve"> </w:t>
      </w:r>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110"/>
      <w:r>
        <w:rPr>
          <w:rFonts w:hint="eastAsia" w:ascii="仿宋_GB2312" w:hAnsi="宋体" w:eastAsia="仿宋_GB2312" w:cs="宋体"/>
          <w:b/>
          <w:sz w:val="32"/>
          <w:szCs w:val="32"/>
        </w:rPr>
        <w:t>年度财政拨款“三公”经费支出决算情况说明</w:t>
      </w:r>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hint="default" w:ascii="仿宋_GB2312" w:hAnsi="宋体" w:eastAsia="仿宋_GB2312" w:cs="宋体"/>
          <w:sz w:val="32"/>
          <w:szCs w:val="32"/>
          <w:lang w:val="en-US" w:eastAsia="zh-CN"/>
        </w:rPr>
      </w:pPr>
      <w:bookmarkStart w:id="111" w:name="PO_part3A3B1C1DivNameYear1"/>
      <w:r>
        <w:rPr>
          <w:rFonts w:hint="eastAsia" w:ascii="仿宋_GB2312" w:hAnsi="宋体" w:eastAsia="仿宋_GB2312" w:cs="宋体"/>
          <w:sz w:val="32"/>
          <w:szCs w:val="32"/>
          <w:lang w:val="en-US" w:eastAsia="zh-CN"/>
        </w:rPr>
        <w:t>中山市民众街道党群服务中心2022</w:t>
      </w:r>
      <w:r>
        <w:rPr>
          <w:rFonts w:hint="eastAsia" w:ascii="仿宋_GB2312" w:hAnsi="宋体" w:eastAsia="仿宋_GB2312" w:cs="宋体"/>
          <w:sz w:val="11"/>
          <w:szCs w:val="11"/>
        </w:rPr>
        <w:t xml:space="preserve"> </w:t>
      </w:r>
      <w:bookmarkEnd w:id="111"/>
      <w:r>
        <w:rPr>
          <w:rFonts w:hint="eastAsia" w:ascii="仿宋_GB2312" w:hAnsi="宋体" w:eastAsia="仿宋_GB2312" w:cs="宋体"/>
          <w:sz w:val="32"/>
          <w:szCs w:val="32"/>
        </w:rPr>
        <w:t>年度“三公”经费财政拨款支出决算为</w:t>
      </w:r>
      <w:bookmarkStart w:id="112" w:name="PO_part3A3B1C1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12"/>
      <w:r>
        <w:rPr>
          <w:rFonts w:hint="eastAsia" w:ascii="仿宋_GB2312" w:hAnsi="宋体" w:eastAsia="仿宋_GB2312" w:cs="宋体"/>
          <w:sz w:val="32"/>
          <w:szCs w:val="32"/>
        </w:rPr>
        <w:t>万元，完成</w:t>
      </w:r>
      <w:r>
        <w:rPr>
          <w:rFonts w:hint="eastAsia" w:ascii="仿宋_GB2312" w:hAnsi="宋体" w:eastAsia="仿宋_GB2312" w:cs="宋体"/>
          <w:sz w:val="32"/>
          <w:szCs w:val="32"/>
          <w:lang w:eastAsia="zh-CN"/>
        </w:rPr>
        <w:t>全年</w:t>
      </w:r>
      <w:r>
        <w:rPr>
          <w:rFonts w:hint="eastAsia" w:ascii="仿宋_GB2312" w:hAnsi="宋体" w:eastAsia="仿宋_GB2312" w:cs="宋体"/>
          <w:sz w:val="32"/>
          <w:szCs w:val="32"/>
        </w:rPr>
        <w:t>预算</w:t>
      </w:r>
      <w:bookmarkStart w:id="113" w:name="PO_part3A3B1C1Amount2"/>
      <w:r>
        <w:rPr>
          <w:rFonts w:hint="eastAsia" w:ascii="仿宋_GB2312" w:hAnsi="宋体" w:eastAsia="仿宋_GB2312" w:cs="宋体"/>
          <w:sz w:val="32"/>
          <w:szCs w:val="32"/>
          <w:lang w:val="en-US" w:eastAsia="zh-CN"/>
        </w:rPr>
        <w:t>0.3</w:t>
      </w:r>
      <w:r>
        <w:rPr>
          <w:rFonts w:hint="eastAsia" w:ascii="仿宋_GB2312" w:hAnsi="宋体" w:eastAsia="仿宋_GB2312" w:cs="宋体"/>
          <w:sz w:val="11"/>
          <w:szCs w:val="11"/>
        </w:rPr>
        <w:t xml:space="preserve"> </w:t>
      </w:r>
      <w:bookmarkEnd w:id="113"/>
      <w:r>
        <w:rPr>
          <w:rFonts w:hint="eastAsia" w:ascii="仿宋_GB2312" w:hAnsi="宋体" w:eastAsia="仿宋_GB2312" w:cs="宋体"/>
          <w:sz w:val="32"/>
          <w:szCs w:val="32"/>
        </w:rPr>
        <w:t>万元的</w:t>
      </w:r>
      <w:bookmarkStart w:id="114" w:name="PO_part3A3B1C1Percent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14"/>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15" w:name="PO_part3A3B1C1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val="en-US" w:eastAsia="zh-CN"/>
        </w:rPr>
        <w:t xml:space="preserve"> </w:t>
      </w:r>
      <w:bookmarkEnd w:id="115"/>
      <w:r>
        <w:rPr>
          <w:rFonts w:hint="eastAsia" w:ascii="仿宋_GB2312" w:hAnsi="宋体" w:eastAsia="仿宋_GB2312" w:cs="宋体"/>
          <w:sz w:val="32"/>
          <w:szCs w:val="32"/>
        </w:rPr>
        <w:t>万元，</w:t>
      </w:r>
      <w:bookmarkStart w:id="116" w:name="PO_part3A3B1C1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16"/>
      <w:r>
        <w:rPr>
          <w:rFonts w:hint="eastAsia" w:ascii="仿宋_GB2312" w:hAnsi="宋体" w:eastAsia="仿宋_GB2312" w:cs="宋体"/>
          <w:sz w:val="32"/>
          <w:szCs w:val="32"/>
        </w:rPr>
        <w:t>。其中：因公出国（境）费支出决算为</w:t>
      </w:r>
      <w:bookmarkStart w:id="117" w:name="PO_part3A3B1C1qz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17"/>
      <w:r>
        <w:rPr>
          <w:rFonts w:hint="eastAsia" w:ascii="仿宋_GB2312" w:hAnsi="宋体" w:eastAsia="仿宋_GB2312" w:cs="宋体"/>
          <w:sz w:val="32"/>
          <w:szCs w:val="32"/>
        </w:rPr>
        <w:t>万元，完成预算</w:t>
      </w:r>
      <w:bookmarkStart w:id="118" w:name="PO_part3A3B1C1qzys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18"/>
      <w:r>
        <w:rPr>
          <w:rFonts w:hint="eastAsia" w:ascii="仿宋_GB2312" w:hAnsi="宋体" w:eastAsia="仿宋_GB2312" w:cs="宋体"/>
          <w:sz w:val="32"/>
          <w:szCs w:val="32"/>
        </w:rPr>
        <w:t>万元的</w:t>
      </w:r>
      <w:bookmarkStart w:id="119" w:name="PO_part3A3B1C1qzPercent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19"/>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20" w:name="PO_part3A3B1C1IncAmount2"/>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val="en-US" w:eastAsia="zh-CN"/>
        </w:rPr>
        <w:t xml:space="preserve"> </w:t>
      </w:r>
      <w:bookmarkEnd w:id="120"/>
      <w:r>
        <w:rPr>
          <w:rFonts w:hint="eastAsia" w:ascii="仿宋_GB2312" w:hAnsi="宋体" w:eastAsia="仿宋_GB2312" w:cs="宋体"/>
          <w:sz w:val="32"/>
          <w:szCs w:val="32"/>
        </w:rPr>
        <w:t>万元，</w:t>
      </w:r>
      <w:bookmarkStart w:id="121" w:name="PO_part3A3B1C1IncPercent2"/>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21"/>
      <w:r>
        <w:rPr>
          <w:rFonts w:hint="eastAsia" w:ascii="仿宋_GB2312" w:hAnsi="宋体" w:eastAsia="仿宋_GB2312" w:cs="宋体"/>
          <w:sz w:val="32"/>
          <w:szCs w:val="32"/>
        </w:rPr>
        <w:t>；公务用车购置及运行维护费支出决算为</w:t>
      </w:r>
      <w:bookmarkStart w:id="122" w:name="PO_part3A3B1C1qzAmount2"/>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22"/>
      <w:r>
        <w:rPr>
          <w:rFonts w:hint="eastAsia" w:ascii="仿宋_GB2312" w:hAnsi="宋体" w:eastAsia="仿宋_GB2312" w:cs="宋体"/>
          <w:sz w:val="32"/>
          <w:szCs w:val="32"/>
        </w:rPr>
        <w:t>万元，完成预算</w:t>
      </w:r>
      <w:bookmarkStart w:id="123" w:name="PO_part3A3B1C1qzysAmount2"/>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23"/>
      <w:r>
        <w:rPr>
          <w:rFonts w:hint="eastAsia" w:ascii="仿宋_GB2312" w:hAnsi="宋体" w:eastAsia="仿宋_GB2312" w:cs="宋体"/>
          <w:sz w:val="32"/>
          <w:szCs w:val="32"/>
        </w:rPr>
        <w:t>万元的</w:t>
      </w:r>
      <w:bookmarkStart w:id="124" w:name="PO_part3A3B1C1qzPercent2"/>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24"/>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25" w:name="PO_part3A3B1C1IncAmount3"/>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val="en-US" w:eastAsia="zh-CN"/>
        </w:rPr>
        <w:t xml:space="preserve"> </w:t>
      </w:r>
      <w:bookmarkEnd w:id="125"/>
      <w:r>
        <w:rPr>
          <w:rFonts w:hint="eastAsia" w:ascii="仿宋_GB2312" w:hAnsi="宋体" w:eastAsia="仿宋_GB2312" w:cs="宋体"/>
          <w:sz w:val="32"/>
          <w:szCs w:val="32"/>
        </w:rPr>
        <w:t>万元，</w:t>
      </w:r>
      <w:bookmarkStart w:id="126" w:name="PO_part3A3B1C1IncPercent3"/>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26"/>
      <w:r>
        <w:rPr>
          <w:rFonts w:hint="eastAsia" w:ascii="仿宋_GB2312" w:hAnsi="宋体" w:eastAsia="仿宋_GB2312" w:cs="宋体"/>
          <w:sz w:val="32"/>
          <w:szCs w:val="32"/>
        </w:rPr>
        <w:t>；其中：公务用车购置支出决算为</w:t>
      </w:r>
      <w:bookmarkStart w:id="127" w:name="PO_part3A3B1C1qzAmount4"/>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27"/>
      <w:r>
        <w:rPr>
          <w:rFonts w:hint="eastAsia" w:ascii="仿宋_GB2312" w:hAnsi="宋体" w:eastAsia="仿宋_GB2312" w:cs="宋体"/>
          <w:sz w:val="32"/>
          <w:szCs w:val="32"/>
        </w:rPr>
        <w:t>万元，完成预算</w:t>
      </w:r>
      <w:bookmarkStart w:id="128" w:name="PO_part3A3B1C1qzysAmount4"/>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28"/>
      <w:r>
        <w:rPr>
          <w:rFonts w:hint="eastAsia" w:ascii="仿宋_GB2312" w:hAnsi="宋体" w:eastAsia="仿宋_GB2312" w:cs="宋体"/>
          <w:sz w:val="32"/>
          <w:szCs w:val="32"/>
        </w:rPr>
        <w:t>万元的</w:t>
      </w:r>
      <w:bookmarkStart w:id="129" w:name="PO_part3A3B1C1qzPercent4"/>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29"/>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30" w:name="PO_part3A3B1C1IncAmount4"/>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val="en-US" w:eastAsia="zh-CN"/>
        </w:rPr>
        <w:t xml:space="preserve"> </w:t>
      </w:r>
      <w:bookmarkEnd w:id="130"/>
      <w:r>
        <w:rPr>
          <w:rFonts w:hint="eastAsia" w:ascii="仿宋_GB2312" w:hAnsi="宋体" w:eastAsia="仿宋_GB2312" w:cs="宋体"/>
          <w:sz w:val="32"/>
          <w:szCs w:val="32"/>
        </w:rPr>
        <w:t>万元，</w:t>
      </w:r>
      <w:bookmarkStart w:id="131" w:name="PO_part3A3B1C1IncPercent4"/>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31"/>
      <w:r>
        <w:rPr>
          <w:rFonts w:hint="eastAsia" w:ascii="仿宋_GB2312" w:hAnsi="宋体" w:eastAsia="仿宋_GB2312" w:cs="宋体"/>
          <w:sz w:val="32"/>
          <w:szCs w:val="32"/>
        </w:rPr>
        <w:t>；公务用车运行维护费支出决算为</w:t>
      </w:r>
      <w:bookmarkStart w:id="132" w:name="PO_part3A3B1C1qzAmount5"/>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32"/>
      <w:r>
        <w:rPr>
          <w:rFonts w:hint="eastAsia" w:ascii="仿宋_GB2312" w:hAnsi="宋体" w:eastAsia="仿宋_GB2312" w:cs="宋体"/>
          <w:sz w:val="32"/>
          <w:szCs w:val="32"/>
        </w:rPr>
        <w:t>万元，完成预算</w:t>
      </w:r>
      <w:bookmarkStart w:id="133" w:name="PO_part3A3B1C1qzysAmount5"/>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33"/>
      <w:r>
        <w:rPr>
          <w:rFonts w:hint="eastAsia" w:ascii="仿宋_GB2312" w:hAnsi="宋体" w:eastAsia="仿宋_GB2312" w:cs="宋体"/>
          <w:sz w:val="32"/>
          <w:szCs w:val="32"/>
        </w:rPr>
        <w:t>万元的</w:t>
      </w:r>
      <w:bookmarkStart w:id="134" w:name="PO_part3A3B1C1qzPercent5"/>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34"/>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35" w:name="PO_part3A3B1C1IncAmount5"/>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val="en-US" w:eastAsia="zh-CN"/>
        </w:rPr>
        <w:t xml:space="preserve"> </w:t>
      </w:r>
      <w:bookmarkEnd w:id="135"/>
      <w:r>
        <w:rPr>
          <w:rFonts w:hint="eastAsia" w:ascii="仿宋_GB2312" w:hAnsi="宋体" w:eastAsia="仿宋_GB2312" w:cs="宋体"/>
          <w:sz w:val="32"/>
          <w:szCs w:val="32"/>
        </w:rPr>
        <w:t>万元，</w:t>
      </w:r>
      <w:bookmarkStart w:id="136" w:name="PO_part3A3B1C1IncPercent5"/>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36"/>
      <w:r>
        <w:rPr>
          <w:rFonts w:hint="eastAsia" w:ascii="仿宋_GB2312" w:hAnsi="宋体" w:eastAsia="仿宋_GB2312" w:cs="宋体"/>
          <w:sz w:val="32"/>
          <w:szCs w:val="32"/>
        </w:rPr>
        <w:t>；公务接待费支出决算为</w:t>
      </w:r>
      <w:bookmarkStart w:id="137" w:name="PO_part3A3B1C1qzAmount3"/>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37"/>
      <w:r>
        <w:rPr>
          <w:rFonts w:hint="eastAsia" w:ascii="仿宋_GB2312" w:hAnsi="宋体" w:eastAsia="仿宋_GB2312" w:cs="宋体"/>
          <w:sz w:val="32"/>
          <w:szCs w:val="32"/>
        </w:rPr>
        <w:t>万元，完成预算</w:t>
      </w:r>
      <w:bookmarkStart w:id="138" w:name="PO_part3A3B1C1qzysAmount3"/>
      <w:r>
        <w:rPr>
          <w:rFonts w:hint="eastAsia" w:ascii="仿宋_GB2312" w:hAnsi="宋体" w:eastAsia="仿宋_GB2312" w:cs="宋体"/>
          <w:sz w:val="32"/>
          <w:szCs w:val="32"/>
          <w:lang w:val="en-US" w:eastAsia="zh-CN"/>
        </w:rPr>
        <w:t>0.3</w:t>
      </w:r>
      <w:r>
        <w:rPr>
          <w:rFonts w:hint="eastAsia" w:ascii="仿宋_GB2312" w:hAnsi="宋体" w:eastAsia="仿宋_GB2312" w:cs="宋体"/>
          <w:sz w:val="11"/>
          <w:szCs w:val="11"/>
        </w:rPr>
        <w:t xml:space="preserve"> </w:t>
      </w:r>
      <w:bookmarkEnd w:id="138"/>
      <w:r>
        <w:rPr>
          <w:rFonts w:hint="eastAsia" w:ascii="仿宋_GB2312" w:hAnsi="宋体" w:eastAsia="仿宋_GB2312" w:cs="宋体"/>
          <w:sz w:val="32"/>
          <w:szCs w:val="32"/>
        </w:rPr>
        <w:t>万元的</w:t>
      </w:r>
      <w:bookmarkStart w:id="139" w:name="PO_part3A3B1C1qzPercent3"/>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39"/>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40" w:name="PO_part3A3B1C1IncAmount6"/>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val="en-US" w:eastAsia="zh-CN"/>
        </w:rPr>
        <w:t xml:space="preserve"> </w:t>
      </w:r>
      <w:bookmarkEnd w:id="140"/>
      <w:r>
        <w:rPr>
          <w:rFonts w:hint="eastAsia" w:ascii="仿宋_GB2312" w:hAnsi="宋体" w:eastAsia="仿宋_GB2312" w:cs="宋体"/>
          <w:sz w:val="32"/>
          <w:szCs w:val="32"/>
        </w:rPr>
        <w:t>万元，</w:t>
      </w:r>
      <w:bookmarkStart w:id="141" w:name="PO_part3A3B1C1IncPercent6"/>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 xml:space="preserve"> </w:t>
      </w:r>
      <w:bookmarkEnd w:id="14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sz w:val="32"/>
          <w:szCs w:val="32"/>
        </w:rPr>
      </w:pPr>
      <w:bookmarkStart w:id="142" w:name="PO_part3A3B1C1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lang w:val="en-US" w:eastAsia="zh-CN"/>
        </w:rPr>
        <w:t xml:space="preserve"> </w:t>
      </w:r>
      <w:bookmarkEnd w:id="142"/>
      <w:r>
        <w:rPr>
          <w:rFonts w:hint="eastAsia" w:ascii="仿宋_GB2312" w:hAnsi="宋体" w:eastAsia="仿宋_GB2312" w:cs="宋体"/>
          <w:sz w:val="32"/>
          <w:szCs w:val="32"/>
        </w:rPr>
        <w:t>年度“三公”经费支出决算</w:t>
      </w:r>
      <w:bookmarkStart w:id="143" w:name="PO_part3A3B1C1Diff1"/>
      <w:r>
        <w:rPr>
          <w:rFonts w:hint="eastAsia" w:ascii="仿宋_GB2312" w:hAnsi="宋体" w:eastAsia="仿宋_GB2312" w:cs="宋体"/>
          <w:sz w:val="32"/>
          <w:szCs w:val="32"/>
        </w:rPr>
        <w:t>小于</w:t>
      </w:r>
      <w:r>
        <w:rPr>
          <w:rFonts w:hint="eastAsia" w:ascii="仿宋_GB2312" w:hAnsi="宋体" w:eastAsia="仿宋_GB2312" w:cs="宋体"/>
          <w:sz w:val="11"/>
          <w:szCs w:val="11"/>
        </w:rPr>
        <w:t xml:space="preserve"> </w:t>
      </w:r>
      <w:bookmarkEnd w:id="143"/>
      <w:r>
        <w:rPr>
          <w:rFonts w:hint="eastAsia" w:ascii="仿宋_GB2312" w:hAnsi="宋体" w:eastAsia="仿宋_GB2312" w:cs="宋体"/>
          <w:sz w:val="32"/>
          <w:szCs w:val="32"/>
        </w:rPr>
        <w:t>预算数的主要情况：</w:t>
      </w:r>
      <w:bookmarkStart w:id="144" w:name="PO_part3A3B1C1DiffReason1"/>
      <w:r>
        <w:rPr>
          <w:rFonts w:hint="eastAsia" w:ascii="仿宋_GB2312" w:hAnsi="宋体" w:eastAsia="仿宋_GB2312" w:cs="宋体"/>
          <w:sz w:val="32"/>
          <w:szCs w:val="32"/>
        </w:rPr>
        <w:t>认真贯彻落实中央八项规定精神和厉行节约的要求，从严控制“三公”经费开支，全年实际支出比预算有所节约</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144"/>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宋体" w:eastAsia="仿宋_GB2312" w:cs="宋体"/>
          <w:sz w:val="32"/>
          <w:szCs w:val="32"/>
          <w:lang w:val="en-US" w:eastAsia="zh-CN"/>
        </w:rPr>
      </w:pPr>
      <w:bookmarkStart w:id="145" w:name="PO_part3A3B1C1Year2"/>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lang w:val="en-US" w:eastAsia="zh-CN"/>
        </w:rPr>
        <w:t xml:space="preserve"> </w:t>
      </w:r>
      <w:bookmarkEnd w:id="145"/>
      <w:r>
        <w:rPr>
          <w:rFonts w:hint="eastAsia" w:ascii="仿宋_GB2312" w:hAnsi="宋体" w:eastAsia="仿宋_GB2312" w:cs="宋体"/>
          <w:sz w:val="32"/>
          <w:szCs w:val="32"/>
        </w:rPr>
        <w:t>年度“三公”经费支出决算</w:t>
      </w:r>
      <w:bookmarkStart w:id="146" w:name="PO_part3A3B1C1Diff2"/>
      <w:r>
        <w:rPr>
          <w:rFonts w:hint="eastAsia" w:ascii="仿宋_GB2312" w:hAnsi="宋体" w:eastAsia="仿宋_GB2312" w:cs="宋体"/>
          <w:sz w:val="32"/>
          <w:szCs w:val="32"/>
          <w:lang w:val="en-US" w:eastAsia="zh-CN"/>
        </w:rPr>
        <w:t>等于</w:t>
      </w:r>
      <w:r>
        <w:rPr>
          <w:rFonts w:hint="eastAsia" w:ascii="仿宋_GB2312" w:hAnsi="宋体" w:eastAsia="仿宋_GB2312" w:cs="宋体"/>
          <w:sz w:val="11"/>
          <w:szCs w:val="11"/>
        </w:rPr>
        <w:t xml:space="preserve"> </w:t>
      </w:r>
      <w:bookmarkEnd w:id="146"/>
      <w:r>
        <w:rPr>
          <w:rFonts w:hint="eastAsia" w:ascii="仿宋_GB2312" w:hAnsi="宋体" w:eastAsia="仿宋_GB2312" w:cs="宋体"/>
          <w:sz w:val="32"/>
          <w:szCs w:val="32"/>
          <w:lang w:eastAsia="zh-CN"/>
        </w:rPr>
        <w:t>上年决算数</w:t>
      </w:r>
      <w:r>
        <w:rPr>
          <w:rFonts w:hint="eastAsia" w:ascii="仿宋_GB2312" w:hAnsi="宋体" w:eastAsia="仿宋_GB2312" w:cs="宋体"/>
          <w:sz w:val="32"/>
          <w:szCs w:val="32"/>
        </w:rPr>
        <w:t>的主要情况：</w:t>
      </w:r>
      <w:bookmarkStart w:id="147" w:name="PO_part3A3B1C1DiffReason2"/>
      <w:r>
        <w:rPr>
          <w:rFonts w:hint="eastAsia" w:ascii="仿宋_GB2312" w:hAnsi="宋体" w:eastAsia="仿宋_GB2312" w:cs="宋体"/>
          <w:sz w:val="32"/>
          <w:szCs w:val="32"/>
          <w:lang w:val="en-US" w:eastAsia="zh-CN"/>
        </w:rPr>
        <w:t xml:space="preserve">我中心本年度没有发生该项业务。 </w:t>
      </w:r>
      <w:bookmarkEnd w:id="147"/>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sz w:val="32"/>
          <w:szCs w:val="32"/>
        </w:rPr>
      </w:pPr>
      <w:bookmarkStart w:id="148" w:name="PO_part3A3B2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148"/>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度</w:t>
      </w:r>
      <w:r>
        <w:rPr>
          <w:rFonts w:hint="eastAsia" w:ascii="仿宋_GB2312" w:hAnsi="宋体" w:eastAsia="仿宋_GB2312" w:cs="宋体"/>
          <w:sz w:val="32"/>
          <w:szCs w:val="32"/>
        </w:rPr>
        <w:t>“三公”经费财政拨款支出决算中，因公出国（境）费</w:t>
      </w:r>
      <w:bookmarkStart w:id="149" w:name="PO_part3A3B2Amount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万元，占</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49"/>
      <w:r>
        <w:rPr>
          <w:rFonts w:hint="eastAsia" w:ascii="仿宋_GB2312" w:hAnsi="宋体" w:eastAsia="仿宋_GB2312" w:cs="宋体"/>
          <w:sz w:val="32"/>
          <w:szCs w:val="32"/>
        </w:rPr>
        <w:t>；公务用车购置及运行维护费支出</w:t>
      </w:r>
      <w:bookmarkStart w:id="150" w:name="PO_part3A3B2Amount2"/>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万元，占</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50"/>
      <w:r>
        <w:rPr>
          <w:rFonts w:hint="eastAsia" w:ascii="仿宋_GB2312" w:hAnsi="宋体" w:eastAsia="仿宋_GB2312" w:cs="宋体"/>
          <w:sz w:val="32"/>
          <w:szCs w:val="32"/>
        </w:rPr>
        <w:t>；公务接待费支出</w:t>
      </w:r>
      <w:bookmarkStart w:id="151" w:name="PO_part3A3B2Amount3"/>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万元，占</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51"/>
      <w:r>
        <w:rPr>
          <w:rFonts w:hint="eastAsia" w:ascii="仿宋_GB2312" w:hAnsi="宋体" w:eastAsia="仿宋_GB2312" w:cs="宋体"/>
          <w:sz w:val="32"/>
          <w:szCs w:val="32"/>
        </w:rPr>
        <w:t>。具体情况如下：</w:t>
      </w:r>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1.因公出国（境）费支出</w:t>
      </w:r>
      <w:bookmarkStart w:id="152" w:name="PO_part3A3B2C1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2"/>
      <w:r>
        <w:rPr>
          <w:rFonts w:hint="eastAsia" w:ascii="仿宋_GB2312" w:hAnsi="宋体" w:eastAsia="仿宋_GB2312" w:cs="宋体"/>
          <w:sz w:val="32"/>
          <w:szCs w:val="32"/>
        </w:rPr>
        <w:t>万元。全年使用财政拨款安排出国（境）团组</w:t>
      </w:r>
      <w:bookmarkStart w:id="153" w:name="PO_part3A3B2C1Jgcg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3"/>
      <w:r>
        <w:rPr>
          <w:rFonts w:hint="eastAsia" w:ascii="仿宋_GB2312" w:hAnsi="宋体" w:eastAsia="仿宋_GB2312" w:cs="宋体"/>
          <w:sz w:val="32"/>
          <w:szCs w:val="32"/>
        </w:rPr>
        <w:t>个、累计</w:t>
      </w:r>
      <w:bookmarkStart w:id="154" w:name="PO_part3A3B2C1JgcgMan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4"/>
      <w:r>
        <w:rPr>
          <w:rFonts w:hint="eastAsia" w:ascii="仿宋_GB2312" w:hAnsi="宋体" w:eastAsia="仿宋_GB2312" w:cs="宋体"/>
          <w:sz w:val="32"/>
          <w:szCs w:val="32"/>
        </w:rPr>
        <w:t>人次</w:t>
      </w:r>
      <w:bookmarkStart w:id="155" w:name="PO_part3A3B2C1D1Meeting1"/>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 xml:space="preserve"> </w:t>
      </w:r>
      <w:bookmarkEnd w:id="155"/>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156" w:name="PO_part3A3B2C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6"/>
      <w:r>
        <w:rPr>
          <w:rFonts w:hint="eastAsia" w:ascii="仿宋_GB2312" w:hAnsi="宋体" w:eastAsia="仿宋_GB2312" w:cs="宋体"/>
          <w:sz w:val="32"/>
          <w:szCs w:val="32"/>
        </w:rPr>
        <w:t>万元，其中：公务用车购置支出为</w:t>
      </w:r>
      <w:bookmarkStart w:id="157" w:name="PO_part3A3B2C2D1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7"/>
      <w:r>
        <w:rPr>
          <w:rFonts w:hint="eastAsia" w:ascii="仿宋_GB2312" w:hAnsi="宋体" w:eastAsia="仿宋_GB2312" w:cs="宋体"/>
          <w:sz w:val="32"/>
          <w:szCs w:val="32"/>
        </w:rPr>
        <w:t>万元，公务用车购置数</w:t>
      </w:r>
      <w:bookmarkStart w:id="158" w:name="PO_part3A3B2C2D1Car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8"/>
      <w:r>
        <w:rPr>
          <w:rFonts w:hint="eastAsia" w:ascii="仿宋_GB2312" w:hAnsi="宋体" w:eastAsia="仿宋_GB2312" w:cs="宋体"/>
          <w:sz w:val="32"/>
          <w:szCs w:val="32"/>
        </w:rPr>
        <w:t>辆。公务用车运行维护</w:t>
      </w:r>
      <w:r>
        <w:rPr>
          <w:rFonts w:hint="eastAsia" w:ascii="仿宋_GB2312" w:hAnsi="宋体" w:eastAsia="仿宋_GB2312" w:cs="宋体"/>
          <w:sz w:val="32"/>
          <w:szCs w:val="32"/>
          <w:lang w:val="en-US" w:eastAsia="zh-CN"/>
        </w:rPr>
        <w:t>费</w:t>
      </w:r>
      <w:r>
        <w:rPr>
          <w:rFonts w:hint="eastAsia" w:ascii="仿宋_GB2312" w:hAnsi="宋体" w:eastAsia="仿宋_GB2312" w:cs="宋体"/>
          <w:sz w:val="32"/>
          <w:szCs w:val="32"/>
        </w:rPr>
        <w:t>支出</w:t>
      </w:r>
      <w:bookmarkStart w:id="159" w:name="PO_part3A3B2C2D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9"/>
      <w:r>
        <w:rPr>
          <w:rFonts w:hint="eastAsia" w:ascii="仿宋_GB2312" w:hAnsi="宋体" w:eastAsia="仿宋_GB2312" w:cs="宋体"/>
          <w:sz w:val="32"/>
          <w:szCs w:val="32"/>
        </w:rPr>
        <w:t>万元，公务用车保有量为</w:t>
      </w:r>
      <w:bookmarkStart w:id="160" w:name="PO_part3A3B2C2D2Car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60"/>
      <w:r>
        <w:rPr>
          <w:rFonts w:hint="eastAsia" w:ascii="仿宋_GB2312" w:hAnsi="宋体" w:eastAsia="仿宋_GB2312" w:cs="宋体"/>
          <w:sz w:val="32"/>
          <w:szCs w:val="32"/>
        </w:rPr>
        <w:t>辆，主要用于</w:t>
      </w:r>
      <w:bookmarkStart w:id="161" w:name="PO_part3A3B2C2D2Use1"/>
      <w:r>
        <w:rPr>
          <w:rFonts w:hint="eastAsia" w:ascii="仿宋_GB2312" w:hAnsi="宋体" w:eastAsia="仿宋_GB2312" w:cs="宋体"/>
          <w:sz w:val="32"/>
          <w:szCs w:val="32"/>
          <w:lang w:val="en-US" w:eastAsia="zh-CN"/>
        </w:rPr>
        <w:t>我中心本年度没有发生该项业务。</w:t>
      </w:r>
      <w:r>
        <w:rPr>
          <w:rFonts w:hint="eastAsia" w:ascii="仿宋_GB2312" w:hAnsi="宋体" w:eastAsia="仿宋_GB2312" w:cs="宋体"/>
          <w:sz w:val="32"/>
          <w:szCs w:val="32"/>
        </w:rPr>
        <w:t xml:space="preserve"> </w:t>
      </w:r>
      <w:bookmarkEnd w:id="161"/>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3.公务接待费支出</w:t>
      </w:r>
      <w:bookmarkStart w:id="162" w:name="PO_part3A3B2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62"/>
      <w:r>
        <w:rPr>
          <w:rFonts w:hint="eastAsia" w:ascii="仿宋_GB2312" w:hAnsi="宋体" w:eastAsia="仿宋_GB2312" w:cs="宋体"/>
          <w:sz w:val="32"/>
          <w:szCs w:val="32"/>
        </w:rPr>
        <w:t>万元，主要用于</w:t>
      </w:r>
      <w:bookmarkStart w:id="163" w:name="PO_part3A3B2C3Detail1"/>
      <w:r>
        <w:rPr>
          <w:rFonts w:hint="eastAsia" w:ascii="仿宋_GB2312" w:hAnsi="宋体" w:eastAsia="仿宋_GB2312" w:cs="宋体"/>
          <w:sz w:val="32"/>
          <w:szCs w:val="32"/>
          <w:lang w:val="en-US" w:eastAsia="zh-CN"/>
        </w:rPr>
        <w:t>我中心本年度没有发生该项业务</w:t>
      </w:r>
      <w:r>
        <w:rPr>
          <w:rFonts w:hint="eastAsia" w:ascii="仿宋_GB2312" w:hAnsi="宋体" w:eastAsia="仿宋_GB2312" w:cs="宋体"/>
          <w:sz w:val="11"/>
          <w:szCs w:val="11"/>
        </w:rPr>
        <w:t xml:space="preserve"> </w:t>
      </w:r>
      <w:bookmarkEnd w:id="163"/>
      <w:r>
        <w:rPr>
          <w:rFonts w:hint="eastAsia" w:ascii="仿宋_GB2312" w:hAnsi="宋体" w:eastAsia="仿宋_GB2312" w:cs="宋体"/>
          <w:sz w:val="32"/>
          <w:szCs w:val="32"/>
        </w:rPr>
        <w:t>，共接待国外</w:t>
      </w:r>
      <w:r>
        <w:rPr>
          <w:rFonts w:hint="eastAsia" w:ascii="仿宋_GB2312" w:hAnsi="宋体" w:eastAsia="仿宋_GB2312" w:cs="宋体"/>
          <w:sz w:val="32"/>
          <w:szCs w:val="32"/>
          <w:lang w:eastAsia="zh-CN"/>
        </w:rPr>
        <w:t>、境外</w:t>
      </w:r>
      <w:r>
        <w:rPr>
          <w:rFonts w:hint="eastAsia" w:ascii="仿宋_GB2312" w:hAnsi="宋体" w:eastAsia="仿宋_GB2312" w:cs="宋体"/>
          <w:sz w:val="32"/>
          <w:szCs w:val="32"/>
        </w:rPr>
        <w:t>来访团组</w:t>
      </w:r>
      <w:bookmarkStart w:id="164" w:name="PO_part3A3B2C3Lfzt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64"/>
      <w:r>
        <w:rPr>
          <w:rFonts w:hint="eastAsia" w:ascii="仿宋_GB2312" w:hAnsi="宋体" w:eastAsia="仿宋_GB2312" w:cs="宋体"/>
          <w:sz w:val="32"/>
          <w:szCs w:val="32"/>
        </w:rPr>
        <w:t>个，来访外宾</w:t>
      </w:r>
      <w:bookmarkStart w:id="165" w:name="PO_part3A3B2C3Lfwb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65"/>
      <w:r>
        <w:rPr>
          <w:rFonts w:hint="eastAsia" w:ascii="仿宋_GB2312" w:hAnsi="宋体" w:eastAsia="仿宋_GB2312" w:cs="宋体"/>
          <w:sz w:val="32"/>
          <w:szCs w:val="32"/>
        </w:rPr>
        <w:t>人次；发生国内接待</w:t>
      </w:r>
      <w:bookmarkStart w:id="166" w:name="PO_part3A3B2C3Gnjd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66"/>
      <w:r>
        <w:rPr>
          <w:rFonts w:hint="eastAsia" w:ascii="仿宋_GB2312" w:hAnsi="宋体" w:eastAsia="仿宋_GB2312" w:cs="宋体"/>
          <w:sz w:val="32"/>
          <w:szCs w:val="32"/>
        </w:rPr>
        <w:t>次，接待人数共</w:t>
      </w:r>
      <w:bookmarkStart w:id="167" w:name="PO_part3A3B2C3GnjdMan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67"/>
      <w:r>
        <w:rPr>
          <w:rFonts w:hint="eastAsia" w:ascii="仿宋_GB2312" w:hAnsi="宋体" w:eastAsia="仿宋_GB2312" w:cs="宋体"/>
          <w:sz w:val="32"/>
          <w:szCs w:val="32"/>
        </w:rPr>
        <w:t>人</w:t>
      </w:r>
      <w:r>
        <w:rPr>
          <w:rFonts w:hint="eastAsia" w:ascii="仿宋_GB2312" w:hAnsi="宋体" w:eastAsia="仿宋_GB2312" w:cs="宋体"/>
          <w:sz w:val="32"/>
          <w:szCs w:val="32"/>
          <w:lang w:eastAsia="zh-CN"/>
        </w:rPr>
        <w:t>。</w:t>
      </w:r>
      <w:bookmarkStart w:id="168" w:name="PO_part3A3B2C3GnjdInclude1"/>
      <w:r>
        <w:rPr>
          <w:rFonts w:hint="eastAsia" w:ascii="仿宋_GB2312" w:hAnsi="宋体" w:eastAsia="仿宋_GB2312" w:cs="宋体"/>
          <w:sz w:val="32"/>
          <w:szCs w:val="32"/>
        </w:rPr>
        <w:t xml:space="preserve"> </w:t>
      </w:r>
      <w:bookmarkEnd w:id="168"/>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（一）机关运行经费支出情况</w:t>
      </w:r>
      <w:bookmarkStart w:id="169" w:name="PO_part3A4B1IncReason1"/>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eastAsia="zh-CN"/>
        </w:rPr>
        <w:t>我单位是非参公事业单位，不在机关运行经费统计范围内。</w:t>
      </w:r>
      <w:r>
        <w:rPr>
          <w:rFonts w:hint="eastAsia" w:ascii="仿宋_GB2312" w:hAnsi="宋体" w:eastAsia="仿宋_GB2312" w:cs="宋体"/>
          <w:sz w:val="32"/>
          <w:szCs w:val="32"/>
        </w:rPr>
        <w:t xml:space="preserve"> </w:t>
      </w:r>
      <w:bookmarkEnd w:id="169"/>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sz w:val="32"/>
          <w:szCs w:val="32"/>
        </w:rPr>
      </w:pPr>
      <w:bookmarkStart w:id="170" w:name="PO_part3A4B2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170"/>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度</w:t>
      </w:r>
      <w:r>
        <w:rPr>
          <w:rFonts w:hint="eastAsia" w:ascii="仿宋_GB2312" w:hAnsi="宋体" w:eastAsia="仿宋_GB2312" w:cs="宋体"/>
          <w:sz w:val="32"/>
          <w:szCs w:val="32"/>
        </w:rPr>
        <w:t>本</w:t>
      </w:r>
      <w:bookmarkStart w:id="171" w:name="PO_part3DivName2"/>
      <w:r>
        <w:rPr>
          <w:rFonts w:hint="eastAsia" w:ascii="仿宋_GB2312" w:hAnsi="宋体" w:eastAsia="仿宋_GB2312" w:cs="宋体"/>
          <w:sz w:val="32"/>
          <w:szCs w:val="32"/>
          <w:lang w:val="en-US" w:eastAsia="zh-CN"/>
        </w:rPr>
        <w:t>中山市民众街道党群服务中心</w:t>
      </w:r>
      <w:r>
        <w:rPr>
          <w:rFonts w:hint="eastAsia" w:ascii="仿宋_GB2312" w:hAnsi="宋体" w:eastAsia="仿宋_GB2312" w:cs="宋体"/>
          <w:sz w:val="11"/>
          <w:szCs w:val="11"/>
          <w:lang w:val="en-US" w:eastAsia="zh-CN"/>
        </w:rPr>
        <w:t xml:space="preserve"> </w:t>
      </w:r>
      <w:bookmarkEnd w:id="171"/>
      <w:r>
        <w:rPr>
          <w:rFonts w:hint="eastAsia" w:ascii="仿宋_GB2312" w:hAnsi="宋体" w:eastAsia="仿宋_GB2312" w:cs="宋体"/>
          <w:sz w:val="32"/>
          <w:szCs w:val="32"/>
        </w:rPr>
        <w:t>政府采购支出总额</w:t>
      </w:r>
      <w:bookmarkStart w:id="172" w:name="PO_part3A4B2Amount1"/>
      <w:r>
        <w:rPr>
          <w:rFonts w:hint="eastAsia" w:ascii="仿宋_GB2312" w:hAnsi="宋体" w:eastAsia="仿宋_GB2312" w:cs="宋体"/>
          <w:sz w:val="32"/>
          <w:szCs w:val="32"/>
        </w:rPr>
        <w:t>103.830445</w:t>
      </w:r>
      <w:r>
        <w:rPr>
          <w:rFonts w:hint="eastAsia" w:ascii="仿宋_GB2312" w:hAnsi="宋体" w:eastAsia="仿宋_GB2312" w:cs="宋体"/>
          <w:sz w:val="11"/>
          <w:szCs w:val="11"/>
        </w:rPr>
        <w:t xml:space="preserve"> </w:t>
      </w:r>
      <w:bookmarkEnd w:id="172"/>
      <w:r>
        <w:rPr>
          <w:rFonts w:hint="eastAsia" w:ascii="仿宋_GB2312" w:hAnsi="宋体" w:eastAsia="仿宋_GB2312" w:cs="宋体"/>
          <w:sz w:val="32"/>
          <w:szCs w:val="32"/>
        </w:rPr>
        <w:t>万元，其中：政府采购货物支出</w:t>
      </w:r>
      <w:bookmarkStart w:id="173" w:name="PO_part3A4B2Amount2"/>
      <w:r>
        <w:rPr>
          <w:rFonts w:hint="eastAsia" w:ascii="仿宋_GB2312" w:hAnsi="宋体" w:eastAsia="仿宋_GB2312" w:cs="宋体"/>
          <w:sz w:val="32"/>
          <w:szCs w:val="32"/>
          <w:lang w:val="en-US" w:eastAsia="zh-CN"/>
        </w:rPr>
        <w:t>22.89939</w:t>
      </w:r>
      <w:r>
        <w:rPr>
          <w:rFonts w:hint="eastAsia" w:ascii="仿宋_GB2312" w:hAnsi="宋体" w:eastAsia="仿宋_GB2312" w:cs="宋体"/>
          <w:sz w:val="11"/>
          <w:szCs w:val="11"/>
        </w:rPr>
        <w:t xml:space="preserve"> </w:t>
      </w:r>
      <w:bookmarkEnd w:id="173"/>
      <w:r>
        <w:rPr>
          <w:rFonts w:hint="eastAsia" w:ascii="仿宋_GB2312" w:hAnsi="宋体" w:eastAsia="仿宋_GB2312" w:cs="宋体"/>
          <w:sz w:val="32"/>
          <w:szCs w:val="32"/>
        </w:rPr>
        <w:t>万元、政府采购工程支出</w:t>
      </w:r>
      <w:bookmarkStart w:id="174" w:name="PO_part3A4B2Amount3"/>
      <w:r>
        <w:rPr>
          <w:rFonts w:hint="eastAsia" w:ascii="仿宋_GB2312" w:hAnsi="宋体" w:eastAsia="仿宋_GB2312" w:cs="宋体"/>
          <w:sz w:val="32"/>
          <w:szCs w:val="32"/>
          <w:lang w:val="en-US" w:eastAsia="zh-CN"/>
        </w:rPr>
        <w:t>75.511055</w:t>
      </w:r>
      <w:r>
        <w:rPr>
          <w:rFonts w:hint="eastAsia" w:ascii="仿宋_GB2312" w:hAnsi="宋体" w:eastAsia="仿宋_GB2312" w:cs="宋体"/>
          <w:sz w:val="11"/>
          <w:szCs w:val="11"/>
        </w:rPr>
        <w:t xml:space="preserve"> </w:t>
      </w:r>
      <w:bookmarkEnd w:id="174"/>
      <w:r>
        <w:rPr>
          <w:rFonts w:hint="eastAsia" w:ascii="仿宋_GB2312" w:hAnsi="宋体" w:eastAsia="仿宋_GB2312" w:cs="宋体"/>
          <w:sz w:val="32"/>
          <w:szCs w:val="32"/>
        </w:rPr>
        <w:t>万元、政府采购服务支出</w:t>
      </w:r>
      <w:bookmarkStart w:id="175" w:name="PO_part3A4B2Amount4"/>
      <w:r>
        <w:rPr>
          <w:rFonts w:hint="eastAsia" w:ascii="仿宋_GB2312" w:hAnsi="宋体" w:eastAsia="仿宋_GB2312" w:cs="宋体"/>
          <w:sz w:val="32"/>
          <w:szCs w:val="32"/>
          <w:lang w:val="en-US" w:eastAsia="zh-CN"/>
        </w:rPr>
        <w:t>5.42</w:t>
      </w:r>
      <w:r>
        <w:rPr>
          <w:rFonts w:hint="eastAsia" w:ascii="仿宋_GB2312" w:hAnsi="宋体" w:eastAsia="仿宋_GB2312" w:cs="宋体"/>
          <w:sz w:val="11"/>
          <w:szCs w:val="11"/>
        </w:rPr>
        <w:t xml:space="preserve"> </w:t>
      </w:r>
      <w:bookmarkEnd w:id="175"/>
      <w:r>
        <w:rPr>
          <w:rFonts w:hint="eastAsia" w:ascii="仿宋_GB2312" w:hAnsi="宋体" w:eastAsia="仿宋_GB2312" w:cs="宋体"/>
          <w:sz w:val="32"/>
          <w:szCs w:val="32"/>
        </w:rPr>
        <w:t>万元。</w:t>
      </w:r>
      <w:bookmarkStart w:id="176" w:name="PO_part3A4B2Content5"/>
      <w:r>
        <w:rPr>
          <w:rFonts w:hint="eastAsia" w:ascii="仿宋_GB2312" w:hAnsi="宋体" w:eastAsia="仿宋_GB2312" w:cs="宋体"/>
          <w:sz w:val="32"/>
          <w:szCs w:val="32"/>
        </w:rPr>
        <w:t>授予中小企业合同金额103.830445万元，占政府采购支出总额的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%，其中：授予小微企业合同金额102.757445万元，</w:t>
      </w:r>
      <w:r>
        <w:rPr>
          <w:rFonts w:hint="eastAsia" w:ascii="仿宋_GB2312" w:hAnsi="宋体" w:eastAsia="仿宋_GB2312" w:cs="宋体"/>
          <w:sz w:val="32"/>
          <w:szCs w:val="32"/>
          <w:lang w:eastAsia="zh-CN"/>
        </w:rPr>
        <w:t>占</w:t>
      </w:r>
      <w:r>
        <w:rPr>
          <w:rFonts w:hint="eastAsia" w:ascii="仿宋_GB2312" w:hAnsi="宋体" w:eastAsia="仿宋_GB2312" w:cs="宋体"/>
          <w:sz w:val="32"/>
          <w:szCs w:val="32"/>
        </w:rPr>
        <w:t>授予中小企业合同金额的</w:t>
      </w:r>
      <w:r>
        <w:rPr>
          <w:rFonts w:hint="eastAsia" w:ascii="仿宋_GB2312" w:hAnsi="宋体" w:eastAsia="仿宋_GB2312" w:cs="宋体"/>
          <w:sz w:val="32"/>
          <w:szCs w:val="32"/>
          <w:lang w:val="en-US" w:eastAsia="zh-CN"/>
        </w:rPr>
        <w:t>98.97</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；货物采购授予中小企业合同金额占货物支出金额的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，工程采购授予中小企业合同金额占工程支出金额的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，服务采购授予中小企业合同金额占服务支出金额的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 xml:space="preserve">%。 </w:t>
      </w:r>
      <w:bookmarkEnd w:id="176"/>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（三）国有资产占用情况</w:t>
      </w:r>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eastAsia="仿宋_GB2312"/>
        </w:rPr>
      </w:pPr>
      <w:r>
        <w:rPr>
          <w:rFonts w:hint="eastAsia" w:ascii="仿宋_GB2312" w:hAnsi="宋体" w:eastAsia="仿宋_GB2312" w:cs="宋体"/>
          <w:sz w:val="32"/>
          <w:szCs w:val="32"/>
        </w:rPr>
        <w:t>截至</w:t>
      </w:r>
      <w:bookmarkStart w:id="177" w:name="PO_part3A4B3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177"/>
      <w:r>
        <w:rPr>
          <w:rFonts w:hint="eastAsia" w:ascii="仿宋_GB2312" w:hAnsi="宋体" w:eastAsia="仿宋_GB2312" w:cs="宋体"/>
          <w:sz w:val="32"/>
          <w:szCs w:val="32"/>
        </w:rPr>
        <w:t>年12月31日，本</w:t>
      </w:r>
      <w:bookmarkStart w:id="178" w:name="PO_part3DivName3"/>
      <w:r>
        <w:rPr>
          <w:rFonts w:hint="eastAsia" w:ascii="仿宋_GB2312" w:hAnsi="宋体" w:eastAsia="仿宋_GB2312" w:cs="宋体"/>
          <w:sz w:val="32"/>
          <w:szCs w:val="32"/>
          <w:lang w:val="en-US" w:eastAsia="zh-CN"/>
        </w:rPr>
        <w:t>中山市民众街道党群服务中心</w:t>
      </w:r>
      <w:r>
        <w:rPr>
          <w:rFonts w:hint="eastAsia" w:ascii="仿宋_GB2312" w:hAnsi="宋体" w:eastAsia="仿宋_GB2312" w:cs="宋体"/>
          <w:sz w:val="11"/>
          <w:szCs w:val="11"/>
          <w:lang w:val="en-US" w:eastAsia="zh-CN"/>
        </w:rPr>
        <w:t xml:space="preserve"> </w:t>
      </w:r>
      <w:bookmarkEnd w:id="178"/>
      <w:r>
        <w:rPr>
          <w:rFonts w:hint="eastAsia" w:ascii="仿宋_GB2312" w:hAnsi="宋体" w:eastAsia="仿宋_GB2312" w:cs="宋体"/>
          <w:sz w:val="32"/>
          <w:szCs w:val="32"/>
        </w:rPr>
        <w:t>共有车辆</w:t>
      </w:r>
      <w:bookmarkStart w:id="179" w:name="PO_part3A4B3Car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79"/>
      <w:r>
        <w:rPr>
          <w:rFonts w:hint="eastAsia" w:ascii="仿宋_GB2312" w:hAnsi="宋体" w:eastAsia="仿宋_GB2312" w:cs="宋体"/>
          <w:sz w:val="32"/>
          <w:szCs w:val="32"/>
        </w:rPr>
        <w:t>辆，其中，</w:t>
      </w:r>
      <w:bookmarkStart w:id="180" w:name="PO_part3A4B3DxhbzCarCount1"/>
      <w:r>
        <w:rPr>
          <w:rFonts w:hint="eastAsia" w:ascii="仿宋_GB2312" w:hAnsi="宋体" w:eastAsia="仿宋_GB2312" w:cs="宋体"/>
          <w:sz w:val="11"/>
          <w:szCs w:val="11"/>
        </w:rPr>
        <w:t xml:space="preserve"> </w:t>
      </w:r>
      <w:bookmarkEnd w:id="180"/>
      <w:r>
        <w:rPr>
          <w:rFonts w:hint="eastAsia" w:ascii="仿宋_GB2312" w:hAnsi="宋体" w:eastAsia="仿宋_GB2312" w:cs="宋体"/>
          <w:sz w:val="32"/>
          <w:szCs w:val="32"/>
        </w:rPr>
        <w:t>单位价值100万元以上</w:t>
      </w:r>
      <w:r>
        <w:rPr>
          <w:rFonts w:hint="eastAsia" w:ascii="仿宋_GB2312" w:hAnsi="宋体" w:eastAsia="仿宋_GB2312" w:cs="宋体"/>
          <w:sz w:val="32"/>
          <w:szCs w:val="32"/>
          <w:lang w:val="en-US" w:eastAsia="zh-CN"/>
        </w:rPr>
        <w:t>设备</w:t>
      </w:r>
      <w:r>
        <w:rPr>
          <w:rFonts w:hint="eastAsia" w:ascii="仿宋_GB2312" w:hAnsi="宋体" w:eastAsia="仿宋_GB2312" w:cs="宋体"/>
          <w:sz w:val="32"/>
          <w:szCs w:val="32"/>
        </w:rPr>
        <w:t>（不含车辆）</w:t>
      </w:r>
      <w:bookmarkStart w:id="181" w:name="PO_part3A4B3Money100w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81"/>
      <w:r>
        <w:rPr>
          <w:rFonts w:hint="eastAsia" w:ascii="仿宋_GB2312" w:hAnsi="宋体" w:eastAsia="仿宋_GB2312" w:cs="宋体"/>
          <w:sz w:val="32"/>
          <w:szCs w:val="32"/>
        </w:rPr>
        <w:t>台。</w:t>
      </w:r>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绩效管理工作总体情况。</w:t>
      </w:r>
      <w:bookmarkStart w:id="182" w:name="PO_part3A4B4C1Content1"/>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宋体" w:eastAsia="仿宋_GB2312" w:cs="宋体"/>
          <w:color w:val="FF0000"/>
          <w:sz w:val="32"/>
          <w:szCs w:val="32"/>
          <w:lang w:eastAsia="zh-CN"/>
        </w:rPr>
      </w:pPr>
      <w:r>
        <w:rPr>
          <w:rFonts w:hint="eastAsia" w:ascii="仿宋_GB2312" w:hAnsi="宋体" w:eastAsia="仿宋_GB2312" w:cs="宋体"/>
          <w:sz w:val="32"/>
          <w:szCs w:val="32"/>
        </w:rPr>
        <w:t>根据财政预算</w:t>
      </w:r>
      <w:r>
        <w:rPr>
          <w:rFonts w:hint="eastAsia" w:ascii="仿宋_GB2312" w:hAnsi="宋体" w:eastAsia="仿宋_GB2312" w:cs="宋体"/>
          <w:sz w:val="32"/>
          <w:szCs w:val="32"/>
          <w:lang w:eastAsia="zh-CN"/>
        </w:rPr>
        <w:t>绩效</w:t>
      </w:r>
      <w:r>
        <w:rPr>
          <w:rFonts w:hint="eastAsia" w:ascii="仿宋_GB2312" w:hAnsi="宋体" w:eastAsia="仿宋_GB2312" w:cs="宋体"/>
          <w:sz w:val="32"/>
          <w:szCs w:val="32"/>
        </w:rPr>
        <w:t>管理要求，我</w:t>
      </w:r>
      <w:r>
        <w:rPr>
          <w:rFonts w:hint="eastAsia" w:ascii="仿宋_GB2312" w:hAnsi="宋体" w:eastAsia="仿宋_GB2312" w:cs="宋体"/>
          <w:sz w:val="32"/>
          <w:szCs w:val="32"/>
          <w:lang w:eastAsia="zh-CN"/>
        </w:rPr>
        <w:t>单位</w:t>
      </w:r>
      <w:r>
        <w:rPr>
          <w:rFonts w:hint="eastAsia" w:ascii="仿宋_GB2312" w:hAnsi="宋体" w:eastAsia="仿宋_GB2312" w:cs="宋体"/>
          <w:sz w:val="32"/>
          <w:szCs w:val="32"/>
        </w:rPr>
        <w:t>组织对</w:t>
      </w:r>
      <w:r>
        <w:rPr>
          <w:rFonts w:hint="eastAsia" w:ascii="仿宋_GB2312" w:hAnsi="宋体" w:eastAsia="仿宋_GB2312" w:cs="宋体"/>
          <w:sz w:val="32"/>
          <w:szCs w:val="32"/>
          <w:lang w:val="en-US" w:eastAsia="zh-CN"/>
        </w:rPr>
        <w:t>2022年度</w:t>
      </w:r>
      <w:r>
        <w:rPr>
          <w:rFonts w:hint="eastAsia" w:ascii="仿宋_GB2312" w:hAnsi="宋体" w:eastAsia="仿宋_GB2312" w:cs="宋体"/>
          <w:sz w:val="32"/>
          <w:szCs w:val="32"/>
        </w:rPr>
        <w:t>一般公共预算项目支出开展绩效自评，</w:t>
      </w:r>
      <w:r>
        <w:rPr>
          <w:rFonts w:hint="eastAsia" w:ascii="仿宋_GB2312" w:hAnsi="宋体" w:eastAsia="仿宋_GB2312" w:cs="宋体"/>
          <w:sz w:val="32"/>
          <w:szCs w:val="32"/>
          <w:lang w:eastAsia="zh-CN"/>
        </w:rPr>
        <w:t>其中一级项目</w:t>
      </w:r>
      <w:r>
        <w:rPr>
          <w:rFonts w:hint="eastAsia" w:ascii="仿宋_GB2312" w:hAnsi="宋体" w:eastAsia="仿宋_GB2312" w:cs="宋体"/>
          <w:sz w:val="32"/>
          <w:szCs w:val="32"/>
          <w:lang w:val="en-US" w:eastAsia="zh-CN"/>
        </w:rPr>
        <w:t>0个，二级项目3个，</w:t>
      </w:r>
      <w:r>
        <w:rPr>
          <w:rFonts w:hint="eastAsia" w:ascii="仿宋_GB2312" w:hAnsi="宋体" w:eastAsia="仿宋_GB2312" w:cs="宋体"/>
          <w:sz w:val="32"/>
          <w:szCs w:val="32"/>
        </w:rPr>
        <w:t>共涉及资金</w:t>
      </w:r>
      <w:r>
        <w:rPr>
          <w:rFonts w:hint="eastAsia" w:ascii="仿宋_GB2312" w:hAnsi="宋体" w:eastAsia="仿宋_GB2312" w:cs="宋体"/>
          <w:sz w:val="32"/>
          <w:szCs w:val="32"/>
          <w:lang w:val="en-US" w:eastAsia="zh-CN"/>
        </w:rPr>
        <w:t>534.69</w:t>
      </w:r>
      <w:r>
        <w:rPr>
          <w:rFonts w:hint="eastAsia" w:ascii="仿宋_GB2312" w:hAnsi="宋体" w:eastAsia="仿宋_GB2312" w:cs="宋体"/>
          <w:sz w:val="32"/>
          <w:szCs w:val="32"/>
        </w:rPr>
        <w:t>万元，占一般公共预算项目支出总额的</w:t>
      </w:r>
      <w:r>
        <w:rPr>
          <w:rFonts w:hint="eastAsia" w:ascii="仿宋_GB2312" w:hAnsi="宋体" w:eastAsia="仿宋_GB2312" w:cs="宋体"/>
          <w:sz w:val="32"/>
          <w:szCs w:val="32"/>
          <w:lang w:val="en-US" w:eastAsia="zh-CN"/>
        </w:rPr>
        <w:t>24.72</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共组织对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街道党群服务站建设专项经费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村级组织运转经费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和“两新组织党建专项经费”</w:t>
      </w:r>
      <w:r>
        <w:rPr>
          <w:rFonts w:hint="eastAsia" w:ascii="仿宋_GB2312" w:hAnsi="宋体" w:eastAsia="仿宋_GB2312" w:cs="宋体"/>
          <w:sz w:val="32"/>
          <w:szCs w:val="32"/>
        </w:rPr>
        <w:t>等</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个项目开展了重点绩效评价，</w:t>
      </w:r>
      <w:r>
        <w:rPr>
          <w:rFonts w:hint="eastAsia" w:ascii="仿宋_GB2312" w:hAnsi="宋体" w:eastAsia="仿宋_GB2312" w:cs="宋体"/>
          <w:color w:val="auto"/>
          <w:sz w:val="32"/>
          <w:szCs w:val="32"/>
        </w:rPr>
        <w:t>涉及一般公共预算支出</w:t>
      </w:r>
      <w:r>
        <w:rPr>
          <w:rFonts w:hint="eastAsia" w:ascii="仿宋_GB2312" w:hAnsi="宋体" w:eastAsia="仿宋_GB2312" w:cs="宋体"/>
          <w:color w:val="auto"/>
          <w:sz w:val="32"/>
          <w:szCs w:val="32"/>
          <w:lang w:val="en-US" w:eastAsia="zh-CN"/>
        </w:rPr>
        <w:t>534.69</w:t>
      </w:r>
      <w:r>
        <w:rPr>
          <w:rFonts w:hint="eastAsia" w:ascii="仿宋_GB2312" w:hAnsi="宋体" w:eastAsia="仿宋_GB2312" w:cs="宋体"/>
          <w:color w:val="auto"/>
          <w:sz w:val="32"/>
          <w:szCs w:val="32"/>
        </w:rPr>
        <w:t>万元，政府性基金预算支出</w:t>
      </w:r>
      <w:r>
        <w:rPr>
          <w:rFonts w:hint="eastAsia" w:ascii="仿宋_GB2312" w:hAnsi="宋体" w:eastAsia="仿宋_GB2312" w:cs="宋体"/>
          <w:color w:val="auto"/>
          <w:sz w:val="32"/>
          <w:szCs w:val="32"/>
          <w:lang w:val="en-US" w:eastAsia="zh-CN"/>
        </w:rPr>
        <w:t>0</w:t>
      </w:r>
      <w:r>
        <w:rPr>
          <w:rFonts w:hint="eastAsia" w:ascii="仿宋_GB2312" w:hAnsi="宋体" w:eastAsia="仿宋_GB2312" w:cs="宋体"/>
          <w:color w:val="auto"/>
          <w:sz w:val="32"/>
          <w:szCs w:val="32"/>
        </w:rPr>
        <w:t>万元</w:t>
      </w:r>
      <w:r>
        <w:rPr>
          <w:rFonts w:hint="eastAsia" w:ascii="仿宋_GB2312" w:hAnsi="宋体" w:eastAsia="仿宋_GB2312" w:cs="宋体"/>
          <w:color w:val="auto"/>
          <w:sz w:val="32"/>
          <w:szCs w:val="32"/>
          <w:lang w:eastAsia="zh-CN"/>
        </w:rPr>
        <w:t>，国有资本经营</w:t>
      </w:r>
      <w:r>
        <w:rPr>
          <w:rFonts w:hint="eastAsia" w:ascii="仿宋_GB2312" w:hAnsi="宋体" w:eastAsia="仿宋_GB2312" w:cs="宋体"/>
          <w:color w:val="auto"/>
          <w:sz w:val="32"/>
          <w:szCs w:val="32"/>
        </w:rPr>
        <w:t>预算支出</w:t>
      </w:r>
      <w:r>
        <w:rPr>
          <w:rFonts w:hint="eastAsia" w:ascii="仿宋_GB2312" w:hAnsi="宋体" w:eastAsia="仿宋_GB2312" w:cs="宋体"/>
          <w:color w:val="auto"/>
          <w:sz w:val="32"/>
          <w:szCs w:val="32"/>
          <w:lang w:val="en-US" w:eastAsia="zh-CN"/>
        </w:rPr>
        <w:t>0</w:t>
      </w:r>
      <w:r>
        <w:rPr>
          <w:rFonts w:hint="eastAsia" w:ascii="仿宋_GB2312" w:hAnsi="宋体" w:eastAsia="仿宋_GB2312" w:cs="宋体"/>
          <w:color w:val="auto"/>
          <w:sz w:val="32"/>
          <w:szCs w:val="32"/>
        </w:rPr>
        <w:t>万元。</w:t>
      </w:r>
      <w:r>
        <w:rPr>
          <w:rFonts w:hint="eastAsia" w:ascii="仿宋_GB2312" w:hAnsi="宋体" w:eastAsia="仿宋_GB2312" w:cs="宋体"/>
          <w:sz w:val="32"/>
          <w:szCs w:val="32"/>
        </w:rPr>
        <w:t>其中，对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街道党群服务站建设专项经费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村级组织运转经费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和“两新组织党建专项经费”</w:t>
      </w:r>
      <w:r>
        <w:rPr>
          <w:rFonts w:hint="eastAsia" w:ascii="仿宋_GB2312" w:hAnsi="宋体" w:eastAsia="仿宋_GB2312" w:cs="宋体"/>
          <w:sz w:val="32"/>
          <w:szCs w:val="32"/>
        </w:rPr>
        <w:t>等项目委托</w:t>
      </w:r>
      <w:r>
        <w:rPr>
          <w:rFonts w:hint="eastAsia" w:ascii="仿宋_GB2312" w:hAnsi="宋体" w:eastAsia="仿宋_GB2312" w:cs="宋体"/>
          <w:sz w:val="32"/>
          <w:szCs w:val="32"/>
          <w:lang w:val="en-US" w:eastAsia="zh-CN"/>
        </w:rPr>
        <w:t>广东中大管理咨询集团股份有限公司</w:t>
      </w:r>
      <w:r>
        <w:rPr>
          <w:rFonts w:hint="eastAsia" w:ascii="仿宋_GB2312" w:hAnsi="宋体" w:eastAsia="仿宋_GB2312" w:cs="宋体"/>
          <w:sz w:val="32"/>
          <w:szCs w:val="32"/>
        </w:rPr>
        <w:t>第三方机构开展绩效评价。</w:t>
      </w:r>
      <w:r>
        <w:rPr>
          <w:rFonts w:hint="eastAsia" w:ascii="仿宋_GB2312" w:hAnsi="宋体" w:eastAsia="仿宋_GB2312" w:cs="宋体"/>
          <w:sz w:val="32"/>
          <w:szCs w:val="32"/>
          <w:lang w:eastAsia="zh-CN"/>
        </w:rPr>
        <w:t>从评价情况来看，</w:t>
      </w:r>
      <w:r>
        <w:rPr>
          <w:rFonts w:hint="eastAsia" w:ascii="仿宋_GB2312" w:hAnsi="宋体" w:eastAsia="仿宋_GB2312" w:cs="宋体"/>
          <w:sz w:val="32"/>
          <w:szCs w:val="32"/>
          <w:lang w:val="en-US" w:eastAsia="zh-CN"/>
        </w:rPr>
        <w:t>对三个</w:t>
      </w:r>
      <w:r>
        <w:rPr>
          <w:rFonts w:hint="eastAsia" w:ascii="仿宋_GB2312" w:hAnsi="宋体" w:eastAsia="仿宋_GB2312" w:cs="宋体"/>
          <w:color w:val="auto"/>
          <w:sz w:val="32"/>
          <w:szCs w:val="32"/>
          <w:highlight w:val="none"/>
          <w:lang w:eastAsia="zh-CN"/>
        </w:rPr>
        <w:t>项目</w:t>
      </w:r>
      <w:r>
        <w:rPr>
          <w:rFonts w:hint="eastAsia" w:ascii="仿宋_GB2312" w:hAnsi="宋体" w:eastAsia="仿宋_GB2312" w:cs="宋体"/>
          <w:b w:val="0"/>
          <w:bCs/>
          <w:color w:val="auto"/>
          <w:sz w:val="32"/>
          <w:szCs w:val="32"/>
          <w:highlight w:val="none"/>
          <w:lang w:val="en-US" w:eastAsia="zh-CN"/>
        </w:rPr>
        <w:t>绩效自评等级分别为“优”。</w:t>
      </w:r>
      <w:r>
        <w:rPr>
          <w:rFonts w:hint="eastAsia" w:ascii="仿宋_GB2312" w:hAnsi="宋体" w:eastAsia="仿宋_GB2312" w:cs="宋体"/>
          <w:sz w:val="32"/>
          <w:szCs w:val="32"/>
        </w:rPr>
        <w:t xml:space="preserve"> </w:t>
      </w:r>
      <w:bookmarkEnd w:id="182"/>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绩效自评结果。</w:t>
      </w:r>
      <w:bookmarkStart w:id="183" w:name="PO_part3A4B4C3Content1"/>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我</w:t>
      </w:r>
      <w:r>
        <w:rPr>
          <w:rFonts w:hint="eastAsia" w:ascii="仿宋_GB2312" w:hAnsi="宋体" w:eastAsia="仿宋_GB2312" w:cs="宋体"/>
          <w:sz w:val="32"/>
          <w:szCs w:val="32"/>
          <w:lang w:eastAsia="zh-CN"/>
        </w:rPr>
        <w:t>单位</w:t>
      </w:r>
      <w:r>
        <w:rPr>
          <w:rFonts w:hint="eastAsia" w:ascii="仿宋_GB2312" w:hAnsi="宋体" w:eastAsia="仿宋_GB2312" w:cs="宋体"/>
          <w:sz w:val="32"/>
          <w:szCs w:val="32"/>
        </w:rPr>
        <w:t>今年开展了部门整体支出绩效自评。</w:t>
      </w:r>
    </w:p>
    <w:p>
      <w:pPr>
        <w:numPr>
          <w:ilvl w:val="0"/>
          <w:numId w:val="0"/>
        </w:numPr>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单位</w:t>
      </w:r>
      <w:r>
        <w:rPr>
          <w:rFonts w:hint="eastAsia" w:ascii="仿宋_GB2312" w:hAnsi="宋体" w:eastAsia="仿宋_GB2312" w:cs="宋体"/>
          <w:sz w:val="32"/>
          <w:szCs w:val="32"/>
        </w:rPr>
        <w:t>整体支出绩效自评综述：</w:t>
      </w:r>
      <w:r>
        <w:rPr>
          <w:rFonts w:hint="eastAsia" w:ascii="仿宋_GB2312" w:hAnsi="宋体" w:eastAsia="仿宋_GB2312" w:cs="宋体"/>
          <w:sz w:val="32"/>
          <w:szCs w:val="32"/>
          <w:lang w:eastAsia="zh-CN"/>
        </w:rPr>
        <w:t>全年预算数763</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lang w:eastAsia="zh-CN"/>
        </w:rPr>
        <w:t>095406</w:t>
      </w:r>
      <w:r>
        <w:rPr>
          <w:rFonts w:hint="eastAsia" w:ascii="仿宋_GB2312" w:hAnsi="宋体" w:eastAsia="仿宋_GB2312" w:cs="宋体"/>
          <w:sz w:val="32"/>
          <w:szCs w:val="32"/>
          <w:lang w:val="en-US" w:eastAsia="zh-CN"/>
        </w:rPr>
        <w:t>万元，执行数735.564481万元，完成预算的96.39%。单位</w:t>
      </w:r>
      <w:r>
        <w:rPr>
          <w:rFonts w:hint="eastAsia" w:ascii="仿宋_GB2312" w:hAnsi="宋体" w:eastAsia="仿宋_GB2312" w:cs="宋体"/>
          <w:sz w:val="32"/>
          <w:szCs w:val="32"/>
        </w:rPr>
        <w:t>整体支出</w:t>
      </w:r>
      <w:r>
        <w:rPr>
          <w:rFonts w:hint="eastAsia" w:ascii="仿宋_GB2312" w:hAnsi="宋体" w:eastAsia="仿宋_GB2312" w:cs="宋体"/>
          <w:sz w:val="32"/>
          <w:szCs w:val="32"/>
          <w:lang w:eastAsia="zh-CN"/>
        </w:rPr>
        <w:t>绩效</w:t>
      </w:r>
      <w:r>
        <w:rPr>
          <w:rFonts w:hint="eastAsia" w:ascii="仿宋_GB2312" w:hAnsi="宋体" w:eastAsia="仿宋_GB2312" w:cs="宋体"/>
          <w:sz w:val="32"/>
          <w:szCs w:val="32"/>
        </w:rPr>
        <w:t>目标</w:t>
      </w:r>
      <w:r>
        <w:rPr>
          <w:rFonts w:hint="eastAsia" w:ascii="仿宋_GB2312" w:hAnsi="宋体" w:eastAsia="仿宋_GB2312" w:cs="宋体"/>
          <w:sz w:val="32"/>
          <w:szCs w:val="32"/>
          <w:lang w:eastAsia="zh-CN"/>
        </w:rPr>
        <w:t>完成情况与效益主要是</w:t>
      </w:r>
      <w:r>
        <w:rPr>
          <w:rFonts w:hint="eastAsia" w:ascii="仿宋_GB2312" w:hAnsi="宋体" w:eastAsia="仿宋_GB2312" w:cs="宋体"/>
          <w:sz w:val="32"/>
          <w:szCs w:val="32"/>
        </w:rPr>
        <w:t>：</w:t>
      </w:r>
      <w:r>
        <w:rPr>
          <w:rFonts w:hint="eastAsia" w:ascii="仿宋_GB2312" w:hAnsi="宋体" w:eastAsia="仿宋_GB2312" w:cs="宋体"/>
          <w:color w:val="auto"/>
          <w:sz w:val="32"/>
          <w:szCs w:val="32"/>
          <w:highlight w:val="none"/>
          <w:lang w:val="en-US" w:eastAsia="zh-CN"/>
        </w:rPr>
        <w:t>按时按质完成了2022年项目效益目标，对</w:t>
      </w:r>
      <w:r>
        <w:rPr>
          <w:rFonts w:hint="eastAsia" w:ascii="仿宋_GB2312" w:hAnsi="宋体" w:eastAsia="仿宋_GB2312" w:cs="宋体"/>
          <w:sz w:val="32"/>
          <w:szCs w:val="32"/>
        </w:rPr>
        <w:t>整体支出绩效自评</w:t>
      </w:r>
      <w:r>
        <w:rPr>
          <w:rFonts w:hint="eastAsia" w:ascii="仿宋_GB2312" w:hAnsi="宋体" w:eastAsia="仿宋_GB2312" w:cs="宋体"/>
          <w:sz w:val="32"/>
          <w:szCs w:val="32"/>
          <w:lang w:val="en-US" w:eastAsia="zh-CN"/>
        </w:rPr>
        <w:t>等级为“优”。</w:t>
      </w:r>
      <w:r>
        <w:rPr>
          <w:rFonts w:hint="eastAsia" w:ascii="仿宋_GB2312" w:hAnsi="宋体" w:eastAsia="仿宋_GB2312" w:cs="宋体"/>
          <w:color w:val="auto"/>
          <w:sz w:val="32"/>
          <w:szCs w:val="32"/>
          <w:highlight w:val="none"/>
          <w:lang w:eastAsia="zh-CN"/>
        </w:rPr>
        <w:t>下一步改进措施主要：</w:t>
      </w:r>
      <w:r>
        <w:rPr>
          <w:rFonts w:hint="eastAsia" w:ascii="仿宋_GB2312" w:hAnsi="宋体" w:eastAsia="仿宋_GB2312" w:cs="宋体"/>
          <w:color w:val="auto"/>
          <w:sz w:val="32"/>
          <w:szCs w:val="32"/>
          <w:highlight w:val="none"/>
          <w:lang w:val="en-US" w:eastAsia="zh-CN"/>
        </w:rPr>
        <w:t>一是</w:t>
      </w:r>
      <w:r>
        <w:rPr>
          <w:rFonts w:hint="eastAsia" w:ascii="仿宋_GB2312" w:hAnsi="宋体" w:eastAsia="仿宋_GB2312" w:cs="宋体"/>
          <w:b w:val="0"/>
          <w:bCs/>
          <w:color w:val="auto"/>
          <w:sz w:val="32"/>
          <w:szCs w:val="32"/>
          <w:highlight w:val="none"/>
          <w:lang w:val="en-US" w:eastAsia="zh-CN"/>
        </w:rPr>
        <w:t>加强绩效自评管理工作，完整规范填写自评表格，准确报送各项绩效数据，进一步收集和整理有效佐证材料，通过材料自我佐证项目产出完成情况和体现预期效益实现情况；二是加强绩效意识，对项目实际实施效果进行客观评价，针对本次自评发现的问题提出有效整改措施并落实实施；三是加强项目绩效目标管理工作，完整全面、科学合理设置量化细化、可衡量可考核的绩效目标，发挥绩效目标的导向作用；四是加强绩效信息公开工作，按规定公开绩效信息，满足公众对政府信息公开要求。</w:t>
      </w:r>
    </w:p>
    <w:bookmarkEnd w:id="183"/>
    <w:p>
      <w:pPr>
        <w:keepNext w:val="0"/>
        <w:keepLines w:val="0"/>
        <w:pageBreakBefore w:val="0"/>
        <w:widowControl w:val="0"/>
        <w:kinsoku/>
        <w:wordWrap/>
        <w:overflowPunct/>
        <w:topLinePunct w:val="0"/>
        <w:autoSpaceDE/>
        <w:autoSpaceDN/>
        <w:bidi w:val="0"/>
        <w:adjustRightInd/>
        <w:snapToGrid w:val="0"/>
        <w:spacing w:line="580" w:lineRule="exact"/>
        <w:ind w:firstLine="420" w:firstLineChars="200"/>
        <w:jc w:val="both"/>
        <w:textAlignment w:val="auto"/>
        <w:rPr>
          <w:rFonts w:hint="eastAsia" w:ascii="仿宋_GB2312" w:eastAsia="仿宋_GB2312"/>
        </w:rPr>
        <w:sectPr>
          <w:pgSz w:w="11906" w:h="16838"/>
          <w:pgMar w:top="1440" w:right="1531" w:bottom="1440" w:left="1531"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0"/>
        </w:num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lang w:val="en-US" w:eastAsia="zh-CN"/>
        </w:rPr>
        <w:t>第四部分：</w:t>
      </w:r>
      <w:r>
        <w:rPr>
          <w:rFonts w:hint="eastAsia" w:ascii="仿宋_GB2312" w:hAnsi="宋体" w:eastAsia="仿宋_GB2312" w:cs="宋体"/>
          <w:b/>
          <w:sz w:val="36"/>
          <w:szCs w:val="36"/>
        </w:rPr>
        <w:t>名词解释</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b/>
          <w:bCs/>
          <w:sz w:val="32"/>
          <w:szCs w:val="32"/>
        </w:rPr>
      </w:pPr>
      <w:bookmarkStart w:id="184" w:name="PO_part4Keyword4"/>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：指财政当年拨付的资金。包括一般公共预算财政拨款、政府性基金预算财政拨款和国有资本经营预算财政拨款。</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lang w:val="en-US" w:eastAsia="zh-CN"/>
        </w:rPr>
        <w:t>使用非财政拨款结余</w:t>
      </w:r>
      <w:r>
        <w:rPr>
          <w:rFonts w:hint="eastAsia" w:ascii="仿宋_GB2312" w:hAnsi="宋体" w:eastAsia="仿宋_GB2312" w:cs="宋体"/>
          <w:b/>
          <w:sz w:val="32"/>
          <w:szCs w:val="32"/>
        </w:rPr>
        <w:t>：</w:t>
      </w:r>
      <w:r>
        <w:rPr>
          <w:rFonts w:hint="eastAsia" w:ascii="仿宋_GB2312" w:hAnsi="宋体" w:eastAsia="仿宋_GB2312" w:cs="宋体"/>
          <w:sz w:val="32"/>
          <w:szCs w:val="32"/>
        </w:rPr>
        <w:t>指事业单位使用以前年度积累的</w:t>
      </w:r>
      <w:r>
        <w:rPr>
          <w:rFonts w:hint="eastAsia" w:ascii="仿宋_GB2312" w:hAnsi="宋体" w:eastAsia="仿宋_GB2312" w:cs="宋体"/>
          <w:sz w:val="32"/>
          <w:szCs w:val="32"/>
          <w:lang w:eastAsia="zh-CN"/>
        </w:rPr>
        <w:t>非财政拨款结余</w:t>
      </w:r>
      <w:r>
        <w:rPr>
          <w:rFonts w:hint="eastAsia" w:ascii="仿宋_GB2312" w:hAnsi="宋体" w:eastAsia="仿宋_GB2312" w:cs="宋体"/>
          <w:sz w:val="32"/>
          <w:szCs w:val="32"/>
        </w:rPr>
        <w:t>弥补</w:t>
      </w:r>
      <w:r>
        <w:rPr>
          <w:rFonts w:hint="eastAsia" w:ascii="仿宋_GB2312" w:hAnsi="宋体" w:eastAsia="仿宋_GB2312" w:cs="宋体"/>
          <w:sz w:val="32"/>
          <w:szCs w:val="32"/>
          <w:lang w:eastAsia="zh-CN"/>
        </w:rPr>
        <w:t>当年收支差额的金额</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w:t>
      </w:r>
      <w:r>
        <w:rPr>
          <w:rFonts w:hint="eastAsia" w:ascii="仿宋_GB2312" w:hAnsi="宋体" w:eastAsia="仿宋_GB2312" w:cs="宋体"/>
          <w:sz w:val="32"/>
          <w:szCs w:val="32"/>
          <w:lang w:val="en-US" w:eastAsia="zh-CN"/>
        </w:rPr>
        <w:t>单</w:t>
      </w:r>
      <w:r>
        <w:rPr>
          <w:rFonts w:hint="eastAsia" w:ascii="仿宋_GB2312" w:hAnsi="宋体" w:eastAsia="仿宋_GB2312" w:cs="宋体"/>
          <w:sz w:val="32"/>
          <w:szCs w:val="32"/>
        </w:rPr>
        <w:t>位按规定从非财政补助结余中分配的事业基金和职工福利基金等。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lang w:val="en-US" w:eastAsia="zh-CN"/>
        </w:rPr>
        <w:t>:</w:t>
      </w:r>
      <w:r>
        <w:rPr>
          <w:rFonts w:hint="eastAsia" w:ascii="仿宋_GB2312" w:hAnsi="宋体" w:eastAsia="仿宋_GB2312" w:cs="宋体"/>
          <w:color w:val="auto"/>
          <w:sz w:val="32"/>
          <w:szCs w:val="32"/>
        </w:rPr>
        <w:t>指部门（单位）使用财政拨款安排的因公出国（境）费用、公务用车购置及运行费和公务接待费。其中：因公出国（境）费用具体包括国际旅费、国外城市间交通费、住宿费、伙食费、培训费、公杂费等支出；公务用车购置费具体包括公务用车购置支出（含车辆购置税、牌照费），公务用车运行维护费具体包括按规定保留的公务用车燃料费、维修费、过路过桥费、保险费、安全奖励费用等支出；公务接待费具体包括按规定开支的各类公务接待（外宾接待）费用。</w:t>
      </w:r>
      <w:bookmarkStart w:id="185" w:name="_GoBack"/>
      <w:bookmarkEnd w:id="185"/>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宋体" w:hAnsi="宋体" w:cs="宋体"/>
          <w:sz w:val="32"/>
          <w:szCs w:val="32"/>
        </w:rPr>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 xml:space="preserve">：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 </w:t>
      </w:r>
      <w:bookmarkEnd w:id="18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51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CB9C8"/>
    <w:multiLevelType w:val="singleLevel"/>
    <w:tmpl w:val="BD2CB9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1194A"/>
    <w:rsid w:val="1715739C"/>
    <w:rsid w:val="1AF1194A"/>
    <w:rsid w:val="318632CA"/>
    <w:rsid w:val="395E5483"/>
    <w:rsid w:val="40273D0A"/>
    <w:rsid w:val="600A2C1F"/>
    <w:rsid w:val="6DC92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中山市民众镇人民政府</Company>
  <Pages>1</Pages>
  <Words>0</Words>
  <Characters>0</Characters>
  <Lines>0</Lines>
  <Paragraphs>0</Paragraphs>
  <TotalTime>13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2023-09-28T09:17:00Z</dcterms:created>
  <dc:creator>20230417</dc:creator>
  <cp:lastModifiedBy>20230417</cp:lastModifiedBy>
  <cp:lastPrinted>2023-10-07T03:03:08Z</cp:lastPrinted>
  <dcterms:modified xsi:type="dcterms:W3CDTF">2023-10-07T03:15:26Z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11320DE69F9D46F9B48C345132FAD981</vt:lpwstr>
  </property>
</Properties>
</file>