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中山市民政局项目采购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技术和商务评分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服务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类）</w:t>
      </w:r>
    </w:p>
    <w:p>
      <w:pPr>
        <w:ind w:left="0" w:leftChars="0" w:firstLine="960" w:firstLineChars="3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民政工作宣传项目</w:t>
      </w:r>
      <w:bookmarkStart w:id="0" w:name="_GoBack"/>
      <w:bookmarkEnd w:id="0"/>
    </w:p>
    <w:tbl>
      <w:tblPr>
        <w:tblStyle w:val="6"/>
        <w:tblW w:w="135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306"/>
        <w:gridCol w:w="4860"/>
        <w:gridCol w:w="1187"/>
        <w:gridCol w:w="1668"/>
        <w:gridCol w:w="1680"/>
        <w:gridCol w:w="1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tblHeader/>
          <w:jc w:val="center"/>
        </w:trPr>
        <w:tc>
          <w:tcPr>
            <w:tcW w:w="85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评分项目</w:t>
            </w:r>
          </w:p>
        </w:tc>
        <w:tc>
          <w:tcPr>
            <w:tcW w:w="48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评审指标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分值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（单位1）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（单位2）</w:t>
            </w:r>
          </w:p>
        </w:tc>
        <w:tc>
          <w:tcPr>
            <w:tcW w:w="1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（单位3）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1"/>
                <w:sz w:val="24"/>
                <w:szCs w:val="24"/>
                <w:vertAlign w:val="baseline"/>
                <w:lang w:val="en-US" w:eastAsia="zh-CN" w:bidi="ar-SA"/>
              </w:rPr>
              <w:t>宣传</w:t>
            </w:r>
            <w:r>
              <w:rPr>
                <w:rFonts w:hint="default" w:ascii="Times New Roman" w:hAnsi="Times New Roman" w:cs="Times New Roman"/>
                <w:color w:val="auto"/>
                <w:kern w:val="1"/>
                <w:sz w:val="24"/>
                <w:szCs w:val="24"/>
                <w:vertAlign w:val="baseline"/>
                <w:lang w:val="en-US" w:eastAsia="zh-CN" w:bidi="ar-SA"/>
              </w:rPr>
              <w:t>方案</w:t>
            </w:r>
          </w:p>
        </w:tc>
        <w:tc>
          <w:tcPr>
            <w:tcW w:w="48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cs="Times New Roman"/>
                <w:color w:val="auto"/>
                <w:kern w:val="1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1"/>
                <w:sz w:val="24"/>
                <w:szCs w:val="24"/>
                <w:vertAlign w:val="baseline"/>
                <w:lang w:val="en-US" w:eastAsia="zh-CN" w:bidi="ar-SA"/>
              </w:rPr>
              <w:t>对本项目提出具有针对性的宣传方案，主要从选题方向、宣传策划、采编流程、发布平台、实施计划、宣传内容方面进行评分。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 w:bidi="ar"/>
              </w:rPr>
              <w:t>（差：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、中：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、良：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、优：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8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1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项目人员情况</w:t>
            </w:r>
          </w:p>
        </w:tc>
        <w:tc>
          <w:tcPr>
            <w:tcW w:w="48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拟投入本项目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响应团队的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能力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2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 w:bidi="ar"/>
              </w:rPr>
              <w:t>（差：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、中：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、良：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、优：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8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1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1"/>
                <w:sz w:val="24"/>
                <w:szCs w:val="24"/>
                <w:vertAlign w:val="baseline"/>
                <w:lang w:val="en-US" w:eastAsia="zh-CN" w:bidi="ar-SA"/>
              </w:rPr>
              <w:t>业绩情况</w:t>
            </w:r>
          </w:p>
        </w:tc>
        <w:tc>
          <w:tcPr>
            <w:tcW w:w="48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近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两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年承接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同类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项目的情况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1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 w:bidi="ar"/>
              </w:rPr>
              <w:t>（差：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0-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、中：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、良：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、优：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5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 w:bidi="ar"/>
              </w:rPr>
              <w:t>报价情况</w:t>
            </w:r>
          </w:p>
        </w:tc>
        <w:tc>
          <w:tcPr>
            <w:tcW w:w="48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 w:bidi="ar"/>
              </w:rPr>
              <w:t>采用低价优先法计算分值。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02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合计得分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66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 w:line="50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587" w:right="1587" w:bottom="158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323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71A61"/>
    <w:rsid w:val="0FA7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Cs w:val="22"/>
    </w:rPr>
  </w:style>
  <w:style w:type="paragraph" w:styleId="3">
    <w:name w:val="toc 5"/>
    <w:basedOn w:val="1"/>
    <w:next w:val="1"/>
    <w:unhideWhenUsed/>
    <w:qFormat/>
    <w:uiPriority w:val="39"/>
    <w:pPr>
      <w:spacing w:line="240" w:lineRule="auto"/>
      <w:ind w:left="1680" w:leftChars="800" w:firstLine="0" w:firstLineChars="0"/>
    </w:pPr>
    <w:rPr>
      <w:rFonts w:eastAsia="宋体"/>
      <w:sz w:val="21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Body Text First Indent"/>
    <w:basedOn w:val="2"/>
    <w:qFormat/>
    <w:uiPriority w:val="0"/>
    <w:pPr>
      <w:widowControl w:val="0"/>
      <w:spacing w:after="0" w:line="360" w:lineRule="auto"/>
      <w:ind w:firstLine="425"/>
      <w:jc w:val="both"/>
    </w:pPr>
    <w:rPr>
      <w:rFonts w:ascii="Calibri" w:hAnsi="Calibri" w:eastAsia="宋体" w:cs="Times New Roman"/>
      <w:kern w:val="1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2023-09-01T07:39:00Z</dcterms:created>
  <dc:creator>冯绮婷</dc:creator>
  <cp:lastModifiedBy>冯绮婷</cp:lastModifiedBy>
  <dcterms:modified xsi:type="dcterms:W3CDTF">2023-09-01T07:39:46Z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E3D15E37035548DDBBFA75E8DFAAB7D2</vt:lpwstr>
  </property>
</Properties>
</file>