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东凤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吴锦辉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“工改工”宗地项目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“三旧”改造方案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根据中山市城市更新（“三旧”改造）专项规划和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控制性详细规划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东凤镇人民政府拟对位于中山市东凤镇置业路8号的吴锦辉旧厂房用地进行改造，由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土地权利人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吴锦辉自主改造，采取全面改造的改造方式。改造方案如下：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</w:rPr>
        <w:t xml:space="preserve">一、改造地块基本情况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</w:rPr>
        <w:t xml:space="preserve">（一）总体情况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改造地块位于和泰村置业路8号，北至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，南至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，东至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置业路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，西至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内部路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，用地面积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0.3870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公顷（3870.1平方米，折合约5.805亩）。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（二）标图入库情况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改造地块已办理标图入库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，图斑编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44200064560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，图斑面积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0.3866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3865.9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折合约5.799亩），纳入本次改造范围，为改造主体地块；另有0.0004公顷（4.2平方米，折合约0.006亩）不符合“三旧”标图入库条件，纳入本次改造范围。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（三）权属情况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改造范围内全部属国有建设用地，土地用途为工业，改造涉及的土地已经确权、登记，不动产权证号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粤（2019）中山市不动产权第0193423号，为土地权利人吴锦辉自1998年5月开始使用。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（四）土地利用现状情况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改造主体地块现有1栋建筑物，为吴锦辉自1998年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月开始使用。无合法规划报建手续，现有建筑面积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3564.69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平方米，现状容积率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0.92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，作工业厂房所用。该地块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目前已拆除建筑面积0平方米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，改造前年产值为500万元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86.13万元/亩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，年税收为80万元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13.78万元/亩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闲置、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抵押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历史文化资源要素等情况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不属于我市土壤环境潜在监管地块范围内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</w:rPr>
        <w:t xml:space="preserve">（五）规划情况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改造主体地块基本符合土地利用总体规划、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控制性详细规划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，已纳入《中山市城市更新（“三旧”改造）专项规划（2020-2035）》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。其中，土地利用总体规划中，属城镇建设用地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0.3866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3865.9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平方米，折合约5.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799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亩）；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属坑塘水面用地0.0004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平方米，折合约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0.006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亩）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《中山市东凤镇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穗成片区控制性详细规划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》（中府函〔202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中，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属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一类工业用地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0.3476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公顷（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3476.17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平方米，折合约5.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亩），规划容积率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1.0-3.5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，建筑密度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35%-60%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，绿地率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10%-15%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，建筑高度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50米；属城市道路用地0.0389公顷（389.39平方米，折合约0.584亩）；属农林用地0.0005公顷（4.54平方米，折合约0.007亩）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改造地块不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涉及到永久基本农田、生态保护红线、城镇开发边界等管控要求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二、改造意愿情况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地块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涉及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吴锦辉1个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权利主体，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东凤镇人民政府已按照法律法规，就改造范围、土地现状、改造主体及拟改造情况等事项征询其改造意愿，同意将涉及土地、房屋纳入改造范围。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三、改造主体及拟改造情况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根据有关规划要求，改造项目严格按照土地利用总体规划、</w:t>
      </w:r>
      <w:r>
        <w:rPr>
          <w:rFonts w:hint="eastAsia" w:ascii="仿宋_GB2312" w:hAnsi="仿宋_GB2312" w:eastAsia="仿宋_GB2312" w:cs="仿宋_GB2312"/>
          <w:sz w:val="32"/>
          <w:szCs w:val="32"/>
        </w:rPr>
        <w:t>东凤镇工业用地规划条件论证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管控要求实施建设。在详细规划中属道路等公益性用地部分，日后属地政府需按规划开发建设时，应无偿将用地交给属地政府使用。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该改造项目属于工改工宗地项目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  <w:t>拟采取权利人自主改造方式，由吴锦辉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作为改造主体，实施全面改造。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改造后将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由权利人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用于生产、加工、研发；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家用厨房电器及配件；家用通风电器具及配件；五金模具、配件；塑料制品等的现代化工业厂房，助推企业产业升级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在符合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详细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规划的基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础上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容积率不小于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，总建筑面积不小于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10705.12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平方米（含不计容建筑面积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2193.9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平方米），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保留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原有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情况符合国家《产业结构调整指导目录》、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中山市“三线一单”生态环境分区管控方案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《中山市涉挥发性有机物项目环保管理规定》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。改造后年产值将达到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2322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(折合约400万元/亩)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116.1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20万元/亩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四、资金筹措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改造主体拟投入资金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万元，其中自有资金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2500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万元。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五、开发时序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项目开发周期为2年，拟分1期开发。一期开发时间为2023年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月，拟投入资金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2500万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元，拟建建筑面积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10705.12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平方米（含不计容建筑面积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2193.9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平方米），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主要实施工业厂房建设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 xml:space="preserve">六、实施监管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详见项目实施监管协议。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9BE"/>
    <w:rsid w:val="0054128D"/>
    <w:rsid w:val="0087795E"/>
    <w:rsid w:val="009E23AA"/>
    <w:rsid w:val="00A0391E"/>
    <w:rsid w:val="00B74E03"/>
    <w:rsid w:val="02CF59BE"/>
    <w:rsid w:val="068E0F51"/>
    <w:rsid w:val="076121D0"/>
    <w:rsid w:val="07DB48D3"/>
    <w:rsid w:val="0B16483D"/>
    <w:rsid w:val="17A8097A"/>
    <w:rsid w:val="186907CD"/>
    <w:rsid w:val="19821CD9"/>
    <w:rsid w:val="251E3CE7"/>
    <w:rsid w:val="273A4E4D"/>
    <w:rsid w:val="28BA3979"/>
    <w:rsid w:val="2D1A5B3F"/>
    <w:rsid w:val="2FEB2FDB"/>
    <w:rsid w:val="34331D3D"/>
    <w:rsid w:val="37255C5E"/>
    <w:rsid w:val="3D6913A8"/>
    <w:rsid w:val="4294599B"/>
    <w:rsid w:val="44095C00"/>
    <w:rsid w:val="49C55490"/>
    <w:rsid w:val="515746A8"/>
    <w:rsid w:val="55872869"/>
    <w:rsid w:val="57661612"/>
    <w:rsid w:val="59311DBE"/>
    <w:rsid w:val="5DDC6C01"/>
    <w:rsid w:val="61802A20"/>
    <w:rsid w:val="67F67A65"/>
    <w:rsid w:val="68DF7272"/>
    <w:rsid w:val="700E4C17"/>
    <w:rsid w:val="711A0D00"/>
    <w:rsid w:val="75275C80"/>
    <w:rsid w:val="7BCC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5</Pages>
  <Words>314</Words>
  <Characters>1793</Characters>
  <Lines>14</Lines>
  <Paragraphs>4</Paragraphs>
  <TotalTime>128</TotalTime>
  <ScaleCrop>false</ScaleCrop>
  <LinksUpToDate>false</LinksUpToDate>
  <CharactersWithSpaces>2103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2023-02-17T03:06:00Z</dcterms:created>
  <dc:creator>叶海滨</dc:creator>
  <cp:lastModifiedBy>冯妍</cp:lastModifiedBy>
  <dcterms:modified xsi:type="dcterms:W3CDTF">2023-08-31T07:46:32Z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889CE0C4F4D64319A66F5E512258536B</vt:lpwstr>
  </property>
</Properties>
</file>