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5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420"/>
        <w:gridCol w:w="909"/>
        <w:gridCol w:w="890"/>
        <w:gridCol w:w="685"/>
        <w:gridCol w:w="1635"/>
        <w:gridCol w:w="986"/>
        <w:gridCol w:w="11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农用地转用方案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计量单位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：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公顷、公斤、公里、个、万元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建设用地项目名称</w:t>
            </w:r>
          </w:p>
        </w:tc>
        <w:tc>
          <w:tcPr>
            <w:tcW w:w="62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中山市黄圃镇2023年度第二批次城镇建设用地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申请用地总面积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0.0238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申请转用面积情况</w:t>
            </w:r>
          </w:p>
        </w:tc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权属地类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集体用地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0.0238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农用地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0.0238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耕地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0.0238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其中水田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其中永久基本农田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未利用地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国土空间规划、土地利用计划情况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是否符合规划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规划级别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申请使用国家计划</w:t>
            </w:r>
          </w:p>
        </w:tc>
        <w:tc>
          <w:tcPr>
            <w:tcW w:w="44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申请使用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省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农用地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耕地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农用地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耕地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2023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0.0238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0.0238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0.0238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需补充耕地数量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0.0238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补充耕地确认信息编号</w:t>
            </w:r>
          </w:p>
        </w:tc>
        <w:tc>
          <w:tcPr>
            <w:tcW w:w="62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440000202308347155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已补充耕地数量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0.0238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承诺补充耕地数量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承诺补充耕地完成时限</w:t>
            </w: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-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补充耕地实际总费用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0.952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补划永久基本农田情况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补划永久基本农田</w:t>
            </w:r>
          </w:p>
        </w:tc>
        <w:tc>
          <w:tcPr>
            <w:tcW w:w="44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不涉及占用永久基本农田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tbl>
      <w:tblPr>
        <w:tblStyle w:val="2"/>
        <w:tblpPr w:leftFromText="180" w:rightFromText="180" w:vertAnchor="page" w:horzAnchor="page" w:tblpX="1605" w:tblpY="1243"/>
        <w:tblOverlap w:val="never"/>
        <w:tblW w:w="98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961"/>
        <w:gridCol w:w="1450"/>
        <w:gridCol w:w="1667"/>
        <w:gridCol w:w="1467"/>
        <w:gridCol w:w="1900"/>
        <w:gridCol w:w="12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节约集约用地情况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功能分区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申请用地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sz w:val="22"/>
                <w:szCs w:val="22"/>
                <w:lang w:bidi="ar"/>
              </w:rPr>
            </w:pPr>
            <w:r>
              <w:rPr>
                <w:rStyle w:val="5"/>
                <w:sz w:val="22"/>
                <w:szCs w:val="22"/>
                <w:lang w:bidi="ar"/>
              </w:rPr>
              <w:t>原有用地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eastAsia" w:eastAsia="宋体"/>
                <w:sz w:val="22"/>
                <w:szCs w:val="22"/>
                <w:lang w:eastAsia="zh-CN" w:bidi="ar"/>
              </w:rPr>
              <w:t>（</w:t>
            </w:r>
            <w:r>
              <w:rPr>
                <w:rStyle w:val="5"/>
                <w:sz w:val="22"/>
                <w:szCs w:val="22"/>
                <w:lang w:bidi="ar"/>
              </w:rPr>
              <w:t>改扩建项目</w:t>
            </w:r>
            <w:r>
              <w:rPr>
                <w:rStyle w:val="5"/>
                <w:rFonts w:hint="eastAsia" w:eastAsia="宋体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指标控制面积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sz w:val="22"/>
                <w:szCs w:val="22"/>
                <w:lang w:bidi="ar"/>
              </w:rPr>
            </w:pPr>
            <w:r>
              <w:rPr>
                <w:rStyle w:val="5"/>
                <w:sz w:val="22"/>
                <w:szCs w:val="22"/>
                <w:lang w:bidi="ar"/>
              </w:rPr>
              <w:t>所选取单项指标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对应的具体条件参数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节地技术、模式应用情况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说明开展节地评价论证情况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市、县人民政府自然资源主管部门审核意见</w:t>
            </w:r>
          </w:p>
        </w:tc>
        <w:tc>
          <w:tcPr>
            <w:tcW w:w="77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center"/>
              <w:textAlignment w:val="center"/>
              <w:rPr>
                <w:rStyle w:val="5"/>
                <w:sz w:val="22"/>
                <w:szCs w:val="22"/>
                <w:lang w:bidi="ar"/>
              </w:rPr>
            </w:pP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                         </w:t>
            </w:r>
          </w:p>
          <w:p>
            <w:pPr>
              <w:widowControl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主管领导</w:t>
            </w:r>
            <w:r>
              <w:rPr>
                <w:rStyle w:val="5"/>
                <w:rFonts w:hint="eastAsia" w:eastAsia="宋体"/>
                <w:sz w:val="22"/>
                <w:szCs w:val="22"/>
                <w:lang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           </w:t>
            </w:r>
            <w:r>
              <w:rPr>
                <w:rStyle w:val="5"/>
                <w:sz w:val="22"/>
                <w:szCs w:val="22"/>
                <w:lang w:bidi="ar"/>
              </w:rPr>
              <w:t>日期</w:t>
            </w:r>
            <w:r>
              <w:rPr>
                <w:rStyle w:val="5"/>
                <w:rFonts w:hint="eastAsia" w:eastAsia="宋体"/>
                <w:sz w:val="22"/>
                <w:szCs w:val="22"/>
                <w:lang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市、县人民政府审核意见</w:t>
            </w:r>
          </w:p>
        </w:tc>
        <w:tc>
          <w:tcPr>
            <w:tcW w:w="77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主管领导</w:t>
            </w:r>
            <w:r>
              <w:rPr>
                <w:rStyle w:val="5"/>
                <w:rFonts w:hint="eastAsia" w:eastAsia="宋体"/>
                <w:sz w:val="22"/>
                <w:szCs w:val="22"/>
                <w:lang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           </w:t>
            </w:r>
            <w:r>
              <w:rPr>
                <w:rStyle w:val="5"/>
                <w:sz w:val="22"/>
                <w:szCs w:val="22"/>
                <w:lang w:bidi="ar"/>
              </w:rPr>
              <w:t>日期</w:t>
            </w:r>
            <w:r>
              <w:rPr>
                <w:rStyle w:val="5"/>
                <w:rFonts w:hint="eastAsia" w:eastAsia="宋体"/>
                <w:sz w:val="22"/>
                <w:szCs w:val="22"/>
                <w:lang w:eastAsia="zh-CN" w:bidi="ar"/>
              </w:rPr>
              <w:t>：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Y2U3N2QwOTdjN2NiZjRjNzhlMzQ4YTBkNjdmNGYifQ=="/>
  </w:docVars>
  <w:rsids>
    <w:rsidRoot w:val="68EB4AA9"/>
    <w:rsid w:val="003E1000"/>
    <w:rsid w:val="004E1B4F"/>
    <w:rsid w:val="006263DB"/>
    <w:rsid w:val="007F6732"/>
    <w:rsid w:val="056D0B59"/>
    <w:rsid w:val="0EC403C9"/>
    <w:rsid w:val="119906F3"/>
    <w:rsid w:val="14BA1237"/>
    <w:rsid w:val="176D5031"/>
    <w:rsid w:val="1CAA1B92"/>
    <w:rsid w:val="1D262637"/>
    <w:rsid w:val="285566CF"/>
    <w:rsid w:val="40F5457A"/>
    <w:rsid w:val="41907403"/>
    <w:rsid w:val="447A783F"/>
    <w:rsid w:val="45E1651A"/>
    <w:rsid w:val="47C9578B"/>
    <w:rsid w:val="4E610FCD"/>
    <w:rsid w:val="4FFA2850"/>
    <w:rsid w:val="52527A5F"/>
    <w:rsid w:val="56F20B67"/>
    <w:rsid w:val="5AC17944"/>
    <w:rsid w:val="612509DB"/>
    <w:rsid w:val="61CD7F3E"/>
    <w:rsid w:val="64BA0B64"/>
    <w:rsid w:val="68EB4AA9"/>
    <w:rsid w:val="69EF1D47"/>
    <w:rsid w:val="6F8D5088"/>
    <w:rsid w:val="74072589"/>
    <w:rsid w:val="7996777A"/>
    <w:rsid w:val="7A100AFE"/>
    <w:rsid w:val="7BA60A9D"/>
    <w:rsid w:val="7BAB3B89"/>
    <w:rsid w:val="7BAC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宋体" w:hAnsi="宋体" w:eastAsia="宋体" w:cs="宋体"/>
      <w:color w:val="000000"/>
      <w:sz w:val="39"/>
      <w:szCs w:val="39"/>
      <w:u w:val="none"/>
    </w:rPr>
  </w:style>
  <w:style w:type="character" w:customStyle="1" w:styleId="5">
    <w:name w:val="font11"/>
    <w:basedOn w:val="3"/>
    <w:qFormat/>
    <w:uiPriority w:val="0"/>
    <w:rPr>
      <w:rFonts w:ascii="宋体" w:hAnsi="宋体" w:eastAsia="宋体" w:cs="宋体"/>
      <w:color w:val="000000"/>
      <w:sz w:val="37"/>
      <w:szCs w:val="3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454</Words>
  <Characters>567</Characters>
  <Lines>5</Lines>
  <Paragraphs>1</Paragraphs>
  <TotalTime>2</TotalTime>
  <ScaleCrop>false</ScaleCrop>
  <LinksUpToDate>false</LinksUpToDate>
  <CharactersWithSpaces>654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2022-07-08T09:51:00Z</dcterms:created>
  <dc:creator>Ananda</dc:creator>
  <cp:lastModifiedBy>雷李莉</cp:lastModifiedBy>
  <dcterms:modified xsi:type="dcterms:W3CDTF">2023-05-18T01:29:20Z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0EE6648EA0FA4E71B3DFF8BB6C11FAAD</vt:lpwstr>
  </property>
</Properties>
</file>