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bCs/>
          <w:sz w:val="32"/>
          <w:szCs w:val="32"/>
        </w:rPr>
      </w:pPr>
      <w:r>
        <w:rPr>
          <w:rFonts w:hint="eastAsia" w:ascii="黑体" w:hAnsi="黑体" w:eastAsia="黑体" w:cs="黑体"/>
          <w:bCs/>
          <w:sz w:val="32"/>
          <w:szCs w:val="32"/>
        </w:rPr>
        <w:t>附件</w:t>
      </w:r>
    </w:p>
    <w:p>
      <w:pPr>
        <w:jc w:val="center"/>
        <w:rPr>
          <w:b/>
          <w:sz w:val="52"/>
        </w:rPr>
      </w:pPr>
    </w:p>
    <w:p>
      <w:pPr>
        <w:jc w:val="center"/>
        <w:rPr>
          <w:rFonts w:hint="eastAsia" w:ascii="宋体" w:hAnsi="宋体" w:cs="宋体"/>
          <w:b/>
          <w:spacing w:val="70"/>
          <w:sz w:val="52"/>
          <w:szCs w:val="52"/>
        </w:rPr>
      </w:pPr>
      <w:r>
        <w:rPr>
          <w:rFonts w:hint="eastAsia" w:ascii="宋体" w:hAnsi="宋体" w:cs="宋体"/>
          <w:sz w:val="52"/>
          <w:szCs w:val="52"/>
          <w:u w:val="single"/>
          <w:lang w:bidi="ar"/>
        </w:rPr>
        <w:t xml:space="preserve">  </w:t>
      </w:r>
      <w:r>
        <w:rPr>
          <w:rFonts w:hint="eastAsia" w:ascii="宋体" w:hAnsi="宋体" w:cs="宋体"/>
          <w:b/>
          <w:bCs/>
          <w:sz w:val="52"/>
          <w:szCs w:val="52"/>
          <w:u w:val="single"/>
          <w:lang w:bidi="ar"/>
        </w:rPr>
        <w:t>中山市三乡测绘工程有限公司</w:t>
      </w:r>
      <w:r>
        <w:rPr>
          <w:rFonts w:hint="eastAsia" w:ascii="宋体" w:hAnsi="宋体" w:cs="宋体"/>
          <w:sz w:val="52"/>
          <w:szCs w:val="52"/>
          <w:u w:val="single"/>
          <w:lang w:bidi="ar"/>
        </w:rPr>
        <w:t xml:space="preserve">  </w:t>
      </w:r>
      <w:r>
        <w:rPr>
          <w:rFonts w:hint="eastAsia" w:ascii="宋体" w:hAnsi="宋体" w:cs="宋体"/>
          <w:b/>
          <w:sz w:val="52"/>
          <w:szCs w:val="52"/>
          <w:lang w:bidi="ar"/>
        </w:rPr>
        <w:t>申请测绘资质</w:t>
      </w:r>
    </w:p>
    <w:p>
      <w:pPr>
        <w:jc w:val="center"/>
        <w:rPr>
          <w:rFonts w:hint="eastAsia" w:ascii="宋体" w:hAnsi="宋体" w:cs="宋体"/>
          <w:b/>
          <w:sz w:val="52"/>
          <w:szCs w:val="52"/>
        </w:rPr>
      </w:pPr>
      <w:r>
        <w:rPr>
          <w:rFonts w:hint="eastAsia" w:ascii="宋体" w:hAnsi="宋体" w:cs="宋体"/>
          <w:b/>
          <w:sz w:val="52"/>
          <w:szCs w:val="52"/>
          <w:lang w:bidi="ar"/>
        </w:rPr>
        <w:t>主要信息公开表（试行）</w:t>
      </w:r>
      <w:bookmarkStart w:id="0" w:name="_GoBack"/>
      <w:bookmarkEnd w:id="0"/>
    </w:p>
    <w:p/>
    <w:p/>
    <w:p/>
    <w:p/>
    <w:p/>
    <w:p>
      <w:pPr>
        <w:jc w:val="center"/>
        <w:rPr>
          <w:b/>
          <w:sz w:val="36"/>
        </w:rPr>
      </w:pPr>
      <w:r>
        <w:rPr>
          <w:rFonts w:ascii="Times New Roman" w:hAnsi="Times New Roman"/>
          <w:b/>
          <w:sz w:val="36"/>
          <w:lang w:bidi="ar"/>
        </w:rPr>
        <w:t xml:space="preserve"> </w:t>
      </w:r>
    </w:p>
    <w:p>
      <w:pPr>
        <w:rPr>
          <w:b/>
          <w:sz w:val="36"/>
        </w:rPr>
      </w:pPr>
    </w:p>
    <w:p>
      <w:pPr>
        <w:jc w:val="center"/>
        <w:rPr>
          <w:b/>
          <w:sz w:val="36"/>
        </w:rPr>
      </w:pPr>
    </w:p>
    <w:p>
      <w:pPr>
        <w:jc w:val="center"/>
        <w:rPr>
          <w:rFonts w:hint="eastAsia" w:ascii="Times New Roman" w:hAnsi="Times New Roman" w:cs="宋体"/>
          <w:b/>
          <w:spacing w:val="70"/>
          <w:sz w:val="36"/>
          <w:lang w:bidi="ar"/>
        </w:rPr>
      </w:pPr>
    </w:p>
    <w:p>
      <w:pPr>
        <w:jc w:val="center"/>
        <w:rPr>
          <w:spacing w:val="70"/>
          <w:sz w:val="28"/>
          <w:szCs w:val="28"/>
        </w:rPr>
      </w:pPr>
    </w:p>
    <w:p>
      <w:pPr>
        <w:jc w:val="center"/>
        <w:rPr>
          <w:sz w:val="44"/>
          <w:szCs w:val="44"/>
        </w:rPr>
      </w:pPr>
      <w:r>
        <w:rPr>
          <w:rFonts w:hint="eastAsia" w:ascii="Times New Roman" w:hAnsi="Times New Roman" w:cs="宋体"/>
          <w:sz w:val="44"/>
          <w:szCs w:val="44"/>
          <w:lang w:bidi="ar"/>
        </w:rPr>
        <w:t>一、</w:t>
      </w:r>
      <w:r>
        <w:rPr>
          <w:rFonts w:hint="eastAsia" w:ascii="Times New Roman" w:hAnsi="Times New Roman" w:cs="宋体"/>
          <w:b/>
          <w:sz w:val="44"/>
          <w:szCs w:val="44"/>
          <w:lang w:bidi="ar"/>
        </w:rPr>
        <w:t>单位基本情况及所申请资质等级类别</w:t>
      </w:r>
    </w:p>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11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trPr>
        <w:tc>
          <w:tcPr>
            <w:tcW w:w="2556"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单位名称</w:t>
            </w:r>
          </w:p>
        </w:tc>
        <w:tc>
          <w:tcPr>
            <w:tcW w:w="11889"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中山市三乡测绘工程有限公司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2556"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单位性质</w:t>
            </w:r>
          </w:p>
        </w:tc>
        <w:tc>
          <w:tcPr>
            <w:tcW w:w="11889"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民营企业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2556"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注册地址</w:t>
            </w:r>
          </w:p>
        </w:tc>
        <w:tc>
          <w:tcPr>
            <w:tcW w:w="11889"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中山市三乡镇建设路8号之一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2556"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法定代表人</w:t>
            </w:r>
          </w:p>
        </w:tc>
        <w:tc>
          <w:tcPr>
            <w:tcW w:w="11889"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郑建辉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556" w:type="dxa"/>
            <w:tcBorders>
              <w:top w:val="single" w:color="auto" w:sz="4" w:space="0"/>
              <w:left w:val="single" w:color="auto" w:sz="4" w:space="0"/>
              <w:bottom w:val="single" w:color="auto" w:sz="4" w:space="0"/>
              <w:right w:val="single" w:color="auto" w:sz="4" w:space="0"/>
            </w:tcBorders>
            <w:vAlign w:val="center"/>
          </w:tcPr>
          <w:p>
            <w:pPr>
              <w:jc w:val="center"/>
              <w:rPr>
                <w:b/>
                <w:sz w:val="28"/>
              </w:rPr>
            </w:pPr>
            <w:r>
              <w:rPr>
                <w:rFonts w:hint="eastAsia" w:ascii="Times New Roman" w:hAnsi="Times New Roman" w:cs="宋体"/>
                <w:b/>
                <w:sz w:val="24"/>
                <w:lang w:bidi="ar"/>
              </w:rPr>
              <w:t>已有资质等级类别</w:t>
            </w:r>
          </w:p>
        </w:tc>
        <w:tc>
          <w:tcPr>
            <w:tcW w:w="11889"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rPr>
            </w:pPr>
            <w:r>
              <w:rPr>
                <w:rFonts w:hint="eastAsia"/>
                <w:sz w:val="24"/>
              </w:rPr>
              <w:t>甲级：工程测量、界线与不动产测绘。</w:t>
            </w:r>
          </w:p>
          <w:p>
            <w:pPr>
              <w:jc w:val="center"/>
              <w:rPr>
                <w:rFonts w:hint="eastAsia"/>
                <w:sz w:val="24"/>
              </w:rPr>
            </w:pPr>
            <w:r>
              <w:rPr>
                <w:rFonts w:hint="eastAsia"/>
                <w:sz w:val="24"/>
              </w:rPr>
              <w:t>乙级：测绘航空摄影、摄影测量与遥感</w:t>
            </w:r>
            <w:r>
              <w:rPr>
                <w:rFonts w:hint="eastAsia"/>
                <w:sz w:val="24"/>
                <w:lang w:eastAsia="zh-CN"/>
              </w:rPr>
              <w:t>、</w:t>
            </w:r>
            <w:r>
              <w:rPr>
                <w:rFonts w:hint="eastAsia"/>
                <w:sz w:val="24"/>
              </w:rPr>
              <w:t>地理信息系统工程。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556"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申请资质等级类别</w:t>
            </w:r>
          </w:p>
        </w:tc>
        <w:tc>
          <w:tcPr>
            <w:tcW w:w="11889"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rPr>
            </w:pPr>
            <w:r>
              <w:rPr>
                <w:rFonts w:hint="eastAsia" w:cs="Times New Roman"/>
                <w:sz w:val="24"/>
                <w:lang w:eastAsia="zh-CN"/>
              </w:rPr>
              <w:t>申请增加</w:t>
            </w:r>
            <w:r>
              <w:rPr>
                <w:rFonts w:hint="eastAsia" w:eastAsia="宋体" w:cs="Times New Roman"/>
                <w:sz w:val="24"/>
              </w:rPr>
              <w:t>乙级：大地测量</w:t>
            </w:r>
            <w:r>
              <w:rPr>
                <w:rFonts w:hint="eastAsia" w:eastAsia="宋体" w:cs="Times New Roman"/>
                <w:sz w:val="24"/>
                <w:lang w:eastAsia="zh-CN"/>
              </w:rPr>
              <w:t>、</w:t>
            </w:r>
            <w:r>
              <w:rPr>
                <w:rFonts w:hint="eastAsia" w:eastAsia="宋体" w:cs="Times New Roman"/>
                <w:sz w:val="24"/>
              </w:rPr>
              <w:t>地图编制</w:t>
            </w:r>
            <w:r>
              <w:rPr>
                <w:rFonts w:hint="eastAsia" w:eastAsia="宋体" w:cs="Times New Roman"/>
                <w:sz w:val="24"/>
                <w:lang w:eastAsia="zh-CN"/>
              </w:rPr>
              <w:t>、</w:t>
            </w:r>
            <w:r>
              <w:rPr>
                <w:rFonts w:hint="eastAsia" w:eastAsia="宋体" w:cs="Times New Roman"/>
                <w:sz w:val="24"/>
              </w:rPr>
              <w:t>互联网地图服务。</w:t>
            </w:r>
          </w:p>
        </w:tc>
      </w:tr>
    </w:tbl>
    <w:p>
      <w:pPr>
        <w:rPr>
          <w:rFonts w:hint="eastAsia"/>
        </w:rPr>
      </w:pPr>
    </w:p>
    <w:p/>
    <w:p>
      <w:pPr>
        <w:jc w:val="center"/>
      </w:pPr>
      <w:r>
        <w:rPr>
          <w:rFonts w:hint="eastAsia" w:ascii="Times New Roman" w:hAnsi="Times New Roman" w:cs="宋体"/>
          <w:b/>
          <w:sz w:val="44"/>
          <w:szCs w:val="44"/>
          <w:lang w:bidi="ar"/>
        </w:rPr>
        <w:t>二、专业技术人员</w:t>
      </w:r>
    </w:p>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3090"/>
        <w:gridCol w:w="2595"/>
        <w:gridCol w:w="2295"/>
        <w:gridCol w:w="4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4174" w:type="dxa"/>
            <w:gridSpan w:val="5"/>
            <w:tcBorders>
              <w:top w:val="single" w:color="auto" w:sz="4" w:space="0"/>
              <w:left w:val="single" w:color="auto" w:sz="4" w:space="0"/>
              <w:bottom w:val="single" w:color="auto" w:sz="4" w:space="0"/>
              <w:right w:val="single" w:color="auto" w:sz="4" w:space="0"/>
            </w:tcBorders>
          </w:tcPr>
          <w:p>
            <w:pPr>
              <w:jc w:val="center"/>
              <w:rPr>
                <w:b/>
                <w:sz w:val="32"/>
              </w:rPr>
            </w:pPr>
            <w:r>
              <w:rPr>
                <w:rFonts w:hint="eastAsia" w:ascii="Times New Roman" w:hAnsi="Times New Roman" w:cs="宋体"/>
                <w:b/>
                <w:sz w:val="32"/>
                <w:lang w:bidi="ar"/>
              </w:rPr>
              <w:t>测绘专业高级技术人员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6" w:hRule="exact"/>
          <w:jc w:val="center"/>
        </w:trPr>
        <w:tc>
          <w:tcPr>
            <w:tcW w:w="1200"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序</w:t>
            </w:r>
          </w:p>
          <w:p>
            <w:pPr>
              <w:jc w:val="center"/>
              <w:rPr>
                <w:b/>
                <w:sz w:val="24"/>
              </w:rPr>
            </w:pPr>
            <w:r>
              <w:rPr>
                <w:rFonts w:hint="eastAsia" w:ascii="Times New Roman" w:hAnsi="Times New Roman" w:cs="宋体"/>
                <w:b/>
                <w:sz w:val="24"/>
                <w:lang w:bidi="ar"/>
              </w:rPr>
              <w:t>号</w:t>
            </w:r>
          </w:p>
        </w:tc>
        <w:tc>
          <w:tcPr>
            <w:tcW w:w="3090"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姓名</w:t>
            </w:r>
          </w:p>
        </w:tc>
        <w:tc>
          <w:tcPr>
            <w:tcW w:w="2595"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性别</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年龄</w:t>
            </w:r>
          </w:p>
        </w:tc>
        <w:tc>
          <w:tcPr>
            <w:tcW w:w="4994"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20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rPr>
                <w:rFonts w:hint="eastAsia"/>
              </w:rPr>
              <w:t>刘线</w:t>
            </w:r>
          </w:p>
        </w:tc>
        <w:tc>
          <w:tcPr>
            <w:tcW w:w="259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jc w:val="center"/>
            </w:pPr>
            <w:r>
              <w:rPr>
                <w:rFonts w:hint="eastAsia"/>
              </w:rPr>
              <w:t>男</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47</w:t>
            </w:r>
          </w:p>
        </w:tc>
        <w:tc>
          <w:tcPr>
            <w:tcW w:w="499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rPr>
                <w:rFonts w:hint="eastAsia" w:ascii="Times New Roman" w:hAnsi="Times New Roman"/>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20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rPr>
                <w:rFonts w:hint="eastAsia"/>
              </w:rPr>
              <w:t>王炳伟</w:t>
            </w:r>
          </w:p>
        </w:tc>
        <w:tc>
          <w:tcPr>
            <w:tcW w:w="259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jc w:val="center"/>
            </w:pPr>
            <w:r>
              <w:rPr>
                <w:rFonts w:hint="eastAsia"/>
              </w:rPr>
              <w:t>男</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42</w:t>
            </w:r>
          </w:p>
        </w:tc>
        <w:tc>
          <w:tcPr>
            <w:tcW w:w="499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rPr>
                <w:rFonts w:hint="eastAsia"/>
              </w:rPr>
            </w:pPr>
            <w:r>
              <w:rPr>
                <w:rFonts w:hint="eastAsia"/>
              </w:rPr>
              <w:t>曹永桃</w:t>
            </w:r>
          </w:p>
        </w:tc>
        <w:tc>
          <w:tcPr>
            <w:tcW w:w="259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jc w:val="center"/>
              <w:rPr>
                <w:rFonts w:hint="eastAsia"/>
              </w:rPr>
            </w:pPr>
            <w:r>
              <w:rPr>
                <w:rFonts w:hint="eastAsia"/>
              </w:rPr>
              <w:t>男</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58</w:t>
            </w:r>
          </w:p>
        </w:tc>
        <w:tc>
          <w:tcPr>
            <w:tcW w:w="499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rPr>
                <w:rFonts w:hint="eastAsia"/>
              </w:rPr>
            </w:pPr>
            <w:r>
              <w:rPr>
                <w:rFonts w:hint="eastAsia"/>
              </w:rPr>
              <w:t>王新久</w:t>
            </w:r>
          </w:p>
        </w:tc>
        <w:tc>
          <w:tcPr>
            <w:tcW w:w="259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jc w:val="center"/>
              <w:rPr>
                <w:rFonts w:hint="eastAsia"/>
              </w:rPr>
            </w:pPr>
            <w:r>
              <w:rPr>
                <w:rFonts w:hint="eastAsia"/>
              </w:rPr>
              <w:t>男</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72</w:t>
            </w:r>
          </w:p>
        </w:tc>
        <w:tc>
          <w:tcPr>
            <w:tcW w:w="499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rPr>
                <w:rFonts w:hint="eastAsia"/>
              </w:rPr>
            </w:pPr>
          </w:p>
        </w:tc>
      </w:tr>
    </w:tbl>
    <w:p/>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3090"/>
        <w:gridCol w:w="2595"/>
        <w:gridCol w:w="2295"/>
        <w:gridCol w:w="4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4174" w:type="dxa"/>
            <w:gridSpan w:val="5"/>
            <w:tcBorders>
              <w:top w:val="single" w:color="auto" w:sz="4" w:space="0"/>
              <w:left w:val="single" w:color="auto" w:sz="4" w:space="0"/>
              <w:bottom w:val="single" w:color="auto" w:sz="4" w:space="0"/>
              <w:right w:val="single" w:color="auto" w:sz="4" w:space="0"/>
            </w:tcBorders>
          </w:tcPr>
          <w:p>
            <w:pPr>
              <w:jc w:val="center"/>
              <w:rPr>
                <w:b/>
                <w:sz w:val="32"/>
              </w:rPr>
            </w:pPr>
            <w:r>
              <w:rPr>
                <w:rFonts w:hint="eastAsia" w:ascii="Times New Roman" w:hAnsi="Times New Roman" w:cs="宋体"/>
                <w:b/>
                <w:sz w:val="32"/>
                <w:lang w:bidi="ar"/>
              </w:rPr>
              <w:t>测绘专业中级技术人员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6" w:hRule="exact"/>
          <w:jc w:val="center"/>
        </w:trPr>
        <w:tc>
          <w:tcPr>
            <w:tcW w:w="1200"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序</w:t>
            </w:r>
          </w:p>
          <w:p>
            <w:pPr>
              <w:jc w:val="center"/>
              <w:rPr>
                <w:b/>
                <w:sz w:val="24"/>
              </w:rPr>
            </w:pPr>
            <w:r>
              <w:rPr>
                <w:rFonts w:hint="eastAsia" w:ascii="Times New Roman" w:hAnsi="Times New Roman" w:cs="宋体"/>
                <w:b/>
                <w:sz w:val="24"/>
                <w:lang w:bidi="ar"/>
              </w:rPr>
              <w:t>号</w:t>
            </w:r>
          </w:p>
        </w:tc>
        <w:tc>
          <w:tcPr>
            <w:tcW w:w="3090"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姓名</w:t>
            </w:r>
          </w:p>
        </w:tc>
        <w:tc>
          <w:tcPr>
            <w:tcW w:w="2595"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性别</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年龄</w:t>
            </w:r>
          </w:p>
        </w:tc>
        <w:tc>
          <w:tcPr>
            <w:tcW w:w="4994"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rPr>
                <w:rFonts w:hint="eastAsia"/>
              </w:rPr>
              <w:t>郑建辉</w:t>
            </w:r>
          </w:p>
        </w:tc>
        <w:tc>
          <w:tcPr>
            <w:tcW w:w="259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jc w:val="center"/>
            </w:pPr>
            <w:r>
              <w:rPr>
                <w:rFonts w:hint="eastAsia"/>
              </w:rPr>
              <w:t>男</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49</w:t>
            </w:r>
          </w:p>
        </w:tc>
        <w:tc>
          <w:tcPr>
            <w:tcW w:w="499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20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rPr>
                <w:rFonts w:hint="eastAsia"/>
              </w:rPr>
              <w:t>杨小培</w:t>
            </w:r>
          </w:p>
        </w:tc>
        <w:tc>
          <w:tcPr>
            <w:tcW w:w="259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jc w:val="center"/>
            </w:pPr>
            <w:r>
              <w:rPr>
                <w:rFonts w:hint="eastAsia"/>
              </w:rPr>
              <w:t>女</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35</w:t>
            </w:r>
          </w:p>
        </w:tc>
        <w:tc>
          <w:tcPr>
            <w:tcW w:w="499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rPr>
                <w:rFonts w:hint="eastAsia"/>
              </w:rPr>
              <w:t>郑惠彤</w:t>
            </w:r>
          </w:p>
        </w:tc>
        <w:tc>
          <w:tcPr>
            <w:tcW w:w="259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jc w:val="center"/>
            </w:pPr>
            <w:r>
              <w:rPr>
                <w:rFonts w:hint="eastAsia"/>
              </w:rPr>
              <w:t>女</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37</w:t>
            </w:r>
          </w:p>
        </w:tc>
        <w:tc>
          <w:tcPr>
            <w:tcW w:w="499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20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rPr>
                <w:rFonts w:hint="eastAsia"/>
              </w:rPr>
              <w:t>叶周廷</w:t>
            </w:r>
          </w:p>
        </w:tc>
        <w:tc>
          <w:tcPr>
            <w:tcW w:w="259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jc w:val="center"/>
            </w:pPr>
            <w:r>
              <w:rPr>
                <w:rFonts w:hint="eastAsia"/>
              </w:rPr>
              <w:t>男</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37</w:t>
            </w:r>
          </w:p>
        </w:tc>
        <w:tc>
          <w:tcPr>
            <w:tcW w:w="499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20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rPr>
                <w:rFonts w:hint="eastAsia"/>
              </w:rPr>
              <w:t>王健</w:t>
            </w:r>
          </w:p>
        </w:tc>
        <w:tc>
          <w:tcPr>
            <w:tcW w:w="259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jc w:val="center"/>
            </w:pPr>
            <w:r>
              <w:rPr>
                <w:rFonts w:hint="eastAsia"/>
              </w:rPr>
              <w:t>男</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34</w:t>
            </w:r>
          </w:p>
        </w:tc>
        <w:tc>
          <w:tcPr>
            <w:tcW w:w="499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6</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rPr>
                <w:rFonts w:hint="eastAsia"/>
              </w:rPr>
            </w:pPr>
            <w:r>
              <w:rPr>
                <w:rFonts w:hint="eastAsia"/>
              </w:rPr>
              <w:t>陈哲</w:t>
            </w:r>
          </w:p>
        </w:tc>
        <w:tc>
          <w:tcPr>
            <w:tcW w:w="259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jc w:val="center"/>
              <w:rPr>
                <w:rFonts w:hint="eastAsia"/>
              </w:rPr>
            </w:pPr>
            <w:r>
              <w:rPr>
                <w:rFonts w:hint="eastAsia"/>
              </w:rPr>
              <w:t>男</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34</w:t>
            </w:r>
          </w:p>
        </w:tc>
        <w:tc>
          <w:tcPr>
            <w:tcW w:w="499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rPr>
                <w:rFonts w:hint="eastAsia"/>
              </w:rPr>
            </w:pPr>
            <w:r>
              <w:rPr>
                <w:rFonts w:hint="eastAsia"/>
              </w:rPr>
              <w:t>李立</w:t>
            </w:r>
          </w:p>
        </w:tc>
        <w:tc>
          <w:tcPr>
            <w:tcW w:w="259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jc w:val="center"/>
              <w:rPr>
                <w:rFonts w:hint="eastAsia"/>
              </w:rPr>
            </w:pPr>
            <w:r>
              <w:rPr>
                <w:rFonts w:hint="eastAsia"/>
              </w:rPr>
              <w:t>男</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31</w:t>
            </w:r>
          </w:p>
        </w:tc>
        <w:tc>
          <w:tcPr>
            <w:tcW w:w="499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8</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rPr>
                <w:rFonts w:hint="eastAsia"/>
              </w:rPr>
            </w:pPr>
            <w:r>
              <w:rPr>
                <w:rFonts w:hint="eastAsia"/>
              </w:rPr>
              <w:t>陈俊山</w:t>
            </w:r>
          </w:p>
        </w:tc>
        <w:tc>
          <w:tcPr>
            <w:tcW w:w="259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jc w:val="center"/>
              <w:rPr>
                <w:rFonts w:hint="eastAsia"/>
              </w:rPr>
            </w:pPr>
            <w:r>
              <w:rPr>
                <w:rFonts w:hint="eastAsia"/>
              </w:rPr>
              <w:t>男</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46</w:t>
            </w:r>
          </w:p>
        </w:tc>
        <w:tc>
          <w:tcPr>
            <w:tcW w:w="499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rPr>
                <w:rFonts w:hint="eastAsia"/>
              </w:rPr>
            </w:pPr>
          </w:p>
        </w:tc>
      </w:tr>
    </w:tbl>
    <w:p/>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3105"/>
        <w:gridCol w:w="2595"/>
        <w:gridCol w:w="2295"/>
        <w:gridCol w:w="4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4174" w:type="dxa"/>
            <w:gridSpan w:val="5"/>
            <w:tcBorders>
              <w:top w:val="single" w:color="auto" w:sz="4" w:space="0"/>
              <w:left w:val="single" w:color="auto" w:sz="4" w:space="0"/>
              <w:bottom w:val="single" w:color="auto" w:sz="4" w:space="0"/>
              <w:right w:val="single" w:color="auto" w:sz="4" w:space="0"/>
            </w:tcBorders>
          </w:tcPr>
          <w:p>
            <w:pPr>
              <w:jc w:val="center"/>
              <w:rPr>
                <w:b/>
                <w:sz w:val="32"/>
              </w:rPr>
            </w:pPr>
            <w:r>
              <w:rPr>
                <w:rFonts w:hint="eastAsia" w:ascii="Times New Roman" w:hAnsi="Times New Roman" w:cs="宋体"/>
                <w:b/>
                <w:sz w:val="32"/>
                <w:lang w:bidi="ar"/>
              </w:rPr>
              <w:t>测绘专业初级技术人员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6" w:hRule="exact"/>
          <w:jc w:val="center"/>
        </w:trPr>
        <w:tc>
          <w:tcPr>
            <w:tcW w:w="1185"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序</w:t>
            </w:r>
          </w:p>
          <w:p>
            <w:pPr>
              <w:jc w:val="center"/>
              <w:rPr>
                <w:b/>
                <w:sz w:val="24"/>
              </w:rPr>
            </w:pPr>
            <w:r>
              <w:rPr>
                <w:rFonts w:hint="eastAsia" w:ascii="Times New Roman" w:hAnsi="Times New Roman" w:cs="宋体"/>
                <w:b/>
                <w:sz w:val="24"/>
                <w:lang w:bidi="ar"/>
              </w:rPr>
              <w:t>号</w:t>
            </w:r>
          </w:p>
        </w:tc>
        <w:tc>
          <w:tcPr>
            <w:tcW w:w="3105"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姓名</w:t>
            </w:r>
          </w:p>
        </w:tc>
        <w:tc>
          <w:tcPr>
            <w:tcW w:w="2595"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性别</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年龄</w:t>
            </w:r>
          </w:p>
        </w:tc>
        <w:tc>
          <w:tcPr>
            <w:tcW w:w="4994"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18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w:t>
            </w:r>
          </w:p>
        </w:tc>
        <w:tc>
          <w:tcPr>
            <w:tcW w:w="3105"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rPr>
                <w:rFonts w:hint="eastAsia"/>
              </w:rPr>
              <w:t>冯自娟</w:t>
            </w:r>
          </w:p>
        </w:tc>
        <w:tc>
          <w:tcPr>
            <w:tcW w:w="259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jc w:val="center"/>
            </w:pPr>
            <w:r>
              <w:rPr>
                <w:rFonts w:hint="eastAsia"/>
              </w:rPr>
              <w:t>女</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46</w:t>
            </w:r>
          </w:p>
        </w:tc>
        <w:tc>
          <w:tcPr>
            <w:tcW w:w="499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rPr>
                <w:rFonts w:ascii="Times New Roman" w:hAnsi="Times New Roman"/>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18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2</w:t>
            </w:r>
          </w:p>
        </w:tc>
        <w:tc>
          <w:tcPr>
            <w:tcW w:w="3105"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rPr>
                <w:rFonts w:hint="eastAsia"/>
              </w:rPr>
              <w:t>郑观恒</w:t>
            </w:r>
          </w:p>
        </w:tc>
        <w:tc>
          <w:tcPr>
            <w:tcW w:w="259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jc w:val="center"/>
            </w:pPr>
            <w:r>
              <w:rPr>
                <w:rFonts w:hint="eastAsia"/>
              </w:rPr>
              <w:t>男</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37</w:t>
            </w:r>
          </w:p>
        </w:tc>
        <w:tc>
          <w:tcPr>
            <w:tcW w:w="499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rPr>
                <w:rFonts w:ascii="Times New Roman" w:hAnsi="Times New Roman"/>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18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3</w:t>
            </w:r>
          </w:p>
        </w:tc>
        <w:tc>
          <w:tcPr>
            <w:tcW w:w="3105"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rPr>
                <w:rFonts w:hint="eastAsia"/>
              </w:rPr>
              <w:t>郑金敏</w:t>
            </w:r>
          </w:p>
        </w:tc>
        <w:tc>
          <w:tcPr>
            <w:tcW w:w="259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jc w:val="center"/>
            </w:pPr>
            <w:r>
              <w:rPr>
                <w:rFonts w:hint="eastAsia"/>
              </w:rPr>
              <w:t>女</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36</w:t>
            </w:r>
          </w:p>
        </w:tc>
        <w:tc>
          <w:tcPr>
            <w:tcW w:w="499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rPr>
                <w:rFonts w:ascii="Times New Roman" w:hAnsi="Times New Roman"/>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18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4</w:t>
            </w:r>
          </w:p>
        </w:tc>
        <w:tc>
          <w:tcPr>
            <w:tcW w:w="3105"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rPr>
                <w:rFonts w:hint="eastAsia"/>
              </w:rPr>
              <w:t>叶碧怡</w:t>
            </w:r>
          </w:p>
        </w:tc>
        <w:tc>
          <w:tcPr>
            <w:tcW w:w="259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jc w:val="center"/>
            </w:pPr>
            <w:r>
              <w:rPr>
                <w:rFonts w:hint="eastAsia"/>
              </w:rPr>
              <w:t>女</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34</w:t>
            </w:r>
          </w:p>
        </w:tc>
        <w:tc>
          <w:tcPr>
            <w:tcW w:w="499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rPr>
                <w:rFonts w:ascii="Times New Roman" w:hAnsi="Times New Roman"/>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18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5</w:t>
            </w:r>
          </w:p>
        </w:tc>
        <w:tc>
          <w:tcPr>
            <w:tcW w:w="3105"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rPr>
                <w:rFonts w:hint="eastAsia"/>
              </w:rPr>
              <w:t>陈朝山</w:t>
            </w:r>
          </w:p>
        </w:tc>
        <w:tc>
          <w:tcPr>
            <w:tcW w:w="259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jc w:val="center"/>
            </w:pPr>
            <w:r>
              <w:rPr>
                <w:rFonts w:hint="eastAsia"/>
              </w:rPr>
              <w:t>男</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28</w:t>
            </w:r>
          </w:p>
        </w:tc>
        <w:tc>
          <w:tcPr>
            <w:tcW w:w="499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rPr>
                <w:rFonts w:ascii="Times New Roman" w:hAnsi="Times New Roman"/>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6</w:t>
            </w:r>
          </w:p>
        </w:tc>
        <w:tc>
          <w:tcPr>
            <w:tcW w:w="3105"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rPr>
                <w:rFonts w:hint="eastAsia"/>
              </w:rPr>
              <w:t>吕忠喜</w:t>
            </w:r>
          </w:p>
        </w:tc>
        <w:tc>
          <w:tcPr>
            <w:tcW w:w="259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jc w:val="center"/>
            </w:pPr>
            <w:r>
              <w:rPr>
                <w:rFonts w:hint="eastAsia"/>
              </w:rPr>
              <w:t>男</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35</w:t>
            </w:r>
          </w:p>
        </w:tc>
        <w:tc>
          <w:tcPr>
            <w:tcW w:w="499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rPr>
                <w:rFonts w:ascii="Times New Roman" w:hAnsi="Times New Roman"/>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7</w:t>
            </w:r>
          </w:p>
        </w:tc>
        <w:tc>
          <w:tcPr>
            <w:tcW w:w="3105"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rPr>
                <w:rFonts w:hint="eastAsia"/>
              </w:rPr>
              <w:t>马文谦</w:t>
            </w:r>
          </w:p>
        </w:tc>
        <w:tc>
          <w:tcPr>
            <w:tcW w:w="259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jc w:val="center"/>
            </w:pPr>
            <w:r>
              <w:rPr>
                <w:rFonts w:hint="eastAsia"/>
              </w:rPr>
              <w:t>男</w:t>
            </w:r>
          </w:p>
        </w:tc>
        <w:tc>
          <w:tcPr>
            <w:tcW w:w="2295"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rPr>
                <w:rFonts w:hint="eastAsia"/>
              </w:rPr>
              <w:t>25</w:t>
            </w:r>
          </w:p>
        </w:tc>
        <w:tc>
          <w:tcPr>
            <w:tcW w:w="499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rPr>
                <w:rFonts w:ascii="Times New Roman" w:hAnsi="Times New Roman"/>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8</w:t>
            </w:r>
          </w:p>
        </w:tc>
        <w:tc>
          <w:tcPr>
            <w:tcW w:w="3105"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rPr>
                <w:rFonts w:hint="eastAsia"/>
              </w:rPr>
              <w:t>郑锦豪</w:t>
            </w:r>
          </w:p>
        </w:tc>
        <w:tc>
          <w:tcPr>
            <w:tcW w:w="259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jc w:val="center"/>
            </w:pPr>
            <w:r>
              <w:rPr>
                <w:rFonts w:hint="eastAsia"/>
              </w:rPr>
              <w:t>男</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26</w:t>
            </w:r>
          </w:p>
        </w:tc>
        <w:tc>
          <w:tcPr>
            <w:tcW w:w="499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rPr>
                <w:rFonts w:ascii="Times New Roman" w:hAnsi="Times New Roman"/>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9</w:t>
            </w:r>
          </w:p>
        </w:tc>
        <w:tc>
          <w:tcPr>
            <w:tcW w:w="3105"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rPr>
                <w:rFonts w:hint="eastAsia"/>
              </w:rPr>
            </w:pPr>
            <w:r>
              <w:rPr>
                <w:rFonts w:hint="eastAsia"/>
              </w:rPr>
              <w:t>辛小玲</w:t>
            </w:r>
          </w:p>
        </w:tc>
        <w:tc>
          <w:tcPr>
            <w:tcW w:w="259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jc w:val="center"/>
              <w:rPr>
                <w:rFonts w:hint="eastAsia"/>
              </w:rPr>
            </w:pPr>
            <w:r>
              <w:rPr>
                <w:rFonts w:hint="eastAsia"/>
              </w:rPr>
              <w:t>女</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43</w:t>
            </w:r>
          </w:p>
        </w:tc>
        <w:tc>
          <w:tcPr>
            <w:tcW w:w="499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rPr>
                <w:rFonts w:ascii="Times New Roman" w:hAnsi="Times New Roman"/>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10</w:t>
            </w:r>
          </w:p>
        </w:tc>
        <w:tc>
          <w:tcPr>
            <w:tcW w:w="3105"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rPr>
                <w:rFonts w:hint="eastAsia"/>
              </w:rPr>
            </w:pPr>
            <w:r>
              <w:rPr>
                <w:rFonts w:hint="eastAsia"/>
              </w:rPr>
              <w:t>肖锦添</w:t>
            </w:r>
          </w:p>
        </w:tc>
        <w:tc>
          <w:tcPr>
            <w:tcW w:w="259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jc w:val="center"/>
              <w:rPr>
                <w:rFonts w:hint="eastAsia"/>
              </w:rPr>
            </w:pPr>
            <w:r>
              <w:rPr>
                <w:rFonts w:hint="eastAsia"/>
              </w:rPr>
              <w:t>男</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36</w:t>
            </w:r>
          </w:p>
        </w:tc>
        <w:tc>
          <w:tcPr>
            <w:tcW w:w="499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rPr>
                <w:rFonts w:ascii="Times New Roman" w:hAnsi="Times New Roman"/>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11</w:t>
            </w:r>
          </w:p>
        </w:tc>
        <w:tc>
          <w:tcPr>
            <w:tcW w:w="3105"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rPr>
                <w:rFonts w:hint="eastAsia"/>
              </w:rPr>
            </w:pPr>
            <w:r>
              <w:rPr>
                <w:rFonts w:hint="eastAsia"/>
              </w:rPr>
              <w:t>唐梓恩</w:t>
            </w:r>
          </w:p>
        </w:tc>
        <w:tc>
          <w:tcPr>
            <w:tcW w:w="259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jc w:val="center"/>
              <w:rPr>
                <w:rFonts w:hint="eastAsia"/>
              </w:rPr>
            </w:pPr>
            <w:r>
              <w:rPr>
                <w:rFonts w:hint="eastAsia"/>
              </w:rPr>
              <w:t>男</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27</w:t>
            </w:r>
          </w:p>
        </w:tc>
        <w:tc>
          <w:tcPr>
            <w:tcW w:w="499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rPr>
                <w:rFonts w:ascii="Times New Roman" w:hAnsi="Times New Roman"/>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12</w:t>
            </w:r>
          </w:p>
        </w:tc>
        <w:tc>
          <w:tcPr>
            <w:tcW w:w="3105"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rPr>
                <w:rFonts w:hint="eastAsia"/>
              </w:rPr>
            </w:pPr>
            <w:r>
              <w:rPr>
                <w:rFonts w:hint="eastAsia"/>
              </w:rPr>
              <w:t>杨安健</w:t>
            </w:r>
          </w:p>
        </w:tc>
        <w:tc>
          <w:tcPr>
            <w:tcW w:w="259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jc w:val="center"/>
              <w:rPr>
                <w:rFonts w:hint="eastAsia"/>
              </w:rPr>
            </w:pPr>
            <w:r>
              <w:rPr>
                <w:rFonts w:hint="eastAsia"/>
              </w:rPr>
              <w:t>男</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29</w:t>
            </w:r>
          </w:p>
        </w:tc>
        <w:tc>
          <w:tcPr>
            <w:tcW w:w="499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rPr>
                <w:rFonts w:ascii="Times New Roman" w:hAnsi="Times New Roman"/>
                <w:lang w:bidi="ar"/>
              </w:rPr>
            </w:pPr>
          </w:p>
        </w:tc>
      </w:tr>
    </w:tbl>
    <w:p>
      <w:pPr>
        <w:rPr>
          <w:rFonts w:hint="eastAsia" w:ascii="Times New Roman" w:hAnsi="Times New Roman" w:cs="宋体"/>
          <w:lang w:bidi="ar"/>
        </w:rPr>
      </w:pPr>
      <w:r>
        <w:rPr>
          <w:rFonts w:ascii="Times New Roman" w:hAnsi="Times New Roman"/>
          <w:lang w:bidi="ar"/>
        </w:rPr>
        <w:t>#</w:t>
      </w:r>
      <w:r>
        <w:rPr>
          <w:rFonts w:hint="eastAsia" w:ascii="Times New Roman" w:hAnsi="Times New Roman" w:cs="宋体"/>
          <w:lang w:bidi="ar"/>
        </w:rPr>
        <w:t>为</w:t>
      </w:r>
      <w:r>
        <w:rPr>
          <w:rFonts w:ascii="Times New Roman" w:hAnsi="Times New Roman"/>
          <w:lang w:bidi="ar"/>
        </w:rPr>
        <w:t>2021</w:t>
      </w:r>
      <w:r>
        <w:rPr>
          <w:rFonts w:hint="eastAsia" w:ascii="Times New Roman" w:hAnsi="Times New Roman" w:cs="宋体"/>
          <w:lang w:bidi="ar"/>
        </w:rPr>
        <w:t>版新测绘资质管理政策实施前测绘单位已有的用于申请测绘资质的专业技术人员。按照《测绘资质分类分级标准》，这部分人员在不离开本单位的前提下，实行“老人老办法”，原认定的专业和职称等级继续有效。</w:t>
      </w:r>
    </w:p>
    <w:p/>
    <w:p>
      <w:pPr>
        <w:rPr>
          <w:rFonts w:hint="eastAsia"/>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3120"/>
        <w:gridCol w:w="2610"/>
        <w:gridCol w:w="2295"/>
        <w:gridCol w:w="4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4174" w:type="dxa"/>
            <w:gridSpan w:val="5"/>
            <w:tcBorders>
              <w:top w:val="single" w:color="auto" w:sz="4" w:space="0"/>
              <w:left w:val="single" w:color="auto" w:sz="4" w:space="0"/>
              <w:bottom w:val="single" w:color="auto" w:sz="4" w:space="0"/>
              <w:right w:val="single" w:color="auto" w:sz="4" w:space="0"/>
            </w:tcBorders>
          </w:tcPr>
          <w:p>
            <w:pPr>
              <w:jc w:val="center"/>
              <w:rPr>
                <w:b/>
                <w:sz w:val="32"/>
              </w:rPr>
            </w:pPr>
            <w:r>
              <w:rPr>
                <w:rFonts w:hint="eastAsia" w:ascii="Times New Roman" w:hAnsi="Times New Roman" w:cs="宋体"/>
                <w:b/>
                <w:sz w:val="32"/>
                <w:lang w:bidi="ar"/>
              </w:rPr>
              <w:t>测绘相关专业技术人员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6" w:hRule="exact"/>
          <w:jc w:val="center"/>
        </w:trPr>
        <w:tc>
          <w:tcPr>
            <w:tcW w:w="1170"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序</w:t>
            </w:r>
          </w:p>
          <w:p>
            <w:pPr>
              <w:jc w:val="center"/>
              <w:rPr>
                <w:b/>
                <w:sz w:val="24"/>
              </w:rPr>
            </w:pPr>
            <w:r>
              <w:rPr>
                <w:rFonts w:hint="eastAsia" w:ascii="Times New Roman" w:hAnsi="Times New Roman" w:cs="宋体"/>
                <w:b/>
                <w:sz w:val="24"/>
                <w:lang w:bidi="ar"/>
              </w:rPr>
              <w:t>号</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姓名</w:t>
            </w:r>
          </w:p>
        </w:tc>
        <w:tc>
          <w:tcPr>
            <w:tcW w:w="2610"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性别</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年龄</w:t>
            </w:r>
          </w:p>
        </w:tc>
        <w:tc>
          <w:tcPr>
            <w:tcW w:w="4979"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17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w:t>
            </w:r>
          </w:p>
        </w:tc>
        <w:tc>
          <w:tcPr>
            <w:tcW w:w="3120"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rPr>
                <w:rFonts w:hint="eastAsia"/>
              </w:rPr>
              <w:t>甘利强</w:t>
            </w:r>
          </w:p>
        </w:tc>
        <w:tc>
          <w:tcPr>
            <w:tcW w:w="2610"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jc w:val="center"/>
            </w:pPr>
            <w:r>
              <w:rPr>
                <w:rFonts w:hint="eastAsia"/>
              </w:rPr>
              <w:t>男</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36</w:t>
            </w:r>
          </w:p>
        </w:tc>
        <w:tc>
          <w:tcPr>
            <w:tcW w:w="4979"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rPr>
                <w:rFonts w:ascii="Times New Roman" w:hAnsi="Times New Roman"/>
                <w:lang w:bidi="ar"/>
              </w:rPr>
            </w:pPr>
            <w:r>
              <w:rPr>
                <w:rFonts w:hint="eastAsia" w:ascii="Times New Roman" w:hAnsi="Times New Roman"/>
                <w:lang w:bidi="ar"/>
              </w:rPr>
              <w:t>计算机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2</w:t>
            </w:r>
          </w:p>
        </w:tc>
        <w:tc>
          <w:tcPr>
            <w:tcW w:w="3120"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rPr>
                <w:rFonts w:hint="eastAsia"/>
              </w:rPr>
              <w:t>郑海杰</w:t>
            </w:r>
          </w:p>
        </w:tc>
        <w:tc>
          <w:tcPr>
            <w:tcW w:w="2610"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jc w:val="center"/>
            </w:pPr>
            <w:r>
              <w:rPr>
                <w:rFonts w:hint="eastAsia"/>
              </w:rPr>
              <w:t>男</w:t>
            </w:r>
          </w:p>
        </w:tc>
        <w:tc>
          <w:tcPr>
            <w:tcW w:w="2295"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rPr>
                <w:rFonts w:hint="eastAsia"/>
              </w:rPr>
              <w:t>27</w:t>
            </w:r>
          </w:p>
        </w:tc>
        <w:tc>
          <w:tcPr>
            <w:tcW w:w="4979"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rPr>
                <w:rFonts w:hint="eastAsia" w:ascii="Times New Roman" w:hAnsi="Times New Roman"/>
                <w:lang w:bidi="ar"/>
              </w:rPr>
              <w:t>计算机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3</w:t>
            </w:r>
          </w:p>
        </w:tc>
        <w:tc>
          <w:tcPr>
            <w:tcW w:w="3120"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rPr>
                <w:rFonts w:hint="eastAsia"/>
              </w:rPr>
              <w:t>汪飞翔</w:t>
            </w:r>
          </w:p>
        </w:tc>
        <w:tc>
          <w:tcPr>
            <w:tcW w:w="2610"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jc w:val="center"/>
            </w:pPr>
            <w:r>
              <w:rPr>
                <w:rFonts w:hint="eastAsia"/>
              </w:rPr>
              <w:t>男</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31</w:t>
            </w:r>
          </w:p>
        </w:tc>
        <w:tc>
          <w:tcPr>
            <w:tcW w:w="4979"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rPr>
                <w:rFonts w:hint="eastAsia"/>
              </w:rPr>
            </w:pPr>
            <w:r>
              <w:rPr>
                <w:rFonts w:hint="eastAsia"/>
              </w:rPr>
              <w:t>工程测量技术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4</w:t>
            </w:r>
          </w:p>
        </w:tc>
        <w:tc>
          <w:tcPr>
            <w:tcW w:w="3120"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rPr>
                <w:rFonts w:hint="eastAsia"/>
              </w:rPr>
              <w:t>葛载尧</w:t>
            </w:r>
          </w:p>
        </w:tc>
        <w:tc>
          <w:tcPr>
            <w:tcW w:w="2610"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jc w:val="center"/>
            </w:pPr>
            <w:r>
              <w:rPr>
                <w:rFonts w:hint="eastAsia"/>
              </w:rPr>
              <w:t>男</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23</w:t>
            </w:r>
          </w:p>
        </w:tc>
        <w:tc>
          <w:tcPr>
            <w:tcW w:w="4979"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rPr>
                <w:rFonts w:hint="eastAsia"/>
              </w:rPr>
            </w:pPr>
            <w:r>
              <w:rPr>
                <w:rFonts w:hint="eastAsia"/>
              </w:rPr>
              <w:t>工程测量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5</w:t>
            </w:r>
          </w:p>
        </w:tc>
        <w:tc>
          <w:tcPr>
            <w:tcW w:w="3120"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rPr>
                <w:rFonts w:hint="eastAsia"/>
              </w:rPr>
            </w:pPr>
            <w:r>
              <w:rPr>
                <w:rFonts w:hint="eastAsia"/>
              </w:rPr>
              <w:t>张彩翔</w:t>
            </w:r>
          </w:p>
        </w:tc>
        <w:tc>
          <w:tcPr>
            <w:tcW w:w="2610"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jc w:val="center"/>
            </w:pPr>
            <w:r>
              <w:rPr>
                <w:rFonts w:hint="eastAsia"/>
              </w:rPr>
              <w:t>男</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23</w:t>
            </w:r>
          </w:p>
        </w:tc>
        <w:tc>
          <w:tcPr>
            <w:tcW w:w="4979"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rPr>
                <w:rFonts w:hint="eastAsia"/>
              </w:rPr>
            </w:pPr>
            <w:r>
              <w:rPr>
                <w:rFonts w:hint="eastAsia"/>
              </w:rPr>
              <w:t>工程测量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6</w:t>
            </w:r>
          </w:p>
        </w:tc>
        <w:tc>
          <w:tcPr>
            <w:tcW w:w="3120"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rPr>
                <w:rFonts w:hint="eastAsia"/>
              </w:rPr>
            </w:pPr>
            <w:r>
              <w:rPr>
                <w:rFonts w:hint="eastAsia"/>
              </w:rPr>
              <w:t>徐超凡</w:t>
            </w:r>
          </w:p>
        </w:tc>
        <w:tc>
          <w:tcPr>
            <w:tcW w:w="2610"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jc w:val="center"/>
              <w:rPr>
                <w:rFonts w:hint="eastAsia"/>
              </w:rPr>
            </w:pPr>
            <w:r>
              <w:rPr>
                <w:rFonts w:hint="eastAsia"/>
              </w:rPr>
              <w:t>男</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27</w:t>
            </w:r>
          </w:p>
        </w:tc>
        <w:tc>
          <w:tcPr>
            <w:tcW w:w="4979"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rPr>
                <w:rFonts w:hint="eastAsia"/>
              </w:rPr>
            </w:pPr>
            <w:r>
              <w:rPr>
                <w:rFonts w:hint="eastAsia"/>
              </w:rPr>
              <w:t>道路桥梁工程技术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7</w:t>
            </w:r>
          </w:p>
        </w:tc>
        <w:tc>
          <w:tcPr>
            <w:tcW w:w="3120"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rPr>
                <w:rFonts w:hint="eastAsia"/>
              </w:rPr>
            </w:pPr>
            <w:r>
              <w:rPr>
                <w:rFonts w:hint="eastAsia"/>
              </w:rPr>
              <w:t>周若愚</w:t>
            </w:r>
          </w:p>
        </w:tc>
        <w:tc>
          <w:tcPr>
            <w:tcW w:w="2610"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jc w:val="center"/>
              <w:rPr>
                <w:rFonts w:hint="eastAsia"/>
              </w:rPr>
            </w:pPr>
            <w:r>
              <w:rPr>
                <w:rFonts w:hint="eastAsia"/>
              </w:rPr>
              <w:t>男</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33</w:t>
            </w:r>
          </w:p>
        </w:tc>
        <w:tc>
          <w:tcPr>
            <w:tcW w:w="4979"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rPr>
                <w:rFonts w:hint="eastAsia"/>
              </w:rPr>
            </w:pPr>
            <w:r>
              <w:rPr>
                <w:rFonts w:hint="eastAsia"/>
              </w:rPr>
              <w:t>软件技术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8</w:t>
            </w:r>
          </w:p>
        </w:tc>
        <w:tc>
          <w:tcPr>
            <w:tcW w:w="3120"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rPr>
                <w:rFonts w:hint="eastAsia"/>
              </w:rPr>
            </w:pPr>
            <w:r>
              <w:rPr>
                <w:rFonts w:hint="eastAsia"/>
              </w:rPr>
              <w:t>严汉宽</w:t>
            </w:r>
          </w:p>
        </w:tc>
        <w:tc>
          <w:tcPr>
            <w:tcW w:w="2610"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jc w:val="center"/>
              <w:rPr>
                <w:rFonts w:hint="eastAsia"/>
              </w:rPr>
            </w:pPr>
            <w:r>
              <w:rPr>
                <w:rFonts w:hint="eastAsia"/>
              </w:rPr>
              <w:t>男</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50</w:t>
            </w:r>
          </w:p>
        </w:tc>
        <w:tc>
          <w:tcPr>
            <w:tcW w:w="4979"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rPr>
                <w:rFonts w:hint="eastAsia"/>
              </w:rPr>
            </w:pPr>
            <w:r>
              <w:rPr>
                <w:rFonts w:hint="eastAsia"/>
              </w:rPr>
              <w:t>测绘工程技术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9</w:t>
            </w:r>
          </w:p>
        </w:tc>
        <w:tc>
          <w:tcPr>
            <w:tcW w:w="3120"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rPr>
                <w:rFonts w:hint="eastAsia"/>
              </w:rPr>
            </w:pPr>
            <w:r>
              <w:rPr>
                <w:rFonts w:hint="eastAsia"/>
              </w:rPr>
              <w:t>林冰</w:t>
            </w:r>
          </w:p>
        </w:tc>
        <w:tc>
          <w:tcPr>
            <w:tcW w:w="2610"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jc w:val="center"/>
              <w:rPr>
                <w:rFonts w:hint="eastAsia"/>
              </w:rPr>
            </w:pPr>
            <w:r>
              <w:rPr>
                <w:rFonts w:hint="eastAsia"/>
              </w:rPr>
              <w:t>女</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43</w:t>
            </w:r>
          </w:p>
        </w:tc>
        <w:tc>
          <w:tcPr>
            <w:tcW w:w="4979"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rPr>
                <w:rFonts w:hint="eastAsia"/>
              </w:rPr>
            </w:pPr>
            <w:r>
              <w:rPr>
                <w:rFonts w:hint="eastAsia"/>
              </w:rPr>
              <w:t>计算机科学与技术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10</w:t>
            </w:r>
          </w:p>
        </w:tc>
        <w:tc>
          <w:tcPr>
            <w:tcW w:w="3120"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rPr>
                <w:rFonts w:hint="eastAsia"/>
              </w:rPr>
            </w:pPr>
            <w:r>
              <w:rPr>
                <w:rFonts w:hint="eastAsia"/>
              </w:rPr>
              <w:t>陈汉晖</w:t>
            </w:r>
          </w:p>
        </w:tc>
        <w:tc>
          <w:tcPr>
            <w:tcW w:w="2610"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jc w:val="center"/>
              <w:rPr>
                <w:rFonts w:hint="eastAsia"/>
              </w:rPr>
            </w:pPr>
            <w:r>
              <w:rPr>
                <w:rFonts w:hint="eastAsia"/>
              </w:rPr>
              <w:t>男</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40</w:t>
            </w:r>
          </w:p>
        </w:tc>
        <w:tc>
          <w:tcPr>
            <w:tcW w:w="4979"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rPr>
                <w:rFonts w:hint="eastAsia"/>
              </w:rPr>
            </w:pPr>
            <w:r>
              <w:rPr>
                <w:rFonts w:hint="eastAsia"/>
              </w:rPr>
              <w:t>信息技术与商务管理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11</w:t>
            </w:r>
          </w:p>
        </w:tc>
        <w:tc>
          <w:tcPr>
            <w:tcW w:w="3120"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rPr>
                <w:rFonts w:hint="eastAsia"/>
              </w:rPr>
            </w:pPr>
            <w:r>
              <w:rPr>
                <w:rFonts w:hint="eastAsia"/>
              </w:rPr>
              <w:t>李雨豪</w:t>
            </w:r>
          </w:p>
        </w:tc>
        <w:tc>
          <w:tcPr>
            <w:tcW w:w="2610"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jc w:val="center"/>
              <w:rPr>
                <w:rFonts w:hint="eastAsia"/>
              </w:rPr>
            </w:pPr>
            <w:r>
              <w:rPr>
                <w:rFonts w:hint="eastAsia"/>
              </w:rPr>
              <w:t>男</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31</w:t>
            </w:r>
          </w:p>
        </w:tc>
        <w:tc>
          <w:tcPr>
            <w:tcW w:w="4979"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rPr>
                <w:rFonts w:hint="eastAsia"/>
              </w:rPr>
            </w:pPr>
            <w:r>
              <w:rPr>
                <w:rFonts w:hint="eastAsia"/>
              </w:rPr>
              <w:t>工程地质勘查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12</w:t>
            </w:r>
          </w:p>
        </w:tc>
        <w:tc>
          <w:tcPr>
            <w:tcW w:w="3120"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rPr>
                <w:rFonts w:hint="eastAsia"/>
              </w:rPr>
            </w:pPr>
            <w:r>
              <w:rPr>
                <w:rFonts w:hint="eastAsia"/>
              </w:rPr>
              <w:t>谭佳辉</w:t>
            </w:r>
          </w:p>
        </w:tc>
        <w:tc>
          <w:tcPr>
            <w:tcW w:w="2610"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jc w:val="center"/>
              <w:rPr>
                <w:rFonts w:hint="eastAsia"/>
              </w:rPr>
            </w:pPr>
            <w:r>
              <w:rPr>
                <w:rFonts w:hint="eastAsia"/>
              </w:rPr>
              <w:t>男</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25</w:t>
            </w:r>
          </w:p>
        </w:tc>
        <w:tc>
          <w:tcPr>
            <w:tcW w:w="4979"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rPr>
                <w:rFonts w:hint="eastAsia"/>
              </w:rPr>
            </w:pPr>
            <w:r>
              <w:rPr>
                <w:rFonts w:hint="eastAsia"/>
              </w:rPr>
              <w:t>计算机应用技术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13</w:t>
            </w:r>
          </w:p>
        </w:tc>
        <w:tc>
          <w:tcPr>
            <w:tcW w:w="3120"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rPr>
                <w:rFonts w:hint="eastAsia"/>
              </w:rPr>
            </w:pPr>
            <w:r>
              <w:rPr>
                <w:rFonts w:hint="eastAsia"/>
              </w:rPr>
              <w:t>黄福胜</w:t>
            </w:r>
          </w:p>
        </w:tc>
        <w:tc>
          <w:tcPr>
            <w:tcW w:w="2610"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jc w:val="center"/>
              <w:rPr>
                <w:rFonts w:hint="eastAsia"/>
              </w:rPr>
            </w:pPr>
            <w:r>
              <w:rPr>
                <w:rFonts w:hint="eastAsia"/>
              </w:rPr>
              <w:t>男</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44</w:t>
            </w:r>
          </w:p>
        </w:tc>
        <w:tc>
          <w:tcPr>
            <w:tcW w:w="4979"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rPr>
                <w:rFonts w:hint="eastAsia"/>
              </w:rPr>
            </w:pPr>
            <w:r>
              <w:rPr>
                <w:rFonts w:hint="eastAsia"/>
              </w:rPr>
              <w:t>计算机应用技术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14</w:t>
            </w:r>
          </w:p>
        </w:tc>
        <w:tc>
          <w:tcPr>
            <w:tcW w:w="3120"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rPr>
                <w:rFonts w:hint="eastAsia"/>
              </w:rPr>
            </w:pPr>
            <w:r>
              <w:rPr>
                <w:rFonts w:hint="eastAsia"/>
              </w:rPr>
              <w:t>吴述华</w:t>
            </w:r>
          </w:p>
        </w:tc>
        <w:tc>
          <w:tcPr>
            <w:tcW w:w="2610"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jc w:val="center"/>
              <w:rPr>
                <w:rFonts w:hint="eastAsia"/>
              </w:rPr>
            </w:pPr>
            <w:r>
              <w:rPr>
                <w:rFonts w:hint="eastAsia"/>
              </w:rPr>
              <w:t>男</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31</w:t>
            </w:r>
          </w:p>
        </w:tc>
        <w:tc>
          <w:tcPr>
            <w:tcW w:w="4979"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rPr>
                <w:rFonts w:hint="eastAsia"/>
              </w:rPr>
            </w:pPr>
            <w:r>
              <w:rPr>
                <w:rFonts w:hint="eastAsia"/>
              </w:rPr>
              <w:t>测绘工程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15</w:t>
            </w:r>
          </w:p>
        </w:tc>
        <w:tc>
          <w:tcPr>
            <w:tcW w:w="3120"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rPr>
                <w:rFonts w:hint="eastAsia"/>
              </w:rPr>
            </w:pPr>
            <w:r>
              <w:rPr>
                <w:rFonts w:hint="eastAsia"/>
              </w:rPr>
              <w:t>朱广超</w:t>
            </w:r>
          </w:p>
        </w:tc>
        <w:tc>
          <w:tcPr>
            <w:tcW w:w="2610"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jc w:val="center"/>
              <w:rPr>
                <w:rFonts w:hint="eastAsia"/>
              </w:rPr>
            </w:pPr>
            <w:r>
              <w:rPr>
                <w:rFonts w:hint="eastAsia"/>
              </w:rPr>
              <w:t>女</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34</w:t>
            </w:r>
          </w:p>
        </w:tc>
        <w:tc>
          <w:tcPr>
            <w:tcW w:w="4979"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rPr>
                <w:rFonts w:hint="eastAsia"/>
              </w:rPr>
            </w:pPr>
            <w:r>
              <w:rPr>
                <w:rFonts w:hint="eastAsia"/>
              </w:rPr>
              <w:t>工程管理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16</w:t>
            </w:r>
          </w:p>
        </w:tc>
        <w:tc>
          <w:tcPr>
            <w:tcW w:w="3120"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rPr>
                <w:rFonts w:hint="eastAsia"/>
              </w:rPr>
            </w:pPr>
            <w:r>
              <w:rPr>
                <w:rFonts w:hint="eastAsia"/>
              </w:rPr>
              <w:t>林森</w:t>
            </w:r>
          </w:p>
        </w:tc>
        <w:tc>
          <w:tcPr>
            <w:tcW w:w="2610"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jc w:val="center"/>
              <w:rPr>
                <w:rFonts w:hint="eastAsia"/>
              </w:rPr>
            </w:pPr>
            <w:r>
              <w:rPr>
                <w:rFonts w:hint="eastAsia"/>
              </w:rPr>
              <w:t>男</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37</w:t>
            </w:r>
          </w:p>
        </w:tc>
        <w:tc>
          <w:tcPr>
            <w:tcW w:w="4979"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rPr>
                <w:rFonts w:hint="eastAsia"/>
              </w:rPr>
            </w:pPr>
            <w:r>
              <w:rPr>
                <w:rFonts w:hint="eastAsia"/>
              </w:rPr>
              <w:t>信息安全技术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17</w:t>
            </w:r>
          </w:p>
        </w:tc>
        <w:tc>
          <w:tcPr>
            <w:tcW w:w="3120"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rPr>
                <w:rFonts w:hint="eastAsia"/>
              </w:rPr>
            </w:pPr>
            <w:r>
              <w:rPr>
                <w:rFonts w:hint="eastAsia"/>
              </w:rPr>
              <w:t>李风民</w:t>
            </w:r>
          </w:p>
        </w:tc>
        <w:tc>
          <w:tcPr>
            <w:tcW w:w="2610"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jc w:val="center"/>
              <w:rPr>
                <w:rFonts w:hint="eastAsia"/>
              </w:rPr>
            </w:pPr>
            <w:r>
              <w:rPr>
                <w:rFonts w:hint="eastAsia"/>
              </w:rPr>
              <w:t>男</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33</w:t>
            </w:r>
          </w:p>
        </w:tc>
        <w:tc>
          <w:tcPr>
            <w:tcW w:w="4979"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rPr>
                <w:rFonts w:hint="eastAsia"/>
              </w:rPr>
            </w:pPr>
            <w:r>
              <w:rPr>
                <w:rFonts w:hint="eastAsia"/>
              </w:rPr>
              <w:t>工业与民用建筑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18</w:t>
            </w:r>
          </w:p>
        </w:tc>
        <w:tc>
          <w:tcPr>
            <w:tcW w:w="3120"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rPr>
                <w:rFonts w:hint="eastAsia"/>
              </w:rPr>
            </w:pPr>
            <w:r>
              <w:rPr>
                <w:rFonts w:hint="eastAsia"/>
              </w:rPr>
              <w:t>黄晓科</w:t>
            </w:r>
          </w:p>
        </w:tc>
        <w:tc>
          <w:tcPr>
            <w:tcW w:w="2610"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jc w:val="center"/>
              <w:rPr>
                <w:rFonts w:hint="eastAsia"/>
              </w:rPr>
            </w:pPr>
            <w:r>
              <w:rPr>
                <w:rFonts w:hint="eastAsia"/>
              </w:rPr>
              <w:t>女</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45</w:t>
            </w:r>
          </w:p>
        </w:tc>
        <w:tc>
          <w:tcPr>
            <w:tcW w:w="4979"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rPr>
                <w:rFonts w:hint="eastAsia"/>
              </w:rPr>
            </w:pPr>
            <w:r>
              <w:rPr>
                <w:rFonts w:hint="eastAsia"/>
              </w:rPr>
              <w:t>计算机及应用</w:t>
            </w:r>
          </w:p>
        </w:tc>
      </w:tr>
    </w:tbl>
    <w:p/>
    <w:p>
      <w:pPr>
        <w:jc w:val="center"/>
      </w:pPr>
      <w:r>
        <w:rPr>
          <w:b/>
          <w:sz w:val="44"/>
          <w:szCs w:val="44"/>
        </w:rPr>
        <w:br w:type="page"/>
      </w:r>
      <w:r>
        <w:rPr>
          <w:rFonts w:hint="eastAsia" w:ascii="Times New Roman" w:hAnsi="Times New Roman" w:cs="宋体"/>
          <w:b/>
          <w:sz w:val="44"/>
          <w:szCs w:val="44"/>
          <w:lang w:bidi="ar"/>
        </w:rPr>
        <w:t>三、技术装备</w:t>
      </w:r>
    </w:p>
    <w:p/>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6"/>
        <w:gridCol w:w="5348"/>
        <w:gridCol w:w="5703"/>
        <w:gridCol w:w="1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exact"/>
        </w:trPr>
        <w:tc>
          <w:tcPr>
            <w:tcW w:w="1856" w:type="dxa"/>
            <w:tcBorders>
              <w:top w:val="single" w:color="auto" w:sz="4" w:space="0"/>
              <w:left w:val="single" w:color="auto" w:sz="4" w:space="0"/>
              <w:bottom w:val="single" w:color="auto" w:sz="4" w:space="0"/>
              <w:right w:val="single" w:color="auto" w:sz="4" w:space="0"/>
            </w:tcBorders>
            <w:vAlign w:val="center"/>
          </w:tcPr>
          <w:p>
            <w:pPr>
              <w:jc w:val="center"/>
              <w:rPr>
                <w:b/>
                <w:sz w:val="32"/>
                <w:szCs w:val="32"/>
              </w:rPr>
            </w:pPr>
            <w:r>
              <w:rPr>
                <w:rFonts w:hint="eastAsia" w:ascii="Times New Roman" w:hAnsi="Times New Roman" w:cs="宋体"/>
                <w:b/>
                <w:sz w:val="32"/>
                <w:szCs w:val="32"/>
                <w:lang w:bidi="ar"/>
              </w:rPr>
              <w:t>序号</w:t>
            </w:r>
          </w:p>
        </w:tc>
        <w:tc>
          <w:tcPr>
            <w:tcW w:w="5348" w:type="dxa"/>
            <w:tcBorders>
              <w:top w:val="single" w:color="auto" w:sz="4" w:space="0"/>
              <w:left w:val="single" w:color="auto" w:sz="4" w:space="0"/>
              <w:bottom w:val="single" w:color="auto" w:sz="4" w:space="0"/>
              <w:right w:val="single" w:color="auto" w:sz="4" w:space="0"/>
            </w:tcBorders>
            <w:vAlign w:val="center"/>
          </w:tcPr>
          <w:p>
            <w:pPr>
              <w:jc w:val="center"/>
              <w:rPr>
                <w:b/>
                <w:sz w:val="32"/>
                <w:szCs w:val="32"/>
              </w:rPr>
            </w:pPr>
            <w:r>
              <w:rPr>
                <w:rFonts w:hint="eastAsia" w:ascii="Times New Roman" w:hAnsi="Times New Roman" w:cs="宋体"/>
                <w:b/>
                <w:sz w:val="32"/>
                <w:szCs w:val="32"/>
                <w:lang w:bidi="ar"/>
              </w:rPr>
              <w:t>技术装备类型和精度</w:t>
            </w:r>
          </w:p>
        </w:tc>
        <w:tc>
          <w:tcPr>
            <w:tcW w:w="5703" w:type="dxa"/>
            <w:tcBorders>
              <w:top w:val="single" w:color="auto" w:sz="4" w:space="0"/>
              <w:left w:val="single" w:color="auto" w:sz="4" w:space="0"/>
              <w:bottom w:val="single" w:color="auto" w:sz="4" w:space="0"/>
              <w:right w:val="single" w:color="auto" w:sz="4" w:space="0"/>
            </w:tcBorders>
            <w:vAlign w:val="center"/>
          </w:tcPr>
          <w:p>
            <w:pPr>
              <w:jc w:val="center"/>
              <w:rPr>
                <w:b/>
                <w:sz w:val="32"/>
                <w:szCs w:val="32"/>
              </w:rPr>
            </w:pPr>
            <w:r>
              <w:rPr>
                <w:rFonts w:hint="eastAsia" w:ascii="Times New Roman" w:hAnsi="Times New Roman" w:cs="宋体"/>
                <w:b/>
                <w:sz w:val="32"/>
                <w:szCs w:val="32"/>
                <w:lang w:bidi="ar"/>
              </w:rPr>
              <w:t>技术装备品牌型号</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b/>
                <w:sz w:val="32"/>
                <w:szCs w:val="32"/>
              </w:rPr>
            </w:pPr>
            <w:r>
              <w:rPr>
                <w:rFonts w:hint="eastAsia" w:ascii="Times New Roman" w:hAnsi="Times New Roman" w:cs="宋体"/>
                <w:b/>
                <w:sz w:val="32"/>
                <w:szCs w:val="32"/>
                <w:lang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856"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1</w:t>
            </w:r>
          </w:p>
        </w:tc>
        <w:tc>
          <w:tcPr>
            <w:tcW w:w="5348"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GNSS接收机（不低于5mm+1ppm精度）</w:t>
            </w:r>
          </w:p>
        </w:tc>
        <w:tc>
          <w:tcPr>
            <w:tcW w:w="5703" w:type="dxa"/>
            <w:tcBorders>
              <w:top w:val="single" w:color="auto" w:sz="4" w:space="0"/>
              <w:left w:val="single" w:color="auto" w:sz="4" w:space="0"/>
              <w:bottom w:val="single" w:color="auto" w:sz="4" w:space="0"/>
              <w:right w:val="single" w:color="auto" w:sz="4" w:space="0"/>
            </w:tcBorders>
          </w:tcPr>
          <w:p>
            <w:pPr>
              <w:jc w:val="center"/>
              <w:rPr>
                <w:sz w:val="24"/>
              </w:rPr>
            </w:pPr>
            <w:r>
              <w:rPr>
                <w:rFonts w:hint="eastAsia"/>
                <w:sz w:val="24"/>
              </w:rPr>
              <w:t>南方 云帆</w:t>
            </w:r>
          </w:p>
        </w:tc>
        <w:tc>
          <w:tcPr>
            <w:tcW w:w="1256" w:type="dxa"/>
            <w:tcBorders>
              <w:top w:val="single" w:color="auto" w:sz="4" w:space="0"/>
              <w:left w:val="single" w:color="auto" w:sz="4" w:space="0"/>
              <w:bottom w:val="single" w:color="auto" w:sz="4" w:space="0"/>
              <w:right w:val="single" w:color="auto" w:sz="4" w:space="0"/>
            </w:tcBorders>
          </w:tcPr>
          <w:p>
            <w:pPr>
              <w:jc w:val="center"/>
              <w:rPr>
                <w:sz w:val="24"/>
              </w:rPr>
            </w:pPr>
            <w:r>
              <w:rPr>
                <w:rFonts w:hint="eastAsia"/>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856"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2</w:t>
            </w:r>
          </w:p>
        </w:tc>
        <w:tc>
          <w:tcPr>
            <w:tcW w:w="5348"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GNSS接收机（不低于5mm+1ppm精度）</w:t>
            </w:r>
          </w:p>
        </w:tc>
        <w:tc>
          <w:tcPr>
            <w:tcW w:w="5703" w:type="dxa"/>
            <w:tcBorders>
              <w:top w:val="single" w:color="auto" w:sz="4" w:space="0"/>
              <w:left w:val="single" w:color="auto" w:sz="4" w:space="0"/>
              <w:bottom w:val="single" w:color="auto" w:sz="4" w:space="0"/>
              <w:right w:val="single" w:color="auto" w:sz="4" w:space="0"/>
            </w:tcBorders>
          </w:tcPr>
          <w:p>
            <w:pPr>
              <w:jc w:val="center"/>
              <w:rPr>
                <w:sz w:val="24"/>
              </w:rPr>
            </w:pPr>
            <w:r>
              <w:rPr>
                <w:rFonts w:hint="eastAsia"/>
                <w:sz w:val="24"/>
              </w:rPr>
              <w:t>南方 银河1Plus</w:t>
            </w:r>
          </w:p>
        </w:tc>
        <w:tc>
          <w:tcPr>
            <w:tcW w:w="1256" w:type="dxa"/>
            <w:tcBorders>
              <w:top w:val="single" w:color="auto" w:sz="4" w:space="0"/>
              <w:left w:val="single" w:color="auto" w:sz="4" w:space="0"/>
              <w:bottom w:val="single" w:color="auto" w:sz="4" w:space="0"/>
              <w:right w:val="single" w:color="auto" w:sz="4" w:space="0"/>
            </w:tcBorders>
          </w:tcPr>
          <w:p>
            <w:pPr>
              <w:jc w:val="center"/>
              <w:rPr>
                <w:sz w:val="24"/>
              </w:rPr>
            </w:pPr>
            <w:r>
              <w:rPr>
                <w:rFonts w:hint="eastAsia"/>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856"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3</w:t>
            </w:r>
          </w:p>
        </w:tc>
        <w:tc>
          <w:tcPr>
            <w:tcW w:w="5348"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GNSS接收机（不低于5mm+1ppm精度）</w:t>
            </w:r>
          </w:p>
        </w:tc>
        <w:tc>
          <w:tcPr>
            <w:tcW w:w="5703" w:type="dxa"/>
            <w:tcBorders>
              <w:top w:val="single" w:color="auto" w:sz="4" w:space="0"/>
              <w:left w:val="single" w:color="auto" w:sz="4" w:space="0"/>
              <w:bottom w:val="single" w:color="auto" w:sz="4" w:space="0"/>
              <w:right w:val="single" w:color="auto" w:sz="4" w:space="0"/>
            </w:tcBorders>
          </w:tcPr>
          <w:p>
            <w:pPr>
              <w:jc w:val="center"/>
              <w:rPr>
                <w:sz w:val="24"/>
              </w:rPr>
            </w:pPr>
            <w:r>
              <w:rPr>
                <w:rFonts w:hint="eastAsia"/>
                <w:sz w:val="24"/>
              </w:rPr>
              <w:t>南方 银河1</w:t>
            </w:r>
          </w:p>
        </w:tc>
        <w:tc>
          <w:tcPr>
            <w:tcW w:w="1256" w:type="dxa"/>
            <w:tcBorders>
              <w:top w:val="single" w:color="auto" w:sz="4" w:space="0"/>
              <w:left w:val="single" w:color="auto" w:sz="4" w:space="0"/>
              <w:bottom w:val="single" w:color="auto" w:sz="4" w:space="0"/>
              <w:right w:val="single" w:color="auto" w:sz="4" w:space="0"/>
            </w:tcBorders>
          </w:tcPr>
          <w:p>
            <w:pPr>
              <w:jc w:val="center"/>
              <w:rPr>
                <w:sz w:val="24"/>
              </w:rPr>
            </w:pPr>
            <w:r>
              <w:rPr>
                <w:rFonts w:hint="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856"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4</w:t>
            </w:r>
          </w:p>
        </w:tc>
        <w:tc>
          <w:tcPr>
            <w:tcW w:w="5348"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全站仪（不低于2秒级精度）</w:t>
            </w:r>
          </w:p>
        </w:tc>
        <w:tc>
          <w:tcPr>
            <w:tcW w:w="5703" w:type="dxa"/>
            <w:tcBorders>
              <w:top w:val="single" w:color="auto" w:sz="4" w:space="0"/>
              <w:left w:val="single" w:color="auto" w:sz="4" w:space="0"/>
              <w:bottom w:val="single" w:color="auto" w:sz="4" w:space="0"/>
              <w:right w:val="single" w:color="auto" w:sz="4" w:space="0"/>
            </w:tcBorders>
          </w:tcPr>
          <w:p>
            <w:pPr>
              <w:jc w:val="center"/>
              <w:rPr>
                <w:sz w:val="24"/>
              </w:rPr>
            </w:pPr>
            <w:r>
              <w:rPr>
                <w:rFonts w:hint="eastAsia"/>
                <w:sz w:val="24"/>
              </w:rPr>
              <w:t>南方 NTS-332R4</w:t>
            </w:r>
          </w:p>
        </w:tc>
        <w:tc>
          <w:tcPr>
            <w:tcW w:w="1256" w:type="dxa"/>
            <w:tcBorders>
              <w:top w:val="single" w:color="auto" w:sz="4" w:space="0"/>
              <w:left w:val="single" w:color="auto" w:sz="4" w:space="0"/>
              <w:bottom w:val="single" w:color="auto" w:sz="4" w:space="0"/>
              <w:right w:val="single" w:color="auto" w:sz="4" w:space="0"/>
            </w:tcBorders>
          </w:tcPr>
          <w:p>
            <w:pPr>
              <w:jc w:val="center"/>
              <w:rPr>
                <w:sz w:val="24"/>
              </w:rPr>
            </w:pPr>
            <w:r>
              <w:rPr>
                <w:rFonts w:hint="eastAsia"/>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856"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5</w:t>
            </w:r>
          </w:p>
        </w:tc>
        <w:tc>
          <w:tcPr>
            <w:tcW w:w="5348"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全站仪（不低于2秒级精度）</w:t>
            </w:r>
          </w:p>
        </w:tc>
        <w:tc>
          <w:tcPr>
            <w:tcW w:w="5703" w:type="dxa"/>
            <w:tcBorders>
              <w:top w:val="single" w:color="auto" w:sz="4" w:space="0"/>
              <w:left w:val="single" w:color="auto" w:sz="4" w:space="0"/>
              <w:bottom w:val="single" w:color="auto" w:sz="4" w:space="0"/>
              <w:right w:val="single" w:color="auto" w:sz="4" w:space="0"/>
            </w:tcBorders>
          </w:tcPr>
          <w:p>
            <w:pPr>
              <w:jc w:val="center"/>
              <w:rPr>
                <w:sz w:val="24"/>
              </w:rPr>
            </w:pPr>
            <w:r>
              <w:rPr>
                <w:rFonts w:hint="eastAsia"/>
                <w:sz w:val="24"/>
              </w:rPr>
              <w:t>南方 NTS-332R6M</w:t>
            </w:r>
          </w:p>
        </w:tc>
        <w:tc>
          <w:tcPr>
            <w:tcW w:w="1256" w:type="dxa"/>
            <w:tcBorders>
              <w:top w:val="single" w:color="auto" w:sz="4" w:space="0"/>
              <w:left w:val="single" w:color="auto" w:sz="4" w:space="0"/>
              <w:bottom w:val="single" w:color="auto" w:sz="4" w:space="0"/>
              <w:right w:val="single" w:color="auto" w:sz="4" w:space="0"/>
            </w:tcBorders>
          </w:tcPr>
          <w:p>
            <w:pPr>
              <w:jc w:val="center"/>
              <w:rPr>
                <w:sz w:val="24"/>
              </w:rPr>
            </w:pPr>
            <w:r>
              <w:rPr>
                <w:rFonts w:hint="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856"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6</w:t>
            </w:r>
          </w:p>
        </w:tc>
        <w:tc>
          <w:tcPr>
            <w:tcW w:w="5348"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rPr>
            </w:pPr>
            <w:r>
              <w:rPr>
                <w:rFonts w:hint="eastAsia"/>
                <w:sz w:val="24"/>
              </w:rPr>
              <w:t>全站仪（不低于2秒级精度）</w:t>
            </w:r>
          </w:p>
        </w:tc>
        <w:tc>
          <w:tcPr>
            <w:tcW w:w="5703" w:type="dxa"/>
            <w:tcBorders>
              <w:top w:val="single" w:color="auto" w:sz="4" w:space="0"/>
              <w:left w:val="single" w:color="auto" w:sz="4" w:space="0"/>
              <w:bottom w:val="single" w:color="auto" w:sz="4" w:space="0"/>
              <w:right w:val="single" w:color="auto" w:sz="4" w:space="0"/>
            </w:tcBorders>
          </w:tcPr>
          <w:p>
            <w:pPr>
              <w:jc w:val="center"/>
              <w:rPr>
                <w:rFonts w:hint="eastAsia"/>
                <w:sz w:val="24"/>
              </w:rPr>
            </w:pPr>
            <w:r>
              <w:rPr>
                <w:rFonts w:hint="eastAsia"/>
                <w:sz w:val="24"/>
              </w:rPr>
              <w:t>南方 NTS-332R6</w:t>
            </w:r>
          </w:p>
        </w:tc>
        <w:tc>
          <w:tcPr>
            <w:tcW w:w="1256" w:type="dxa"/>
            <w:tcBorders>
              <w:top w:val="single" w:color="auto" w:sz="4" w:space="0"/>
              <w:left w:val="single" w:color="auto" w:sz="4" w:space="0"/>
              <w:bottom w:val="single" w:color="auto" w:sz="4" w:space="0"/>
              <w:right w:val="single" w:color="auto" w:sz="4" w:space="0"/>
            </w:tcBorders>
          </w:tcPr>
          <w:p>
            <w:pPr>
              <w:jc w:val="center"/>
              <w:rPr>
                <w:rFonts w:hint="eastAsia"/>
                <w:sz w:val="24"/>
              </w:rPr>
            </w:pPr>
            <w:r>
              <w:rPr>
                <w:rFonts w:hint="eastAsia"/>
                <w:sz w:val="24"/>
              </w:rPr>
              <w:t>2</w:t>
            </w:r>
          </w:p>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856"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7</w:t>
            </w:r>
          </w:p>
        </w:tc>
        <w:tc>
          <w:tcPr>
            <w:tcW w:w="5348"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全站仪（不低于2秒级精度）</w:t>
            </w:r>
          </w:p>
        </w:tc>
        <w:tc>
          <w:tcPr>
            <w:tcW w:w="5703" w:type="dxa"/>
            <w:tcBorders>
              <w:top w:val="single" w:color="auto" w:sz="4" w:space="0"/>
              <w:left w:val="single" w:color="auto" w:sz="4" w:space="0"/>
              <w:bottom w:val="single" w:color="auto" w:sz="4" w:space="0"/>
              <w:right w:val="single" w:color="auto" w:sz="4" w:space="0"/>
            </w:tcBorders>
          </w:tcPr>
          <w:p>
            <w:pPr>
              <w:tabs>
                <w:tab w:val="left" w:pos="675"/>
              </w:tabs>
              <w:jc w:val="center"/>
              <w:rPr>
                <w:sz w:val="24"/>
              </w:rPr>
            </w:pPr>
            <w:r>
              <w:rPr>
                <w:rFonts w:hint="eastAsia"/>
                <w:sz w:val="24"/>
              </w:rPr>
              <w:t>尼康 NIV02.M</w:t>
            </w:r>
          </w:p>
        </w:tc>
        <w:tc>
          <w:tcPr>
            <w:tcW w:w="1256" w:type="dxa"/>
            <w:tcBorders>
              <w:top w:val="single" w:color="auto" w:sz="4" w:space="0"/>
              <w:left w:val="single" w:color="auto" w:sz="4" w:space="0"/>
              <w:bottom w:val="single" w:color="auto" w:sz="4" w:space="0"/>
              <w:right w:val="single" w:color="auto" w:sz="4" w:space="0"/>
            </w:tcBorders>
          </w:tcPr>
          <w:p>
            <w:pPr>
              <w:jc w:val="center"/>
              <w:rPr>
                <w:sz w:val="24"/>
              </w:rPr>
            </w:pPr>
            <w:r>
              <w:rPr>
                <w:rFonts w:hint="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856"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8</w:t>
            </w:r>
          </w:p>
        </w:tc>
        <w:tc>
          <w:tcPr>
            <w:tcW w:w="5348"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全站仪（不低于2秒级精度）</w:t>
            </w:r>
          </w:p>
        </w:tc>
        <w:tc>
          <w:tcPr>
            <w:tcW w:w="5703" w:type="dxa"/>
            <w:tcBorders>
              <w:top w:val="single" w:color="auto" w:sz="4" w:space="0"/>
              <w:left w:val="single" w:color="auto" w:sz="4" w:space="0"/>
              <w:bottom w:val="single" w:color="auto" w:sz="4" w:space="0"/>
              <w:right w:val="single" w:color="auto" w:sz="4" w:space="0"/>
            </w:tcBorders>
          </w:tcPr>
          <w:p>
            <w:pPr>
              <w:jc w:val="center"/>
              <w:rPr>
                <w:sz w:val="24"/>
              </w:rPr>
            </w:pPr>
            <w:r>
              <w:rPr>
                <w:rFonts w:hint="eastAsia"/>
                <w:sz w:val="24"/>
              </w:rPr>
              <w:t>索佳 NET05AXII</w:t>
            </w:r>
          </w:p>
        </w:tc>
        <w:tc>
          <w:tcPr>
            <w:tcW w:w="1256" w:type="dxa"/>
            <w:tcBorders>
              <w:top w:val="single" w:color="auto" w:sz="4" w:space="0"/>
              <w:left w:val="single" w:color="auto" w:sz="4" w:space="0"/>
              <w:bottom w:val="single" w:color="auto" w:sz="4" w:space="0"/>
              <w:right w:val="single" w:color="auto" w:sz="4" w:space="0"/>
            </w:tcBorders>
          </w:tcPr>
          <w:p>
            <w:pPr>
              <w:jc w:val="center"/>
              <w:rPr>
                <w:sz w:val="24"/>
              </w:rPr>
            </w:pPr>
            <w:r>
              <w:rPr>
                <w:rFonts w:hint="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856"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9</w:t>
            </w:r>
          </w:p>
        </w:tc>
        <w:tc>
          <w:tcPr>
            <w:tcW w:w="5348"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rPr>
            </w:pPr>
            <w:r>
              <w:rPr>
                <w:rFonts w:hint="eastAsia"/>
                <w:sz w:val="24"/>
              </w:rPr>
              <w:t>全站仪（不低于2秒级精度）</w:t>
            </w:r>
          </w:p>
        </w:tc>
        <w:tc>
          <w:tcPr>
            <w:tcW w:w="5703" w:type="dxa"/>
            <w:tcBorders>
              <w:top w:val="single" w:color="auto" w:sz="4" w:space="0"/>
              <w:left w:val="single" w:color="auto" w:sz="4" w:space="0"/>
              <w:bottom w:val="single" w:color="auto" w:sz="4" w:space="0"/>
              <w:right w:val="single" w:color="auto" w:sz="4" w:space="0"/>
            </w:tcBorders>
          </w:tcPr>
          <w:p>
            <w:pPr>
              <w:jc w:val="center"/>
              <w:rPr>
                <w:rFonts w:hint="eastAsia"/>
                <w:sz w:val="24"/>
              </w:rPr>
            </w:pPr>
            <w:r>
              <w:rPr>
                <w:rFonts w:hint="eastAsia"/>
                <w:sz w:val="24"/>
              </w:rPr>
              <w:t>拓普康 GTS-332W</w:t>
            </w:r>
          </w:p>
        </w:tc>
        <w:tc>
          <w:tcPr>
            <w:tcW w:w="1256" w:type="dxa"/>
            <w:tcBorders>
              <w:top w:val="single" w:color="auto" w:sz="4" w:space="0"/>
              <w:left w:val="single" w:color="auto" w:sz="4" w:space="0"/>
              <w:bottom w:val="single" w:color="auto" w:sz="4" w:space="0"/>
              <w:right w:val="single" w:color="auto" w:sz="4" w:space="0"/>
            </w:tcBorders>
          </w:tcPr>
          <w:p>
            <w:pPr>
              <w:jc w:val="center"/>
              <w:rPr>
                <w:rFonts w:hint="eastAsia"/>
                <w:sz w:val="24"/>
              </w:rPr>
            </w:pPr>
            <w:r>
              <w:rPr>
                <w:rFonts w:hint="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856"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10</w:t>
            </w:r>
          </w:p>
        </w:tc>
        <w:tc>
          <w:tcPr>
            <w:tcW w:w="5348"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全站仪（不低于2秒级精度）</w:t>
            </w:r>
          </w:p>
        </w:tc>
        <w:tc>
          <w:tcPr>
            <w:tcW w:w="5703" w:type="dxa"/>
            <w:tcBorders>
              <w:top w:val="single" w:color="auto" w:sz="4" w:space="0"/>
              <w:left w:val="single" w:color="auto" w:sz="4" w:space="0"/>
              <w:bottom w:val="single" w:color="auto" w:sz="4" w:space="0"/>
              <w:right w:val="single" w:color="auto" w:sz="4" w:space="0"/>
            </w:tcBorders>
          </w:tcPr>
          <w:p>
            <w:pPr>
              <w:jc w:val="center"/>
              <w:rPr>
                <w:sz w:val="24"/>
              </w:rPr>
            </w:pPr>
            <w:r>
              <w:rPr>
                <w:rFonts w:hint="eastAsia"/>
                <w:sz w:val="24"/>
              </w:rPr>
              <w:t>拓普康 GPT-3102N</w:t>
            </w:r>
          </w:p>
        </w:tc>
        <w:tc>
          <w:tcPr>
            <w:tcW w:w="1256" w:type="dxa"/>
            <w:tcBorders>
              <w:top w:val="single" w:color="auto" w:sz="4" w:space="0"/>
              <w:left w:val="single" w:color="auto" w:sz="4" w:space="0"/>
              <w:bottom w:val="single" w:color="auto" w:sz="4" w:space="0"/>
              <w:right w:val="single" w:color="auto" w:sz="4" w:space="0"/>
            </w:tcBorders>
          </w:tcPr>
          <w:p>
            <w:pPr>
              <w:jc w:val="center"/>
              <w:rPr>
                <w:sz w:val="24"/>
              </w:rPr>
            </w:pPr>
            <w:r>
              <w:rPr>
                <w:rFonts w:hint="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856"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11</w:t>
            </w:r>
          </w:p>
        </w:tc>
        <w:tc>
          <w:tcPr>
            <w:tcW w:w="5348"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水准仪（不低于S1级精度）</w:t>
            </w:r>
          </w:p>
        </w:tc>
        <w:tc>
          <w:tcPr>
            <w:tcW w:w="5703" w:type="dxa"/>
            <w:tcBorders>
              <w:top w:val="single" w:color="auto" w:sz="4" w:space="0"/>
              <w:left w:val="single" w:color="auto" w:sz="4" w:space="0"/>
              <w:bottom w:val="single" w:color="auto" w:sz="4" w:space="0"/>
              <w:right w:val="single" w:color="auto" w:sz="4" w:space="0"/>
            </w:tcBorders>
          </w:tcPr>
          <w:p>
            <w:pPr>
              <w:jc w:val="center"/>
              <w:rPr>
                <w:sz w:val="24"/>
              </w:rPr>
            </w:pPr>
            <w:r>
              <w:rPr>
                <w:rFonts w:hint="eastAsia"/>
                <w:sz w:val="24"/>
              </w:rPr>
              <w:t>索佳 SDL1X</w:t>
            </w:r>
          </w:p>
        </w:tc>
        <w:tc>
          <w:tcPr>
            <w:tcW w:w="1256" w:type="dxa"/>
            <w:tcBorders>
              <w:top w:val="single" w:color="auto" w:sz="4" w:space="0"/>
              <w:left w:val="single" w:color="auto" w:sz="4" w:space="0"/>
              <w:bottom w:val="single" w:color="auto" w:sz="4" w:space="0"/>
              <w:right w:val="single" w:color="auto" w:sz="4" w:space="0"/>
            </w:tcBorders>
          </w:tcPr>
          <w:p>
            <w:pPr>
              <w:jc w:val="center"/>
              <w:rPr>
                <w:sz w:val="24"/>
              </w:rPr>
            </w:pPr>
            <w:r>
              <w:rPr>
                <w:rFonts w:hint="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856"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12</w:t>
            </w:r>
          </w:p>
        </w:tc>
        <w:tc>
          <w:tcPr>
            <w:tcW w:w="5348"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水准仪（不低于S1级精度）</w:t>
            </w:r>
          </w:p>
        </w:tc>
        <w:tc>
          <w:tcPr>
            <w:tcW w:w="5703" w:type="dxa"/>
            <w:tcBorders>
              <w:top w:val="single" w:color="auto" w:sz="4" w:space="0"/>
              <w:left w:val="single" w:color="auto" w:sz="4" w:space="0"/>
              <w:bottom w:val="single" w:color="auto" w:sz="4" w:space="0"/>
              <w:right w:val="single" w:color="auto" w:sz="4" w:space="0"/>
            </w:tcBorders>
          </w:tcPr>
          <w:p>
            <w:pPr>
              <w:jc w:val="center"/>
              <w:rPr>
                <w:sz w:val="24"/>
              </w:rPr>
            </w:pPr>
            <w:r>
              <w:rPr>
                <w:rFonts w:hint="eastAsia"/>
                <w:sz w:val="24"/>
              </w:rPr>
              <w:t>科力达 DL-201</w:t>
            </w:r>
          </w:p>
        </w:tc>
        <w:tc>
          <w:tcPr>
            <w:tcW w:w="1256" w:type="dxa"/>
            <w:tcBorders>
              <w:top w:val="single" w:color="auto" w:sz="4" w:space="0"/>
              <w:left w:val="single" w:color="auto" w:sz="4" w:space="0"/>
              <w:bottom w:val="single" w:color="auto" w:sz="4" w:space="0"/>
              <w:right w:val="single" w:color="auto" w:sz="4" w:space="0"/>
            </w:tcBorders>
          </w:tcPr>
          <w:p>
            <w:pPr>
              <w:jc w:val="center"/>
              <w:rPr>
                <w:sz w:val="24"/>
              </w:rPr>
            </w:pPr>
            <w:r>
              <w:rPr>
                <w:rFonts w:hint="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856"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13</w:t>
            </w:r>
          </w:p>
        </w:tc>
        <w:tc>
          <w:tcPr>
            <w:tcW w:w="5348" w:type="dxa"/>
            <w:tcBorders>
              <w:top w:val="single" w:color="auto" w:sz="4" w:space="0"/>
              <w:left w:val="single" w:color="auto" w:sz="4" w:space="0"/>
              <w:bottom w:val="single" w:color="auto" w:sz="4" w:space="0"/>
              <w:right w:val="single" w:color="auto" w:sz="4" w:space="0"/>
            </w:tcBorders>
            <w:vAlign w:val="bottom"/>
          </w:tcPr>
          <w:p>
            <w:pPr>
              <w:jc w:val="center"/>
              <w:rPr>
                <w:sz w:val="24"/>
              </w:rPr>
            </w:pPr>
            <w:r>
              <w:rPr>
                <w:rFonts w:hint="eastAsia"/>
                <w:sz w:val="24"/>
              </w:rPr>
              <w:t>地下管线探测仪</w:t>
            </w:r>
          </w:p>
        </w:tc>
        <w:tc>
          <w:tcPr>
            <w:tcW w:w="5703"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雷迪 RD2000</w:t>
            </w:r>
          </w:p>
        </w:tc>
        <w:tc>
          <w:tcPr>
            <w:tcW w:w="1256" w:type="dxa"/>
            <w:tcBorders>
              <w:top w:val="single" w:color="auto" w:sz="4" w:space="0"/>
              <w:left w:val="single" w:color="auto" w:sz="4" w:space="0"/>
              <w:bottom w:val="single" w:color="auto" w:sz="4" w:space="0"/>
              <w:right w:val="single" w:color="auto" w:sz="4" w:space="0"/>
            </w:tcBorders>
          </w:tcPr>
          <w:p>
            <w:pPr>
              <w:jc w:val="center"/>
              <w:rPr>
                <w:rFonts w:hint="eastAsia"/>
                <w:sz w:val="24"/>
              </w:rPr>
            </w:pPr>
            <w:r>
              <w:rPr>
                <w:rFonts w:hint="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856"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14</w:t>
            </w:r>
          </w:p>
        </w:tc>
        <w:tc>
          <w:tcPr>
            <w:tcW w:w="5348"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手持测距仪</w:t>
            </w:r>
          </w:p>
        </w:tc>
        <w:tc>
          <w:tcPr>
            <w:tcW w:w="5703" w:type="dxa"/>
            <w:tcBorders>
              <w:top w:val="single" w:color="auto" w:sz="4" w:space="0"/>
              <w:left w:val="single" w:color="auto" w:sz="4" w:space="0"/>
              <w:bottom w:val="single" w:color="auto" w:sz="4" w:space="0"/>
              <w:right w:val="single" w:color="auto" w:sz="4" w:space="0"/>
            </w:tcBorders>
          </w:tcPr>
          <w:p>
            <w:pPr>
              <w:jc w:val="center"/>
              <w:rPr>
                <w:sz w:val="24"/>
              </w:rPr>
            </w:pPr>
            <w:r>
              <w:rPr>
                <w:rFonts w:hint="eastAsia"/>
                <w:sz w:val="24"/>
              </w:rPr>
              <w:t>徕卡 D2</w:t>
            </w:r>
          </w:p>
        </w:tc>
        <w:tc>
          <w:tcPr>
            <w:tcW w:w="1256" w:type="dxa"/>
            <w:tcBorders>
              <w:top w:val="single" w:color="auto" w:sz="4" w:space="0"/>
              <w:left w:val="single" w:color="auto" w:sz="4" w:space="0"/>
              <w:bottom w:val="single" w:color="auto" w:sz="4" w:space="0"/>
              <w:right w:val="single" w:color="auto" w:sz="4" w:space="0"/>
            </w:tcBorders>
          </w:tcPr>
          <w:p>
            <w:pPr>
              <w:jc w:val="center"/>
              <w:rPr>
                <w:sz w:val="24"/>
              </w:rPr>
            </w:pPr>
            <w:r>
              <w:rPr>
                <w:rFonts w:hint="eastAsia"/>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856"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15</w:t>
            </w:r>
          </w:p>
        </w:tc>
        <w:tc>
          <w:tcPr>
            <w:tcW w:w="5348"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无人飞行测量采集系统</w:t>
            </w:r>
          </w:p>
        </w:tc>
        <w:tc>
          <w:tcPr>
            <w:tcW w:w="5703" w:type="dxa"/>
            <w:tcBorders>
              <w:top w:val="single" w:color="auto" w:sz="4" w:space="0"/>
              <w:left w:val="single" w:color="auto" w:sz="4" w:space="0"/>
              <w:bottom w:val="single" w:color="auto" w:sz="4" w:space="0"/>
              <w:right w:val="single" w:color="auto" w:sz="4" w:space="0"/>
            </w:tcBorders>
          </w:tcPr>
          <w:p>
            <w:pPr>
              <w:jc w:val="center"/>
              <w:rPr>
                <w:sz w:val="24"/>
              </w:rPr>
            </w:pPr>
            <w:r>
              <w:rPr>
                <w:rFonts w:hint="eastAsia"/>
                <w:sz w:val="24"/>
              </w:rPr>
              <w:t>大疆 经纬M300 RTK</w:t>
            </w:r>
          </w:p>
        </w:tc>
        <w:tc>
          <w:tcPr>
            <w:tcW w:w="1256" w:type="dxa"/>
            <w:tcBorders>
              <w:top w:val="single" w:color="auto" w:sz="4" w:space="0"/>
              <w:left w:val="single" w:color="auto" w:sz="4" w:space="0"/>
              <w:bottom w:val="single" w:color="auto" w:sz="4" w:space="0"/>
              <w:right w:val="single" w:color="auto" w:sz="4" w:space="0"/>
            </w:tcBorders>
          </w:tcPr>
          <w:p>
            <w:pPr>
              <w:jc w:val="center"/>
              <w:rPr>
                <w:sz w:val="24"/>
              </w:rPr>
            </w:pPr>
            <w:r>
              <w:rPr>
                <w:rFonts w:hint="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rPr>
            </w:pPr>
            <w:r>
              <w:rPr>
                <w:rFonts w:hint="eastAsia"/>
                <w:sz w:val="24"/>
              </w:rPr>
              <w:t>16</w:t>
            </w:r>
          </w:p>
        </w:tc>
        <w:tc>
          <w:tcPr>
            <w:tcW w:w="5348"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rPr>
            </w:pPr>
            <w:r>
              <w:rPr>
                <w:rFonts w:hint="eastAsia"/>
                <w:sz w:val="24"/>
              </w:rPr>
              <w:t>无人飞行测量采集系统</w:t>
            </w:r>
          </w:p>
        </w:tc>
        <w:tc>
          <w:tcPr>
            <w:tcW w:w="5703" w:type="dxa"/>
            <w:tcBorders>
              <w:top w:val="single" w:color="auto" w:sz="4" w:space="0"/>
              <w:left w:val="single" w:color="auto" w:sz="4" w:space="0"/>
              <w:bottom w:val="single" w:color="auto" w:sz="4" w:space="0"/>
              <w:right w:val="single" w:color="auto" w:sz="4" w:space="0"/>
            </w:tcBorders>
          </w:tcPr>
          <w:p>
            <w:pPr>
              <w:jc w:val="center"/>
              <w:rPr>
                <w:rFonts w:hint="eastAsia"/>
                <w:sz w:val="24"/>
              </w:rPr>
            </w:pPr>
            <w:r>
              <w:rPr>
                <w:rFonts w:hint="eastAsia"/>
                <w:sz w:val="24"/>
              </w:rPr>
              <w:t>大疆 Phantom 4 RTK</w:t>
            </w:r>
          </w:p>
        </w:tc>
        <w:tc>
          <w:tcPr>
            <w:tcW w:w="1256" w:type="dxa"/>
            <w:tcBorders>
              <w:top w:val="single" w:color="auto" w:sz="4" w:space="0"/>
              <w:left w:val="single" w:color="auto" w:sz="4" w:space="0"/>
              <w:bottom w:val="single" w:color="auto" w:sz="4" w:space="0"/>
              <w:right w:val="single" w:color="auto" w:sz="4" w:space="0"/>
            </w:tcBorders>
          </w:tcPr>
          <w:p>
            <w:pPr>
              <w:jc w:val="center"/>
              <w:rPr>
                <w:rFonts w:hint="eastAsia"/>
                <w:sz w:val="24"/>
              </w:rPr>
            </w:pPr>
            <w:r>
              <w:rPr>
                <w:rFonts w:hint="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rPr>
            </w:pPr>
            <w:r>
              <w:rPr>
                <w:rFonts w:hint="eastAsia"/>
                <w:sz w:val="24"/>
              </w:rPr>
              <w:t>17</w:t>
            </w:r>
          </w:p>
        </w:tc>
        <w:tc>
          <w:tcPr>
            <w:tcW w:w="5348"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rPr>
            </w:pPr>
            <w:r>
              <w:rPr>
                <w:rFonts w:hint="eastAsia"/>
                <w:sz w:val="24"/>
              </w:rPr>
              <w:t>地理信息处理软件</w:t>
            </w:r>
          </w:p>
        </w:tc>
        <w:tc>
          <w:tcPr>
            <w:tcW w:w="5703"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rPr>
            </w:pPr>
            <w:r>
              <w:rPr>
                <w:rFonts w:hint="eastAsia"/>
                <w:sz w:val="24"/>
              </w:rPr>
              <w:t>南方CASS 9.0</w:t>
            </w:r>
          </w:p>
        </w:tc>
        <w:tc>
          <w:tcPr>
            <w:tcW w:w="1256" w:type="dxa"/>
            <w:tcBorders>
              <w:top w:val="single" w:color="auto" w:sz="4" w:space="0"/>
              <w:left w:val="single" w:color="auto" w:sz="4" w:space="0"/>
              <w:bottom w:val="single" w:color="auto" w:sz="4" w:space="0"/>
              <w:right w:val="single" w:color="auto" w:sz="4" w:space="0"/>
            </w:tcBorders>
          </w:tcPr>
          <w:p>
            <w:pPr>
              <w:jc w:val="center"/>
              <w:rPr>
                <w:rFonts w:hint="eastAsia"/>
                <w:sz w:val="24"/>
              </w:rPr>
            </w:pPr>
            <w:r>
              <w:rPr>
                <w:rFonts w:hint="eastAsia"/>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rPr>
            </w:pPr>
            <w:r>
              <w:rPr>
                <w:rFonts w:hint="eastAsia"/>
                <w:sz w:val="24"/>
              </w:rPr>
              <w:t>18</w:t>
            </w:r>
          </w:p>
        </w:tc>
        <w:tc>
          <w:tcPr>
            <w:tcW w:w="5348"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rPr>
            </w:pPr>
            <w:r>
              <w:rPr>
                <w:rFonts w:hint="eastAsia"/>
                <w:sz w:val="24"/>
              </w:rPr>
              <w:t>地理信息系统平台软件</w:t>
            </w:r>
          </w:p>
        </w:tc>
        <w:tc>
          <w:tcPr>
            <w:tcW w:w="5703"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rPr>
            </w:pPr>
            <w:r>
              <w:rPr>
                <w:rFonts w:hint="eastAsia"/>
                <w:sz w:val="24"/>
              </w:rPr>
              <w:t>南方IDATA</w:t>
            </w:r>
          </w:p>
        </w:tc>
        <w:tc>
          <w:tcPr>
            <w:tcW w:w="1256" w:type="dxa"/>
            <w:tcBorders>
              <w:top w:val="single" w:color="auto" w:sz="4" w:space="0"/>
              <w:left w:val="single" w:color="auto" w:sz="4" w:space="0"/>
              <w:bottom w:val="single" w:color="auto" w:sz="4" w:space="0"/>
              <w:right w:val="single" w:color="auto" w:sz="4" w:space="0"/>
            </w:tcBorders>
          </w:tcPr>
          <w:p>
            <w:pPr>
              <w:jc w:val="center"/>
              <w:rPr>
                <w:rFonts w:hint="eastAsia"/>
                <w:sz w:val="24"/>
              </w:rPr>
            </w:pPr>
            <w:r>
              <w:rPr>
                <w:rFonts w:hint="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rPr>
            </w:pPr>
            <w:r>
              <w:rPr>
                <w:rFonts w:hint="eastAsia"/>
                <w:sz w:val="24"/>
              </w:rPr>
              <w:t>19</w:t>
            </w:r>
          </w:p>
        </w:tc>
        <w:tc>
          <w:tcPr>
            <w:tcW w:w="5348"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rPr>
            </w:pPr>
            <w:r>
              <w:rPr>
                <w:rFonts w:hint="eastAsia"/>
                <w:sz w:val="24"/>
              </w:rPr>
              <w:t>摄影测量系统</w:t>
            </w:r>
          </w:p>
        </w:tc>
        <w:tc>
          <w:tcPr>
            <w:tcW w:w="5703"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rPr>
            </w:pPr>
            <w:r>
              <w:rPr>
                <w:rFonts w:hint="eastAsia"/>
                <w:sz w:val="24"/>
              </w:rPr>
              <w:t>大疆智图测绘版</w:t>
            </w:r>
          </w:p>
        </w:tc>
        <w:tc>
          <w:tcPr>
            <w:tcW w:w="1256" w:type="dxa"/>
            <w:tcBorders>
              <w:top w:val="single" w:color="auto" w:sz="4" w:space="0"/>
              <w:left w:val="single" w:color="auto" w:sz="4" w:space="0"/>
              <w:bottom w:val="single" w:color="auto" w:sz="4" w:space="0"/>
              <w:right w:val="single" w:color="auto" w:sz="4" w:space="0"/>
            </w:tcBorders>
          </w:tcPr>
          <w:p>
            <w:pPr>
              <w:jc w:val="center"/>
              <w:rPr>
                <w:rFonts w:hint="eastAsia"/>
                <w:sz w:val="24"/>
              </w:rPr>
            </w:pPr>
            <w:r>
              <w:rPr>
                <w:rFonts w:hint="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rPr>
            </w:pPr>
            <w:r>
              <w:rPr>
                <w:rFonts w:hint="eastAsia"/>
                <w:sz w:val="24"/>
              </w:rPr>
              <w:t>20</w:t>
            </w:r>
          </w:p>
        </w:tc>
        <w:tc>
          <w:tcPr>
            <w:tcW w:w="5348"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rPr>
            </w:pPr>
            <w:r>
              <w:rPr>
                <w:rFonts w:hint="eastAsia"/>
                <w:sz w:val="24"/>
              </w:rPr>
              <w:t>摄影测量系统</w:t>
            </w:r>
          </w:p>
        </w:tc>
        <w:tc>
          <w:tcPr>
            <w:tcW w:w="5703"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rPr>
            </w:pPr>
            <w:r>
              <w:rPr>
                <w:rFonts w:hint="eastAsia"/>
                <w:sz w:val="24"/>
              </w:rPr>
              <w:t>山维科技 EPS2008</w:t>
            </w:r>
          </w:p>
        </w:tc>
        <w:tc>
          <w:tcPr>
            <w:tcW w:w="1256" w:type="dxa"/>
            <w:tcBorders>
              <w:top w:val="single" w:color="auto" w:sz="4" w:space="0"/>
              <w:left w:val="single" w:color="auto" w:sz="4" w:space="0"/>
              <w:bottom w:val="single" w:color="auto" w:sz="4" w:space="0"/>
              <w:right w:val="single" w:color="auto" w:sz="4" w:space="0"/>
            </w:tcBorders>
          </w:tcPr>
          <w:p>
            <w:pPr>
              <w:jc w:val="center"/>
              <w:rPr>
                <w:rFonts w:hint="eastAsia"/>
                <w:sz w:val="24"/>
              </w:rPr>
            </w:pPr>
            <w:r>
              <w:rPr>
                <w:rFonts w:hint="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rPr>
            </w:pPr>
            <w:r>
              <w:rPr>
                <w:rFonts w:hint="eastAsia"/>
                <w:sz w:val="24"/>
              </w:rPr>
              <w:t>21</w:t>
            </w:r>
          </w:p>
        </w:tc>
        <w:tc>
          <w:tcPr>
            <w:tcW w:w="5348"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rPr>
            </w:pPr>
            <w:r>
              <w:rPr>
                <w:rFonts w:hint="eastAsia"/>
                <w:sz w:val="24"/>
              </w:rPr>
              <w:t>数据服务器</w:t>
            </w:r>
          </w:p>
        </w:tc>
        <w:tc>
          <w:tcPr>
            <w:tcW w:w="5703"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rPr>
            </w:pPr>
            <w:r>
              <w:rPr>
                <w:rFonts w:hint="eastAsia"/>
                <w:sz w:val="24"/>
              </w:rPr>
              <w:t>IBM-X3200 M3</w:t>
            </w:r>
          </w:p>
        </w:tc>
        <w:tc>
          <w:tcPr>
            <w:tcW w:w="1256" w:type="dxa"/>
            <w:tcBorders>
              <w:top w:val="single" w:color="auto" w:sz="4" w:space="0"/>
              <w:left w:val="single" w:color="auto" w:sz="4" w:space="0"/>
              <w:bottom w:val="single" w:color="auto" w:sz="4" w:space="0"/>
              <w:right w:val="single" w:color="auto" w:sz="4" w:space="0"/>
            </w:tcBorders>
          </w:tcPr>
          <w:p>
            <w:pPr>
              <w:jc w:val="center"/>
              <w:rPr>
                <w:rFonts w:hint="eastAsia"/>
                <w:sz w:val="24"/>
              </w:rPr>
            </w:pPr>
            <w:r>
              <w:rPr>
                <w:rFonts w:hint="eastAsia"/>
                <w:sz w:val="24"/>
              </w:rPr>
              <w:t>1</w:t>
            </w:r>
          </w:p>
        </w:tc>
      </w:tr>
    </w:tbl>
    <w:p/>
    <w:p>
      <w:pPr>
        <w:jc w:val="center"/>
        <w:rPr>
          <w:b/>
          <w:sz w:val="44"/>
          <w:szCs w:val="44"/>
        </w:rPr>
      </w:pPr>
    </w:p>
    <w:p>
      <w:pPr>
        <w:jc w:val="center"/>
        <w:rPr>
          <w:b/>
          <w:sz w:val="44"/>
          <w:szCs w:val="44"/>
        </w:rPr>
      </w:pPr>
      <w:r>
        <w:rPr>
          <w:rFonts w:hint="eastAsia" w:ascii="Times New Roman" w:hAnsi="Times New Roman" w:cs="宋体"/>
          <w:b/>
          <w:sz w:val="44"/>
          <w:szCs w:val="44"/>
          <w:lang w:bidi="ar"/>
        </w:rPr>
        <w:t>四、测绘业绩</w:t>
      </w:r>
    </w:p>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1386"/>
        <w:gridCol w:w="6387"/>
        <w:gridCol w:w="1276"/>
        <w:gridCol w:w="1276"/>
        <w:gridCol w:w="1417"/>
        <w:gridCol w:w="1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exact"/>
        </w:trPr>
        <w:tc>
          <w:tcPr>
            <w:tcW w:w="1125"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序号</w:t>
            </w:r>
          </w:p>
        </w:tc>
        <w:tc>
          <w:tcPr>
            <w:tcW w:w="1386"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项目名称</w:t>
            </w:r>
          </w:p>
        </w:tc>
        <w:tc>
          <w:tcPr>
            <w:tcW w:w="6387"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基本情况（项目地点、作业内容等）</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验收时间</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所属专业类别</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
                <w:sz w:val="24"/>
                <w:lang w:val="en" w:bidi="ar"/>
              </w:rPr>
            </w:pPr>
            <w:r>
              <w:rPr>
                <w:rFonts w:hint="eastAsia" w:ascii="Times New Roman" w:hAnsi="Times New Roman" w:cs="宋体"/>
                <w:b/>
                <w:sz w:val="24"/>
                <w:lang w:val="en" w:bidi="ar"/>
              </w:rPr>
              <w:t>测绘金额</w:t>
            </w:r>
            <w:r>
              <w:rPr>
                <w:rFonts w:ascii="Times New Roman" w:hAnsi="Times New Roman" w:cs="宋体"/>
                <w:b/>
                <w:sz w:val="24"/>
                <w:lang w:val="en" w:bidi="ar"/>
              </w:rPr>
              <w:t>(</w:t>
            </w:r>
            <w:r>
              <w:rPr>
                <w:rFonts w:hint="eastAsia" w:ascii="Times New Roman" w:hAnsi="Times New Roman" w:cs="宋体"/>
                <w:b/>
                <w:sz w:val="24"/>
                <w:lang w:val="en" w:bidi="ar"/>
              </w:rPr>
              <w:t>万元）</w:t>
            </w:r>
          </w:p>
        </w:tc>
        <w:tc>
          <w:tcPr>
            <w:tcW w:w="1307"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验收机构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125" w:type="dxa"/>
            <w:tcBorders>
              <w:top w:val="single" w:color="auto" w:sz="4" w:space="0"/>
              <w:left w:val="single" w:color="auto" w:sz="4" w:space="0"/>
              <w:bottom w:val="single" w:color="auto" w:sz="4" w:space="0"/>
              <w:right w:val="single" w:color="auto" w:sz="4" w:space="0"/>
            </w:tcBorders>
            <w:vAlign w:val="center"/>
          </w:tcPr>
          <w:p/>
        </w:tc>
        <w:tc>
          <w:tcPr>
            <w:tcW w:w="1386" w:type="dxa"/>
            <w:tcBorders>
              <w:top w:val="single" w:color="auto" w:sz="4" w:space="0"/>
              <w:left w:val="single" w:color="auto" w:sz="4" w:space="0"/>
              <w:bottom w:val="single" w:color="auto" w:sz="4" w:space="0"/>
              <w:right w:val="single" w:color="auto" w:sz="4" w:space="0"/>
            </w:tcBorders>
            <w:vAlign w:val="center"/>
          </w:tcPr>
          <w:p>
            <w:pPr>
              <w:spacing w:line="240" w:lineRule="exact"/>
            </w:pPr>
          </w:p>
        </w:tc>
        <w:tc>
          <w:tcPr>
            <w:tcW w:w="6387" w:type="dxa"/>
            <w:tcBorders>
              <w:top w:val="single" w:color="auto" w:sz="4" w:space="0"/>
              <w:left w:val="single" w:color="auto" w:sz="4" w:space="0"/>
              <w:bottom w:val="single" w:color="auto" w:sz="4" w:space="0"/>
              <w:right w:val="single" w:color="auto" w:sz="4" w:space="0"/>
            </w:tcBorders>
            <w:vAlign w:val="center"/>
          </w:tcPr>
          <w:p>
            <w:pPr>
              <w:spacing w:line="240" w:lineRule="exact"/>
            </w:pPr>
          </w:p>
        </w:tc>
        <w:tc>
          <w:tcPr>
            <w:tcW w:w="1276" w:type="dxa"/>
            <w:tcBorders>
              <w:top w:val="single" w:color="auto" w:sz="4" w:space="0"/>
              <w:left w:val="single" w:color="auto" w:sz="4" w:space="0"/>
              <w:bottom w:val="single" w:color="auto" w:sz="4" w:space="0"/>
              <w:right w:val="single" w:color="auto" w:sz="4" w:space="0"/>
            </w:tcBorders>
            <w:vAlign w:val="center"/>
          </w:tcPr>
          <w:p>
            <w:pPr>
              <w:spacing w:line="240" w:lineRule="exact"/>
            </w:pPr>
          </w:p>
        </w:tc>
        <w:tc>
          <w:tcPr>
            <w:tcW w:w="1276" w:type="dxa"/>
            <w:tcBorders>
              <w:top w:val="single" w:color="auto" w:sz="4" w:space="0"/>
              <w:left w:val="single" w:color="auto" w:sz="4" w:space="0"/>
              <w:bottom w:val="single" w:color="auto" w:sz="4" w:space="0"/>
              <w:right w:val="single" w:color="auto" w:sz="4" w:space="0"/>
            </w:tcBorders>
            <w:vAlign w:val="center"/>
          </w:tcPr>
          <w:p>
            <w:pPr>
              <w:spacing w:line="240" w:lineRule="exact"/>
            </w:pPr>
          </w:p>
        </w:tc>
        <w:tc>
          <w:tcPr>
            <w:tcW w:w="1417" w:type="dxa"/>
            <w:tcBorders>
              <w:top w:val="single" w:color="auto" w:sz="4" w:space="0"/>
              <w:left w:val="single" w:color="auto" w:sz="4" w:space="0"/>
              <w:bottom w:val="single" w:color="auto" w:sz="4" w:space="0"/>
              <w:right w:val="single" w:color="auto" w:sz="4" w:space="0"/>
            </w:tcBorders>
            <w:vAlign w:val="center"/>
          </w:tcPr>
          <w:p>
            <w:pPr>
              <w:spacing w:line="240" w:lineRule="exact"/>
            </w:pPr>
          </w:p>
        </w:tc>
        <w:tc>
          <w:tcPr>
            <w:tcW w:w="1307" w:type="dxa"/>
            <w:tcBorders>
              <w:top w:val="single" w:color="auto" w:sz="4" w:space="0"/>
              <w:left w:val="single" w:color="auto" w:sz="4" w:space="0"/>
              <w:bottom w:val="single" w:color="auto" w:sz="4" w:space="0"/>
              <w:right w:val="single" w:color="auto" w:sz="4" w:space="0"/>
            </w:tcBorders>
            <w:vAlign w:val="center"/>
          </w:tcPr>
          <w:p>
            <w:pPr>
              <w:spacing w:line="240" w:lineRule="exact"/>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125" w:type="dxa"/>
            <w:tcBorders>
              <w:top w:val="single" w:color="auto" w:sz="4" w:space="0"/>
              <w:left w:val="single" w:color="auto" w:sz="4" w:space="0"/>
              <w:bottom w:val="single" w:color="auto" w:sz="4" w:space="0"/>
              <w:right w:val="single" w:color="auto" w:sz="4" w:space="0"/>
            </w:tcBorders>
            <w:vAlign w:val="center"/>
          </w:tcPr>
          <w:p/>
        </w:tc>
        <w:tc>
          <w:tcPr>
            <w:tcW w:w="1386" w:type="dxa"/>
            <w:tcBorders>
              <w:top w:val="single" w:color="auto" w:sz="4" w:space="0"/>
              <w:left w:val="single" w:color="auto" w:sz="4" w:space="0"/>
              <w:bottom w:val="single" w:color="auto" w:sz="4" w:space="0"/>
              <w:right w:val="single" w:color="auto" w:sz="4" w:space="0"/>
            </w:tcBorders>
            <w:vAlign w:val="center"/>
          </w:tcPr>
          <w:p>
            <w:pPr>
              <w:spacing w:line="240" w:lineRule="exact"/>
            </w:pPr>
          </w:p>
        </w:tc>
        <w:tc>
          <w:tcPr>
            <w:tcW w:w="6387" w:type="dxa"/>
            <w:tcBorders>
              <w:top w:val="single" w:color="auto" w:sz="4" w:space="0"/>
              <w:left w:val="single" w:color="auto" w:sz="4" w:space="0"/>
              <w:bottom w:val="single" w:color="auto" w:sz="4" w:space="0"/>
              <w:right w:val="single" w:color="auto" w:sz="4" w:space="0"/>
            </w:tcBorders>
            <w:vAlign w:val="center"/>
          </w:tcPr>
          <w:p>
            <w:pPr>
              <w:spacing w:line="240" w:lineRule="exact"/>
            </w:pPr>
          </w:p>
        </w:tc>
        <w:tc>
          <w:tcPr>
            <w:tcW w:w="1276" w:type="dxa"/>
            <w:tcBorders>
              <w:top w:val="single" w:color="auto" w:sz="4" w:space="0"/>
              <w:left w:val="single" w:color="auto" w:sz="4" w:space="0"/>
              <w:bottom w:val="single" w:color="auto" w:sz="4" w:space="0"/>
              <w:right w:val="single" w:color="auto" w:sz="4" w:space="0"/>
            </w:tcBorders>
            <w:vAlign w:val="center"/>
          </w:tcPr>
          <w:p>
            <w:pPr>
              <w:spacing w:line="240" w:lineRule="exact"/>
            </w:pPr>
          </w:p>
        </w:tc>
        <w:tc>
          <w:tcPr>
            <w:tcW w:w="1276" w:type="dxa"/>
            <w:tcBorders>
              <w:top w:val="single" w:color="auto" w:sz="4" w:space="0"/>
              <w:left w:val="single" w:color="auto" w:sz="4" w:space="0"/>
              <w:bottom w:val="single" w:color="auto" w:sz="4" w:space="0"/>
              <w:right w:val="single" w:color="auto" w:sz="4" w:space="0"/>
            </w:tcBorders>
            <w:vAlign w:val="center"/>
          </w:tcPr>
          <w:p>
            <w:pPr>
              <w:spacing w:line="240" w:lineRule="exact"/>
            </w:pPr>
          </w:p>
        </w:tc>
        <w:tc>
          <w:tcPr>
            <w:tcW w:w="1417" w:type="dxa"/>
            <w:tcBorders>
              <w:top w:val="single" w:color="auto" w:sz="4" w:space="0"/>
              <w:left w:val="single" w:color="auto" w:sz="4" w:space="0"/>
              <w:bottom w:val="single" w:color="auto" w:sz="4" w:space="0"/>
              <w:right w:val="single" w:color="auto" w:sz="4" w:space="0"/>
            </w:tcBorders>
            <w:vAlign w:val="center"/>
          </w:tcPr>
          <w:p>
            <w:pPr>
              <w:spacing w:line="240" w:lineRule="exact"/>
            </w:pPr>
          </w:p>
        </w:tc>
        <w:tc>
          <w:tcPr>
            <w:tcW w:w="1307" w:type="dxa"/>
            <w:tcBorders>
              <w:top w:val="single" w:color="auto" w:sz="4" w:space="0"/>
              <w:left w:val="single" w:color="auto" w:sz="4" w:space="0"/>
              <w:bottom w:val="single" w:color="auto" w:sz="4" w:space="0"/>
              <w:right w:val="single" w:color="auto" w:sz="4" w:space="0"/>
            </w:tcBorders>
            <w:vAlign w:val="center"/>
          </w:tcPr>
          <w:p>
            <w:pPr>
              <w:spacing w:line="240" w:lineRule="exact"/>
              <w:rPr>
                <w:bCs/>
              </w:rPr>
            </w:pPr>
          </w:p>
        </w:tc>
      </w:tr>
    </w:tbl>
    <w:p/>
    <w:p>
      <w:pPr>
        <w:jc w:val="center"/>
        <w:rPr>
          <w:rFonts w:hint="eastAsia" w:ascii="宋体" w:hAnsi="宋体" w:cs="宋体"/>
        </w:rPr>
      </w:pPr>
      <w:r>
        <w:rPr>
          <w:rFonts w:ascii="Times New Roman" w:hAnsi="Times New Roman"/>
          <w:b/>
          <w:sz w:val="44"/>
          <w:szCs w:val="44"/>
          <w:lang w:bidi="ar"/>
        </w:rPr>
        <w:br w:type="page"/>
      </w:r>
      <w:r>
        <w:rPr>
          <w:rFonts w:hint="eastAsia" w:ascii="宋体" w:hAnsi="宋体" w:cs="宋体"/>
          <w:b/>
          <w:sz w:val="44"/>
          <w:szCs w:val="44"/>
          <w:lang w:bidi="ar"/>
        </w:rPr>
        <w:t>五、体系制度要求</w:t>
      </w:r>
    </w:p>
    <w:tbl>
      <w:tblPr>
        <w:tblStyle w:val="4"/>
        <w:tblW w:w="0" w:type="auto"/>
        <w:jc w:val="center"/>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Layout w:type="fixed"/>
        <w:tblCellMar>
          <w:top w:w="0" w:type="dxa"/>
          <w:left w:w="108" w:type="dxa"/>
          <w:bottom w:w="0" w:type="dxa"/>
          <w:right w:w="108" w:type="dxa"/>
        </w:tblCellMar>
      </w:tblPr>
      <w:tblGrid>
        <w:gridCol w:w="1619"/>
        <w:gridCol w:w="10483"/>
        <w:gridCol w:w="1886"/>
      </w:tblGrid>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704" w:hRule="atLeast"/>
          <w:jc w:val="center"/>
        </w:trPr>
        <w:tc>
          <w:tcPr>
            <w:tcW w:w="12102" w:type="dxa"/>
            <w:gridSpan w:val="2"/>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adjustRightInd w:val="0"/>
              <w:snapToGrid w:val="0"/>
              <w:spacing w:line="420" w:lineRule="exact"/>
              <w:jc w:val="center"/>
              <w:textAlignment w:val="center"/>
              <w:rPr>
                <w:rFonts w:hint="eastAsia" w:ascii="宋体" w:hAnsi="宋体" w:cs="方正小标宋简体"/>
                <w:bCs/>
                <w:kern w:val="200"/>
                <w:sz w:val="44"/>
                <w:szCs w:val="44"/>
              </w:rPr>
            </w:pPr>
            <w:r>
              <w:rPr>
                <w:rFonts w:hint="eastAsia" w:ascii="宋体" w:hAnsi="宋体" w:cs="宋体-PUA"/>
                <w:b/>
                <w:kern w:val="200"/>
                <w:sz w:val="28"/>
                <w:szCs w:val="28"/>
                <w:lang w:bidi="ar"/>
              </w:rPr>
              <w:t>具体要求</w:t>
            </w:r>
          </w:p>
        </w:tc>
        <w:tc>
          <w:tcPr>
            <w:tcW w:w="1886"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adjustRightInd w:val="0"/>
              <w:snapToGrid w:val="0"/>
              <w:spacing w:line="420" w:lineRule="exact"/>
              <w:jc w:val="center"/>
              <w:textAlignment w:val="center"/>
              <w:rPr>
                <w:rFonts w:hint="eastAsia" w:ascii="宋体" w:hAnsi="宋体" w:cs="宋体-PUA"/>
                <w:b/>
                <w:kern w:val="200"/>
                <w:sz w:val="24"/>
                <w:lang w:bidi="ar"/>
              </w:rPr>
            </w:pPr>
            <w:r>
              <w:rPr>
                <w:rFonts w:hint="eastAsia" w:ascii="宋体" w:hAnsi="宋体" w:cs="宋体-PUA"/>
                <w:b/>
                <w:kern w:val="200"/>
                <w:sz w:val="24"/>
                <w:lang w:bidi="ar"/>
              </w:rPr>
              <w:t>申请单位情况</w:t>
            </w:r>
          </w:p>
          <w:p>
            <w:pPr>
              <w:widowControl/>
              <w:adjustRightInd w:val="0"/>
              <w:snapToGrid w:val="0"/>
              <w:spacing w:line="420" w:lineRule="exact"/>
              <w:jc w:val="center"/>
              <w:textAlignment w:val="center"/>
              <w:rPr>
                <w:rFonts w:hint="eastAsia" w:ascii="宋体" w:hAnsi="宋体" w:cs="方正小标宋简体"/>
                <w:bCs/>
                <w:kern w:val="200"/>
                <w:sz w:val="44"/>
                <w:szCs w:val="44"/>
              </w:rPr>
            </w:pPr>
            <w:r>
              <w:rPr>
                <w:rFonts w:hint="eastAsia" w:ascii="宋体" w:hAnsi="宋体" w:cs="宋体-PUA"/>
                <w:bCs/>
                <w:kern w:val="200"/>
                <w:szCs w:val="21"/>
                <w:lang w:bidi="ar"/>
              </w:rPr>
              <w:t>（填符合或不符合）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704" w:hRule="atLeast"/>
          <w:jc w:val="center"/>
        </w:trPr>
        <w:tc>
          <w:tcPr>
            <w:tcW w:w="13988" w:type="dxa"/>
            <w:gridSpan w:val="3"/>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adjustRightInd w:val="0"/>
              <w:snapToGrid w:val="0"/>
              <w:spacing w:line="420" w:lineRule="exact"/>
              <w:textAlignment w:val="center"/>
              <w:rPr>
                <w:rFonts w:hint="eastAsia" w:ascii="宋体" w:hAnsi="宋体" w:cs="仿宋_GB2312"/>
                <w:b/>
                <w:kern w:val="0"/>
                <w:sz w:val="28"/>
                <w:szCs w:val="28"/>
              </w:rPr>
            </w:pPr>
            <w:r>
              <w:rPr>
                <w:rFonts w:hint="eastAsia" w:ascii="宋体" w:hAnsi="宋体" w:cs="方正小标宋简体"/>
                <w:bCs/>
                <w:kern w:val="200"/>
                <w:sz w:val="44"/>
                <w:szCs w:val="44"/>
                <w:lang w:bidi="ar"/>
              </w:rPr>
              <w:t xml:space="preserve">  </w:t>
            </w:r>
            <w:r>
              <w:rPr>
                <w:rFonts w:hint="eastAsia" w:ascii="宋体" w:hAnsi="宋体" w:cs="宋体-PUA"/>
                <w:b/>
                <w:kern w:val="200"/>
                <w:sz w:val="28"/>
                <w:szCs w:val="28"/>
                <w:lang w:bidi="ar"/>
              </w:rPr>
              <w:t>一、测绘地理信息安全保障措施和管理制度要求</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630" w:hRule="atLeast"/>
          <w:jc w:val="center"/>
        </w:trPr>
        <w:tc>
          <w:tcPr>
            <w:tcW w:w="1619" w:type="dxa"/>
            <w:vMerge w:val="restar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center"/>
              <w:textAlignment w:val="center"/>
              <w:rPr>
                <w:rFonts w:hint="eastAsia" w:ascii="宋体" w:hAnsi="宋体" w:cs="仿宋_GB2312"/>
                <w:b/>
                <w:kern w:val="0"/>
                <w:sz w:val="24"/>
              </w:rPr>
            </w:pPr>
            <w:r>
              <w:rPr>
                <w:rFonts w:hint="eastAsia" w:ascii="宋体" w:hAnsi="宋体" w:cs="仿宋_GB2312"/>
                <w:b/>
                <w:kern w:val="0"/>
                <w:sz w:val="24"/>
                <w:lang w:bidi="ar"/>
              </w:rPr>
              <w:t>基本要求</w:t>
            </w: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hint="eastAsia" w:ascii="宋体" w:hAnsi="宋体" w:cs="仿宋_GB2312"/>
                <w:sz w:val="24"/>
              </w:rPr>
            </w:pPr>
            <w:r>
              <w:rPr>
                <w:rFonts w:hint="eastAsia" w:ascii="宋体" w:hAnsi="宋体" w:cs="仿宋_GB2312"/>
                <w:kern w:val="0"/>
                <w:sz w:val="24"/>
                <w:lang w:bidi="ar"/>
              </w:rPr>
              <w:t>1.</w:t>
            </w:r>
            <w:r>
              <w:rPr>
                <w:rFonts w:hint="eastAsia" w:ascii="宋体" w:hAnsi="宋体" w:cs="仿宋_GB2312"/>
                <w:sz w:val="24"/>
                <w:lang w:bidi="ar"/>
              </w:rPr>
              <w:t>设立测绘地理信息安全保密工作机构。</w:t>
            </w:r>
          </w:p>
        </w:tc>
        <w:tc>
          <w:tcPr>
            <w:tcW w:w="188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center"/>
              <w:textAlignment w:val="center"/>
              <w:rPr>
                <w:rFonts w:hint="eastAsia" w:ascii="宋体" w:hAnsi="宋体" w:cs="仿宋_GB2312"/>
                <w:sz w:val="24"/>
              </w:rPr>
            </w:pPr>
            <w:r>
              <w:rPr>
                <w:rFonts w:hint="eastAsia" w:ascii="宋体" w:hAnsi="宋体" w:cs="仿宋_GB2312"/>
                <w:sz w:val="24"/>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492" w:hRule="atLeast"/>
          <w:jc w:val="center"/>
        </w:trPr>
        <w:tc>
          <w:tcPr>
            <w:tcW w:w="1619"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hint="eastAsia" w:ascii="宋体" w:hAnsi="宋体" w:cs="仿宋_GB2312"/>
                <w:kern w:val="0"/>
                <w:sz w:val="24"/>
              </w:rPr>
            </w:pPr>
            <w:r>
              <w:rPr>
                <w:rFonts w:hint="eastAsia" w:ascii="宋体" w:hAnsi="宋体" w:cs="仿宋_GB2312"/>
                <w:kern w:val="0"/>
                <w:sz w:val="24"/>
                <w:lang w:bidi="ar"/>
              </w:rPr>
              <w:t>2.从事涉密测绘业务的人员应当具有中华人民共和国国籍，签订保密责任书，接受保密教育。</w:t>
            </w:r>
          </w:p>
        </w:tc>
        <w:tc>
          <w:tcPr>
            <w:tcW w:w="188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center"/>
              <w:textAlignment w:val="center"/>
              <w:rPr>
                <w:rFonts w:hint="eastAsia" w:ascii="宋体" w:hAnsi="宋体" w:cs="仿宋_GB2312"/>
                <w:kern w:val="0"/>
                <w:sz w:val="24"/>
              </w:rPr>
            </w:pPr>
            <w:r>
              <w:rPr>
                <w:rFonts w:hint="eastAsia" w:ascii="宋体" w:hAnsi="宋体" w:cs="仿宋_GB2312"/>
                <w:kern w:val="0"/>
                <w:sz w:val="24"/>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567" w:hRule="atLeast"/>
          <w:jc w:val="center"/>
        </w:trPr>
        <w:tc>
          <w:tcPr>
            <w:tcW w:w="1619"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hint="eastAsia" w:ascii="宋体" w:hAnsi="宋体" w:cs="仿宋_GB2312"/>
                <w:kern w:val="0"/>
                <w:sz w:val="24"/>
              </w:rPr>
            </w:pPr>
            <w:r>
              <w:rPr>
                <w:rFonts w:hint="eastAsia" w:ascii="宋体" w:hAnsi="宋体" w:cs="仿宋_GB2312"/>
                <w:kern w:val="0"/>
                <w:sz w:val="24"/>
                <w:lang w:bidi="ar"/>
              </w:rPr>
              <w:t>3.建立健全测绘地理信息安全保密管理制度。明确涉密人员管理、保密要害部门部位管理、涉密设备与存储介质管理、涉密测绘成果全流程保密、保密自查等要求。</w:t>
            </w:r>
          </w:p>
        </w:tc>
        <w:tc>
          <w:tcPr>
            <w:tcW w:w="188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center"/>
              <w:textAlignment w:val="center"/>
              <w:rPr>
                <w:rFonts w:hint="eastAsia" w:ascii="宋体" w:hAnsi="宋体" w:cs="仿宋_GB2312"/>
                <w:kern w:val="0"/>
                <w:sz w:val="24"/>
              </w:rPr>
            </w:pPr>
            <w:r>
              <w:rPr>
                <w:rFonts w:hint="eastAsia" w:ascii="宋体" w:hAnsi="宋体" w:cs="仿宋_GB2312"/>
                <w:kern w:val="0"/>
                <w:sz w:val="24"/>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482" w:hRule="atLeast"/>
          <w:jc w:val="center"/>
        </w:trPr>
        <w:tc>
          <w:tcPr>
            <w:tcW w:w="1619"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hint="eastAsia" w:ascii="宋体" w:hAnsi="宋体" w:cs="仿宋_GB2312"/>
                <w:kern w:val="0"/>
                <w:sz w:val="24"/>
              </w:rPr>
            </w:pPr>
            <w:r>
              <w:rPr>
                <w:rFonts w:hint="eastAsia" w:ascii="宋体" w:hAnsi="宋体" w:cs="仿宋_GB2312"/>
                <w:kern w:val="0"/>
                <w:sz w:val="24"/>
                <w:lang w:bidi="ar"/>
              </w:rPr>
              <w:t>4.明确涉密测绘成果使用审批流程和责任人，未经批准，涉密测绘成果不得带离保密要害部门部位。</w:t>
            </w:r>
          </w:p>
        </w:tc>
        <w:tc>
          <w:tcPr>
            <w:tcW w:w="188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center"/>
              <w:textAlignment w:val="center"/>
              <w:rPr>
                <w:rFonts w:hint="eastAsia" w:ascii="宋体" w:hAnsi="宋体" w:cs="仿宋_GB2312"/>
                <w:kern w:val="0"/>
                <w:sz w:val="24"/>
              </w:rPr>
            </w:pPr>
            <w:r>
              <w:rPr>
                <w:rFonts w:hint="eastAsia" w:ascii="宋体" w:hAnsi="宋体" w:cs="仿宋_GB2312"/>
                <w:kern w:val="0"/>
                <w:sz w:val="24"/>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567" w:hRule="atLeast"/>
          <w:jc w:val="center"/>
        </w:trPr>
        <w:tc>
          <w:tcPr>
            <w:tcW w:w="1619"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hint="eastAsia" w:ascii="宋体" w:hAnsi="宋体" w:cs="仿宋_GB2312"/>
                <w:kern w:val="0"/>
                <w:sz w:val="24"/>
              </w:rPr>
            </w:pPr>
            <w:r>
              <w:rPr>
                <w:rFonts w:hint="eastAsia" w:ascii="宋体" w:hAnsi="宋体" w:cs="仿宋_GB2312"/>
                <w:kern w:val="0"/>
                <w:sz w:val="24"/>
                <w:lang w:bidi="ar"/>
              </w:rPr>
              <w:t xml:space="preserve">5.涉密存储介质专人管理，建立台账；涉密设备与存储介质应粘贴密级标识；涉密计算机、涉密存储介质不得接入互联网或其他公共信息网络；涉密网络与互联网或其他公共信息网络之间实行物理隔离；涉密计算机外接端口封闭管理。 </w:t>
            </w:r>
          </w:p>
        </w:tc>
        <w:tc>
          <w:tcPr>
            <w:tcW w:w="188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center"/>
              <w:textAlignment w:val="center"/>
              <w:rPr>
                <w:rFonts w:hint="eastAsia" w:ascii="宋体" w:hAnsi="宋体" w:cs="仿宋_GB2312"/>
                <w:kern w:val="0"/>
                <w:sz w:val="24"/>
              </w:rPr>
            </w:pPr>
            <w:r>
              <w:rPr>
                <w:rFonts w:hint="eastAsia" w:ascii="宋体" w:hAnsi="宋体" w:cs="仿宋_GB2312"/>
                <w:kern w:val="0"/>
                <w:sz w:val="24"/>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710" w:hRule="atLeast"/>
          <w:jc w:val="center"/>
        </w:trPr>
        <w:tc>
          <w:tcPr>
            <w:tcW w:w="1619"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hint="eastAsia" w:ascii="宋体" w:hAnsi="宋体" w:cs="仿宋_GB2312"/>
                <w:kern w:val="0"/>
                <w:sz w:val="24"/>
              </w:rPr>
            </w:pPr>
            <w:r>
              <w:rPr>
                <w:rFonts w:hint="eastAsia" w:ascii="宋体" w:hAnsi="宋体" w:cs="仿宋_GB2312"/>
                <w:kern w:val="0"/>
                <w:sz w:val="24"/>
                <w:lang w:bidi="ar"/>
              </w:rPr>
              <w:t>6.建立健全涉密测绘外业安全保密管理制度，落实监管人员和保密责任，外业所用涉密计算机纳入涉密单机进行管理。</w:t>
            </w:r>
          </w:p>
        </w:tc>
        <w:tc>
          <w:tcPr>
            <w:tcW w:w="188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center"/>
              <w:textAlignment w:val="center"/>
              <w:rPr>
                <w:rFonts w:hint="eastAsia" w:ascii="宋体" w:hAnsi="宋体" w:cs="仿宋_GB2312"/>
                <w:kern w:val="0"/>
                <w:sz w:val="24"/>
              </w:rPr>
            </w:pPr>
            <w:r>
              <w:rPr>
                <w:rFonts w:hint="eastAsia" w:ascii="宋体" w:hAnsi="宋体" w:cs="仿宋_GB2312"/>
                <w:kern w:val="0"/>
                <w:sz w:val="24"/>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92" w:hRule="atLeast"/>
          <w:jc w:val="center"/>
        </w:trPr>
        <w:tc>
          <w:tcPr>
            <w:tcW w:w="1619"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hint="eastAsia" w:ascii="宋体" w:hAnsi="宋体" w:cs="仿宋_GB2312"/>
                <w:kern w:val="0"/>
                <w:sz w:val="24"/>
              </w:rPr>
            </w:pPr>
            <w:r>
              <w:rPr>
                <w:rFonts w:hint="eastAsia" w:ascii="宋体" w:hAnsi="宋体" w:cs="仿宋_GB2312"/>
                <w:kern w:val="0"/>
                <w:sz w:val="24"/>
                <w:lang w:bidi="ar"/>
              </w:rPr>
              <w:t>7.对属于国家秘密的地理信息的获取、持有、提供、利用情况进行登记并长期保存，实行可追溯管理。</w:t>
            </w:r>
          </w:p>
        </w:tc>
        <w:tc>
          <w:tcPr>
            <w:tcW w:w="188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center"/>
              <w:textAlignment w:val="center"/>
              <w:rPr>
                <w:rFonts w:hint="eastAsia" w:ascii="宋体" w:hAnsi="宋体" w:cs="仿宋_GB2312"/>
                <w:kern w:val="0"/>
                <w:sz w:val="24"/>
              </w:rPr>
            </w:pPr>
            <w:r>
              <w:rPr>
                <w:rFonts w:hint="eastAsia" w:ascii="宋体" w:hAnsi="宋体" w:cs="仿宋_GB2312"/>
                <w:kern w:val="0"/>
                <w:sz w:val="24"/>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470" w:hRule="atLeast"/>
          <w:jc w:val="center"/>
        </w:trPr>
        <w:tc>
          <w:tcPr>
            <w:tcW w:w="1619"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hint="eastAsia" w:ascii="宋体" w:hAnsi="宋体" w:cs="仿宋_GB2312"/>
                <w:kern w:val="0"/>
                <w:sz w:val="24"/>
              </w:rPr>
            </w:pPr>
            <w:r>
              <w:rPr>
                <w:rFonts w:hint="eastAsia" w:ascii="宋体" w:hAnsi="宋体" w:cs="仿宋_GB2312"/>
                <w:kern w:val="0"/>
                <w:sz w:val="24"/>
                <w:lang w:bidi="ar"/>
              </w:rPr>
              <w:t>8.从事测绘活动，应当遵守保密法律法规规章等有关规定。</w:t>
            </w:r>
          </w:p>
        </w:tc>
        <w:tc>
          <w:tcPr>
            <w:tcW w:w="188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center"/>
              <w:textAlignment w:val="center"/>
              <w:rPr>
                <w:rFonts w:hint="eastAsia" w:ascii="宋体" w:hAnsi="宋体" w:cs="仿宋_GB2312"/>
                <w:kern w:val="0"/>
                <w:sz w:val="24"/>
              </w:rPr>
            </w:pPr>
            <w:r>
              <w:rPr>
                <w:rFonts w:hint="eastAsia" w:ascii="宋体" w:hAnsi="宋体" w:cs="仿宋_GB2312"/>
                <w:kern w:val="0"/>
                <w:sz w:val="24"/>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567" w:hRule="atLeast"/>
          <w:jc w:val="center"/>
        </w:trPr>
        <w:tc>
          <w:tcPr>
            <w:tcW w:w="1619" w:type="dxa"/>
            <w:vMerge w:val="restar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center"/>
              <w:textAlignment w:val="center"/>
              <w:rPr>
                <w:rFonts w:hint="eastAsia" w:ascii="宋体" w:hAnsi="宋体" w:cs="仿宋_GB2312"/>
                <w:b/>
                <w:kern w:val="0"/>
                <w:sz w:val="24"/>
              </w:rPr>
            </w:pPr>
            <w:r>
              <w:rPr>
                <w:rFonts w:hint="eastAsia" w:ascii="宋体" w:hAnsi="宋体" w:cs="仿宋_GB2312"/>
                <w:b/>
                <w:kern w:val="0"/>
                <w:sz w:val="24"/>
                <w:lang w:bidi="ar"/>
              </w:rPr>
              <w:t>导航电子地图制作补充要求</w:t>
            </w: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hint="eastAsia" w:ascii="宋体" w:hAnsi="宋体" w:cs="仿宋_GB2312"/>
                <w:kern w:val="0"/>
                <w:sz w:val="24"/>
              </w:rPr>
            </w:pPr>
            <w:r>
              <w:rPr>
                <w:rFonts w:hint="eastAsia" w:ascii="宋体" w:hAnsi="宋体" w:cs="仿宋_GB2312"/>
                <w:kern w:val="0"/>
                <w:sz w:val="24"/>
                <w:lang w:bidi="ar"/>
              </w:rPr>
              <w:t>1.涉密网络应配备系统管理员、安全保密管理员和安全审计员。</w:t>
            </w:r>
          </w:p>
        </w:tc>
        <w:tc>
          <w:tcPr>
            <w:tcW w:w="188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hint="eastAsia" w:ascii="宋体" w:hAnsi="宋体" w:cs="仿宋_GB2312"/>
                <w:kern w:val="0"/>
                <w:sz w:val="24"/>
              </w:rPr>
            </w:pP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437" w:hRule="atLeast"/>
          <w:jc w:val="center"/>
        </w:trPr>
        <w:tc>
          <w:tcPr>
            <w:tcW w:w="1619"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hint="eastAsia" w:ascii="宋体" w:hAnsi="宋体" w:cs="仿宋_GB2312"/>
                <w:kern w:val="0"/>
                <w:sz w:val="24"/>
              </w:rPr>
            </w:pPr>
            <w:r>
              <w:rPr>
                <w:rFonts w:hint="eastAsia" w:ascii="宋体" w:hAnsi="宋体" w:cs="仿宋_GB2312"/>
                <w:kern w:val="0"/>
                <w:sz w:val="24"/>
                <w:lang w:bidi="ar"/>
              </w:rPr>
              <w:t>2.保密要害部门部位应当确定安全控制区域，采取电子监控、防盗报警等必要的安全防范措施。</w:t>
            </w:r>
          </w:p>
        </w:tc>
        <w:tc>
          <w:tcPr>
            <w:tcW w:w="188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hint="eastAsia" w:ascii="宋体" w:hAnsi="宋体" w:cs="仿宋_GB2312"/>
                <w:kern w:val="0"/>
                <w:sz w:val="24"/>
              </w:rPr>
            </w:pP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567" w:hRule="atLeast"/>
          <w:jc w:val="center"/>
        </w:trPr>
        <w:tc>
          <w:tcPr>
            <w:tcW w:w="1619"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numPr>
                <w:ilvl w:val="0"/>
                <w:numId w:val="1"/>
              </w:numPr>
              <w:adjustRightInd w:val="0"/>
              <w:snapToGrid w:val="0"/>
              <w:spacing w:line="420" w:lineRule="exact"/>
              <w:jc w:val="left"/>
              <w:textAlignment w:val="center"/>
              <w:rPr>
                <w:rFonts w:hint="eastAsia" w:ascii="宋体" w:hAnsi="宋体" w:cs="仿宋_GB2312"/>
                <w:kern w:val="0"/>
                <w:sz w:val="24"/>
              </w:rPr>
            </w:pPr>
            <w:r>
              <w:rPr>
                <w:rFonts w:hint="eastAsia" w:ascii="宋体" w:hAnsi="宋体" w:cs="仿宋_GB2312"/>
                <w:kern w:val="0"/>
                <w:sz w:val="24"/>
                <w:lang w:bidi="ar"/>
              </w:rPr>
              <w:t>配置符合要求的安全保密专用产品，包括身份鉴别、访问控制、安全审计、保密技术防护（三合一）、漏洞扫描、计算机病毒查杀、边界安全防护和数据库安全等产品。</w:t>
            </w:r>
          </w:p>
        </w:tc>
        <w:tc>
          <w:tcPr>
            <w:tcW w:w="188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hint="eastAsia" w:ascii="宋体" w:hAnsi="宋体" w:cs="仿宋_GB2312"/>
                <w:kern w:val="0"/>
                <w:sz w:val="24"/>
              </w:rPr>
            </w:pP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482" w:hRule="atLeast"/>
          <w:jc w:val="center"/>
        </w:trPr>
        <w:tc>
          <w:tcPr>
            <w:tcW w:w="1619"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hint="eastAsia" w:ascii="宋体" w:hAnsi="宋体" w:cs="仿宋_GB2312"/>
                <w:kern w:val="0"/>
                <w:sz w:val="24"/>
              </w:rPr>
            </w:pPr>
            <w:r>
              <w:rPr>
                <w:rFonts w:hint="eastAsia" w:ascii="宋体" w:hAnsi="宋体" w:cs="仿宋_GB2312"/>
                <w:kern w:val="0"/>
                <w:sz w:val="24"/>
                <w:lang w:bidi="ar"/>
              </w:rPr>
              <w:t>4.软件开发不得在保密要害部门部位内进行。</w:t>
            </w:r>
          </w:p>
        </w:tc>
        <w:tc>
          <w:tcPr>
            <w:tcW w:w="188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hint="eastAsia" w:ascii="宋体" w:hAnsi="宋体" w:cs="仿宋_GB2312"/>
                <w:kern w:val="0"/>
                <w:sz w:val="24"/>
              </w:rPr>
            </w:pP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567" w:hRule="atLeast"/>
          <w:jc w:val="center"/>
        </w:trPr>
        <w:tc>
          <w:tcPr>
            <w:tcW w:w="1619"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hint="eastAsia" w:ascii="宋体" w:hAnsi="宋体" w:cs="仿宋_GB2312"/>
                <w:kern w:val="0"/>
                <w:sz w:val="24"/>
              </w:rPr>
            </w:pPr>
            <w:r>
              <w:rPr>
                <w:rFonts w:hint="eastAsia" w:ascii="宋体" w:hAnsi="宋体" w:cs="仿宋_GB2312"/>
                <w:sz w:val="24"/>
                <w:lang w:bidi="ar"/>
              </w:rPr>
              <w:t>5.未经单位安全保密工作机构批准，单位内部</w:t>
            </w:r>
            <w:r>
              <w:rPr>
                <w:rFonts w:hint="eastAsia" w:ascii="宋体" w:hAnsi="宋体" w:cs="仿宋_GB2312"/>
                <w:kern w:val="0"/>
                <w:sz w:val="24"/>
                <w:lang w:bidi="ar"/>
              </w:rPr>
              <w:t>涉密测绘成果</w:t>
            </w:r>
            <w:r>
              <w:rPr>
                <w:rFonts w:hint="eastAsia" w:ascii="宋体" w:hAnsi="宋体" w:cs="仿宋_GB2312"/>
                <w:sz w:val="24"/>
                <w:lang w:bidi="ar"/>
              </w:rPr>
              <w:t>不得采用移动存储介质进行交换，应基于涉密网络操作，并进行审计。</w:t>
            </w:r>
          </w:p>
        </w:tc>
        <w:tc>
          <w:tcPr>
            <w:tcW w:w="188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hint="eastAsia" w:ascii="宋体" w:hAnsi="宋体" w:cs="仿宋_GB2312"/>
                <w:kern w:val="0"/>
                <w:sz w:val="24"/>
              </w:rPr>
            </w:pP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467" w:hRule="atLeast"/>
          <w:jc w:val="center"/>
        </w:trPr>
        <w:tc>
          <w:tcPr>
            <w:tcW w:w="1619"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hint="eastAsia" w:ascii="宋体" w:hAnsi="宋体" w:cs="仿宋_GB2312"/>
                <w:sz w:val="24"/>
              </w:rPr>
            </w:pPr>
            <w:r>
              <w:rPr>
                <w:rFonts w:hint="eastAsia" w:ascii="宋体" w:hAnsi="宋体" w:cs="仿宋_GB2312"/>
                <w:kern w:val="0"/>
                <w:sz w:val="24"/>
                <w:lang w:bidi="ar"/>
              </w:rPr>
              <w:t>6.涉密测绘成果对外提供应配置专人专机。专机需安装安全审计软件，进行实时审计。</w:t>
            </w:r>
          </w:p>
        </w:tc>
        <w:tc>
          <w:tcPr>
            <w:tcW w:w="188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hint="eastAsia" w:ascii="宋体" w:hAnsi="宋体" w:cs="仿宋_GB2312"/>
                <w:sz w:val="24"/>
              </w:rPr>
            </w:pP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90" w:hRule="atLeast"/>
          <w:jc w:val="center"/>
        </w:trPr>
        <w:tc>
          <w:tcPr>
            <w:tcW w:w="1619"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hint="eastAsia" w:ascii="宋体" w:hAnsi="宋体" w:cs="仿宋_GB2312"/>
                <w:kern w:val="0"/>
                <w:sz w:val="24"/>
              </w:rPr>
            </w:pPr>
            <w:r>
              <w:rPr>
                <w:rFonts w:hint="eastAsia" w:ascii="宋体" w:hAnsi="宋体" w:cs="仿宋_GB2312"/>
                <w:kern w:val="0"/>
                <w:sz w:val="24"/>
                <w:lang w:bidi="ar"/>
              </w:rPr>
              <w:t>7.配置红黑电源。</w:t>
            </w:r>
          </w:p>
        </w:tc>
        <w:tc>
          <w:tcPr>
            <w:tcW w:w="188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hint="eastAsia" w:ascii="宋体" w:hAnsi="宋体" w:cs="仿宋_GB2312"/>
                <w:kern w:val="0"/>
                <w:sz w:val="24"/>
              </w:rPr>
            </w:pP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626" w:hRule="atLeast"/>
          <w:jc w:val="center"/>
        </w:trPr>
        <w:tc>
          <w:tcPr>
            <w:tcW w:w="161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pPr>
              <w:widowControl/>
              <w:adjustRightInd w:val="0"/>
              <w:snapToGrid w:val="0"/>
              <w:spacing w:line="420" w:lineRule="exact"/>
              <w:jc w:val="center"/>
              <w:textAlignment w:val="center"/>
              <w:rPr>
                <w:rFonts w:hint="eastAsia" w:ascii="宋体" w:hAnsi="宋体" w:cs="仿宋_GB2312"/>
                <w:b/>
                <w:kern w:val="0"/>
                <w:sz w:val="24"/>
              </w:rPr>
            </w:pPr>
            <w:r>
              <w:rPr>
                <w:rFonts w:hint="eastAsia" w:ascii="宋体" w:hAnsi="宋体" w:cs="仿宋_GB2312"/>
                <w:b/>
                <w:kern w:val="0"/>
                <w:sz w:val="24"/>
                <w:lang w:bidi="ar"/>
              </w:rPr>
              <w:t>互联网地图服务补充要求</w:t>
            </w: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hint="eastAsia" w:ascii="宋体" w:hAnsi="宋体" w:cs="仿宋_GB2312"/>
                <w:kern w:val="0"/>
                <w:sz w:val="24"/>
              </w:rPr>
            </w:pPr>
            <w:r>
              <w:rPr>
                <w:rFonts w:hint="eastAsia" w:ascii="宋体" w:hAnsi="宋体" w:cs="仿宋_GB2312"/>
                <w:kern w:val="0"/>
                <w:sz w:val="24"/>
                <w:lang w:bidi="ar"/>
              </w:rPr>
              <w:t>存放地图数据的服务器设在中华人民共和国境内。</w:t>
            </w:r>
          </w:p>
        </w:tc>
        <w:tc>
          <w:tcPr>
            <w:tcW w:w="188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center"/>
              <w:textAlignment w:val="center"/>
              <w:rPr>
                <w:rFonts w:hint="eastAsia" w:ascii="宋体" w:hAnsi="宋体" w:cs="仿宋_GB2312"/>
                <w:kern w:val="0"/>
                <w:sz w:val="24"/>
              </w:rPr>
            </w:pPr>
            <w:r>
              <w:rPr>
                <w:rFonts w:hint="eastAsia" w:ascii="宋体" w:hAnsi="宋体" w:cs="仿宋_GB2312"/>
                <w:kern w:val="0"/>
                <w:sz w:val="24"/>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507" w:hRule="atLeast"/>
          <w:jc w:val="center"/>
        </w:trPr>
        <w:tc>
          <w:tcPr>
            <w:tcW w:w="13988"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60" w:lineRule="exact"/>
              <w:rPr>
                <w:rFonts w:hint="eastAsia" w:ascii="宋体" w:hAnsi="宋体" w:cs="仿宋_GB2312"/>
                <w:b/>
                <w:kern w:val="0"/>
                <w:sz w:val="28"/>
                <w:szCs w:val="28"/>
              </w:rPr>
            </w:pPr>
            <w:r>
              <w:rPr>
                <w:rFonts w:hint="eastAsia" w:ascii="宋体" w:hAnsi="宋体" w:cs="宋体-PUA"/>
                <w:b/>
                <w:kern w:val="200"/>
                <w:sz w:val="28"/>
                <w:szCs w:val="28"/>
                <w:lang w:bidi="ar"/>
              </w:rPr>
              <w:t>二、技术和质量保证体系要求</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cantSplit/>
          <w:trHeight w:val="90" w:hRule="atLeast"/>
          <w:jc w:val="center"/>
        </w:trPr>
        <w:tc>
          <w:tcPr>
            <w:tcW w:w="1619"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460" w:lineRule="exact"/>
              <w:jc w:val="center"/>
              <w:textAlignment w:val="center"/>
              <w:rPr>
                <w:rFonts w:hint="eastAsia" w:ascii="宋体" w:hAnsi="宋体" w:cs="仿宋_GB2312"/>
                <w:b/>
                <w:sz w:val="24"/>
              </w:rPr>
            </w:pPr>
            <w:r>
              <w:rPr>
                <w:rFonts w:hint="eastAsia" w:ascii="宋体" w:hAnsi="宋体" w:cs="仿宋_GB2312"/>
                <w:b/>
                <w:kern w:val="0"/>
                <w:sz w:val="24"/>
                <w:lang w:bidi="ar"/>
              </w:rPr>
              <w:t>机构人员</w:t>
            </w:r>
          </w:p>
        </w:tc>
        <w:tc>
          <w:tcPr>
            <w:tcW w:w="10483"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460" w:lineRule="exact"/>
              <w:textAlignment w:val="center"/>
              <w:rPr>
                <w:rFonts w:hint="eastAsia" w:ascii="宋体" w:hAnsi="宋体" w:cs="仿宋_GB2312"/>
                <w:kern w:val="0"/>
                <w:sz w:val="24"/>
              </w:rPr>
            </w:pPr>
            <w:r>
              <w:rPr>
                <w:rFonts w:hint="eastAsia" w:ascii="宋体" w:hAnsi="宋体" w:cs="仿宋_GB2312"/>
                <w:kern w:val="0"/>
                <w:sz w:val="24"/>
                <w:lang w:bidi="ar"/>
              </w:rPr>
              <w:t>1.设立技术和质量管理机构。</w:t>
            </w:r>
          </w:p>
        </w:tc>
        <w:tc>
          <w:tcPr>
            <w:tcW w:w="1886" w:type="dxa"/>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spacing w:line="460" w:lineRule="exact"/>
              <w:jc w:val="center"/>
              <w:textAlignment w:val="center"/>
              <w:rPr>
                <w:rFonts w:hint="eastAsia" w:ascii="宋体" w:hAnsi="宋体" w:cs="仿宋_GB2312"/>
                <w:kern w:val="0"/>
                <w:sz w:val="24"/>
              </w:rPr>
            </w:pPr>
            <w:r>
              <w:rPr>
                <w:rFonts w:hint="eastAsia" w:ascii="宋体" w:hAnsi="宋体" w:cs="仿宋_GB2312"/>
                <w:kern w:val="0"/>
                <w:sz w:val="24"/>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cantSplit/>
          <w:trHeight w:val="567" w:hRule="atLeast"/>
          <w:jc w:val="center"/>
        </w:trPr>
        <w:tc>
          <w:tcPr>
            <w:tcW w:w="161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sz w:val="20"/>
                <w:szCs w:val="20"/>
              </w:rPr>
            </w:pPr>
          </w:p>
        </w:tc>
        <w:tc>
          <w:tcPr>
            <w:tcW w:w="10483"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adjustRightInd w:val="0"/>
              <w:snapToGrid w:val="0"/>
              <w:spacing w:line="460" w:lineRule="exact"/>
              <w:textAlignment w:val="center"/>
              <w:rPr>
                <w:rFonts w:hint="eastAsia" w:ascii="宋体" w:hAnsi="宋体" w:cs="仿宋_GB2312"/>
                <w:kern w:val="0"/>
                <w:sz w:val="24"/>
              </w:rPr>
            </w:pPr>
            <w:r>
              <w:rPr>
                <w:rFonts w:hint="eastAsia" w:ascii="宋体" w:hAnsi="宋体" w:cs="仿宋_GB2312"/>
                <w:kern w:val="0"/>
                <w:sz w:val="24"/>
                <w:lang w:bidi="ar"/>
              </w:rPr>
              <w:t xml:space="preserve"> 2.明确技术和质量管理工作的主管领导、技术和质量管理机构的负责人。技术和质量管理机构负责人应当具备中级及以上测绘专业技术职称。</w:t>
            </w:r>
          </w:p>
        </w:tc>
        <w:tc>
          <w:tcPr>
            <w:tcW w:w="1886" w:type="dxa"/>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60" w:lineRule="exact"/>
              <w:jc w:val="center"/>
              <w:textAlignment w:val="center"/>
              <w:rPr>
                <w:rFonts w:hint="eastAsia" w:ascii="宋体" w:hAnsi="宋体" w:cs="仿宋_GB2312"/>
                <w:kern w:val="0"/>
                <w:sz w:val="24"/>
              </w:rPr>
            </w:pPr>
            <w:r>
              <w:rPr>
                <w:rFonts w:hint="eastAsia" w:ascii="宋体" w:hAnsi="宋体" w:cs="仿宋_GB2312"/>
                <w:kern w:val="0"/>
                <w:sz w:val="24"/>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cantSplit/>
          <w:trHeight w:val="392" w:hRule="atLeast"/>
          <w:jc w:val="center"/>
        </w:trPr>
        <w:tc>
          <w:tcPr>
            <w:tcW w:w="161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sz w:val="20"/>
                <w:szCs w:val="20"/>
              </w:rPr>
            </w:pPr>
          </w:p>
        </w:tc>
        <w:tc>
          <w:tcPr>
            <w:tcW w:w="10483"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460" w:lineRule="exact"/>
              <w:textAlignment w:val="center"/>
              <w:rPr>
                <w:rFonts w:hint="eastAsia" w:ascii="宋体" w:hAnsi="宋体" w:cs="仿宋_GB2312"/>
                <w:kern w:val="0"/>
                <w:sz w:val="24"/>
              </w:rPr>
            </w:pPr>
            <w:r>
              <w:rPr>
                <w:rFonts w:hint="eastAsia" w:ascii="宋体" w:hAnsi="宋体" w:cs="仿宋_GB2312"/>
                <w:kern w:val="0"/>
                <w:sz w:val="24"/>
                <w:lang w:bidi="ar"/>
              </w:rPr>
              <w:t>3.配备与业务相适应的质检人员。质检人员应当是测绘专业技术人员。</w:t>
            </w:r>
          </w:p>
        </w:tc>
        <w:tc>
          <w:tcPr>
            <w:tcW w:w="1886" w:type="dxa"/>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spacing w:line="460" w:lineRule="exact"/>
              <w:jc w:val="center"/>
              <w:textAlignment w:val="center"/>
              <w:rPr>
                <w:rFonts w:hint="eastAsia" w:ascii="宋体" w:hAnsi="宋体" w:cs="仿宋_GB2312"/>
                <w:kern w:val="0"/>
                <w:sz w:val="24"/>
              </w:rPr>
            </w:pPr>
            <w:r>
              <w:rPr>
                <w:rFonts w:hint="eastAsia" w:ascii="宋体" w:hAnsi="宋体" w:cs="仿宋_GB2312"/>
                <w:kern w:val="0"/>
                <w:sz w:val="24"/>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cantSplit/>
          <w:trHeight w:val="655" w:hRule="atLeast"/>
          <w:jc w:val="center"/>
        </w:trPr>
        <w:tc>
          <w:tcPr>
            <w:tcW w:w="1619"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460" w:lineRule="exact"/>
              <w:jc w:val="center"/>
              <w:textAlignment w:val="center"/>
              <w:rPr>
                <w:rFonts w:hint="eastAsia" w:ascii="宋体" w:hAnsi="宋体" w:cs="仿宋_GB2312"/>
                <w:b/>
                <w:sz w:val="24"/>
              </w:rPr>
            </w:pPr>
            <w:r>
              <w:rPr>
                <w:rFonts w:hint="eastAsia" w:ascii="宋体" w:hAnsi="宋体" w:cs="仿宋_GB2312"/>
                <w:b/>
                <w:kern w:val="0"/>
                <w:sz w:val="24"/>
                <w:lang w:bidi="ar"/>
              </w:rPr>
              <w:t>管理制度</w:t>
            </w:r>
          </w:p>
        </w:tc>
        <w:tc>
          <w:tcPr>
            <w:tcW w:w="10483" w:type="dxa"/>
            <w:tcBorders>
              <w:top w:val="single" w:color="000000" w:sz="4" w:space="0"/>
              <w:left w:val="single" w:color="000000" w:sz="4" w:space="0"/>
              <w:bottom w:val="single" w:color="000000" w:sz="4" w:space="0"/>
              <w:right w:val="single" w:color="auto" w:sz="4" w:space="0"/>
            </w:tcBorders>
          </w:tcPr>
          <w:p>
            <w:pPr>
              <w:widowControl/>
              <w:adjustRightInd w:val="0"/>
              <w:snapToGrid w:val="0"/>
              <w:spacing w:line="460" w:lineRule="exact"/>
              <w:jc w:val="left"/>
              <w:rPr>
                <w:rFonts w:hint="eastAsia" w:ascii="宋体" w:hAnsi="宋体" w:cs="仿宋_GB2312"/>
                <w:kern w:val="0"/>
                <w:sz w:val="24"/>
              </w:rPr>
            </w:pPr>
            <w:r>
              <w:rPr>
                <w:rFonts w:hint="eastAsia" w:ascii="宋体" w:hAnsi="宋体" w:cs="仿宋_GB2312"/>
                <w:kern w:val="0"/>
                <w:sz w:val="24"/>
                <w:lang w:bidi="ar"/>
              </w:rPr>
              <w:t>4.建立健全技术管理制度，明确技术设计、技术处理和技术总结等要求。其中简单、日常性的测绘项目可以制定《作业指导书》。</w:t>
            </w:r>
          </w:p>
        </w:tc>
        <w:tc>
          <w:tcPr>
            <w:tcW w:w="1886" w:type="dxa"/>
            <w:tcBorders>
              <w:top w:val="single" w:color="000000" w:sz="4" w:space="0"/>
              <w:left w:val="single" w:color="auto" w:sz="4" w:space="0"/>
              <w:bottom w:val="single" w:color="000000" w:sz="4" w:space="0"/>
              <w:right w:val="single" w:color="000000" w:sz="4" w:space="0"/>
            </w:tcBorders>
          </w:tcPr>
          <w:p>
            <w:pPr>
              <w:widowControl/>
              <w:adjustRightInd w:val="0"/>
              <w:snapToGrid w:val="0"/>
              <w:spacing w:line="460" w:lineRule="exact"/>
              <w:jc w:val="center"/>
              <w:rPr>
                <w:rFonts w:hint="eastAsia" w:ascii="宋体" w:hAnsi="宋体" w:cs="仿宋_GB2312"/>
                <w:kern w:val="0"/>
                <w:sz w:val="24"/>
              </w:rPr>
            </w:pPr>
            <w:r>
              <w:rPr>
                <w:rFonts w:hint="eastAsia" w:ascii="宋体" w:hAnsi="宋体" w:cs="仿宋_GB2312"/>
                <w:kern w:val="0"/>
                <w:sz w:val="24"/>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cantSplit/>
          <w:trHeight w:val="392" w:hRule="atLeast"/>
          <w:jc w:val="center"/>
        </w:trPr>
        <w:tc>
          <w:tcPr>
            <w:tcW w:w="161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sz w:val="20"/>
                <w:szCs w:val="20"/>
              </w:rPr>
            </w:pPr>
          </w:p>
        </w:tc>
        <w:tc>
          <w:tcPr>
            <w:tcW w:w="10483" w:type="dxa"/>
            <w:tcBorders>
              <w:top w:val="single" w:color="000000" w:sz="4" w:space="0"/>
              <w:left w:val="single" w:color="000000" w:sz="4" w:space="0"/>
              <w:bottom w:val="single" w:color="000000" w:sz="4" w:space="0"/>
              <w:right w:val="single" w:color="auto" w:sz="4" w:space="0"/>
            </w:tcBorders>
          </w:tcPr>
          <w:p>
            <w:pPr>
              <w:widowControl/>
              <w:adjustRightInd w:val="0"/>
              <w:snapToGrid w:val="0"/>
              <w:spacing w:line="460" w:lineRule="exact"/>
              <w:jc w:val="left"/>
              <w:rPr>
                <w:rFonts w:hint="eastAsia" w:ascii="宋体" w:hAnsi="宋体" w:cs="仿宋_GB2312"/>
                <w:kern w:val="0"/>
                <w:sz w:val="24"/>
              </w:rPr>
            </w:pPr>
            <w:r>
              <w:rPr>
                <w:rFonts w:hint="eastAsia" w:ascii="宋体" w:hAnsi="宋体" w:cs="仿宋_GB2312"/>
                <w:kern w:val="0"/>
                <w:sz w:val="24"/>
                <w:lang w:bidi="ar"/>
              </w:rPr>
              <w:t>5.建立健全质量检查管理制度，明确过程检查、最终检查、质量评定、检查记录和检查报告等要求。</w:t>
            </w:r>
          </w:p>
        </w:tc>
        <w:tc>
          <w:tcPr>
            <w:tcW w:w="1886" w:type="dxa"/>
            <w:tcBorders>
              <w:top w:val="single" w:color="000000" w:sz="4" w:space="0"/>
              <w:left w:val="single" w:color="auto" w:sz="4" w:space="0"/>
              <w:bottom w:val="single" w:color="000000" w:sz="4" w:space="0"/>
              <w:right w:val="single" w:color="000000" w:sz="4" w:space="0"/>
            </w:tcBorders>
          </w:tcPr>
          <w:p>
            <w:pPr>
              <w:widowControl/>
              <w:adjustRightInd w:val="0"/>
              <w:snapToGrid w:val="0"/>
              <w:spacing w:line="460" w:lineRule="exact"/>
              <w:jc w:val="center"/>
              <w:rPr>
                <w:rFonts w:hint="eastAsia" w:ascii="宋体" w:hAnsi="宋体" w:cs="仿宋_GB2312"/>
                <w:kern w:val="0"/>
                <w:sz w:val="24"/>
              </w:rPr>
            </w:pPr>
            <w:r>
              <w:rPr>
                <w:rFonts w:hint="eastAsia" w:ascii="宋体" w:hAnsi="宋体" w:cs="仿宋_GB2312"/>
                <w:kern w:val="0"/>
                <w:sz w:val="24"/>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cantSplit/>
          <w:trHeight w:val="377" w:hRule="atLeast"/>
          <w:jc w:val="center"/>
        </w:trPr>
        <w:tc>
          <w:tcPr>
            <w:tcW w:w="161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sz w:val="20"/>
                <w:szCs w:val="20"/>
              </w:rPr>
            </w:pPr>
          </w:p>
        </w:tc>
        <w:tc>
          <w:tcPr>
            <w:tcW w:w="10483"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460" w:lineRule="exact"/>
              <w:textAlignment w:val="center"/>
              <w:rPr>
                <w:rFonts w:hint="eastAsia" w:ascii="宋体" w:hAnsi="宋体" w:cs="仿宋_GB2312"/>
                <w:kern w:val="0"/>
                <w:sz w:val="24"/>
              </w:rPr>
            </w:pPr>
            <w:r>
              <w:rPr>
                <w:rFonts w:hint="eastAsia" w:ascii="宋体" w:hAnsi="宋体" w:cs="仿宋_GB2312"/>
                <w:kern w:val="0"/>
                <w:sz w:val="24"/>
                <w:lang w:bidi="ar"/>
              </w:rPr>
              <w:t>6.建立健全人员培训与岗位管理制度，明确岗位职责、岗前培训考核、继续教育等要求。</w:t>
            </w:r>
          </w:p>
        </w:tc>
        <w:tc>
          <w:tcPr>
            <w:tcW w:w="1886" w:type="dxa"/>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spacing w:line="460" w:lineRule="exact"/>
              <w:jc w:val="center"/>
              <w:textAlignment w:val="center"/>
              <w:rPr>
                <w:rFonts w:hint="eastAsia" w:ascii="宋体" w:hAnsi="宋体" w:cs="仿宋_GB2312"/>
                <w:kern w:val="0"/>
                <w:sz w:val="24"/>
              </w:rPr>
            </w:pPr>
            <w:r>
              <w:rPr>
                <w:rFonts w:hint="eastAsia" w:ascii="宋体" w:hAnsi="宋体" w:cs="仿宋_GB2312"/>
                <w:kern w:val="0"/>
                <w:sz w:val="24"/>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cantSplit/>
          <w:trHeight w:val="412" w:hRule="atLeast"/>
          <w:jc w:val="center"/>
        </w:trPr>
        <w:tc>
          <w:tcPr>
            <w:tcW w:w="161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sz w:val="20"/>
                <w:szCs w:val="20"/>
              </w:rPr>
            </w:pPr>
          </w:p>
        </w:tc>
        <w:tc>
          <w:tcPr>
            <w:tcW w:w="10483"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adjustRightInd w:val="0"/>
              <w:snapToGrid w:val="0"/>
              <w:spacing w:line="460" w:lineRule="exact"/>
              <w:textAlignment w:val="center"/>
              <w:rPr>
                <w:rFonts w:hint="eastAsia" w:ascii="宋体" w:hAnsi="宋体" w:cs="仿宋_GB2312"/>
                <w:kern w:val="0"/>
                <w:sz w:val="24"/>
              </w:rPr>
            </w:pPr>
            <w:r>
              <w:rPr>
                <w:rFonts w:hint="eastAsia" w:ascii="宋体" w:hAnsi="宋体" w:cs="仿宋_GB2312"/>
                <w:kern w:val="0"/>
                <w:sz w:val="24"/>
                <w:lang w:bidi="ar"/>
              </w:rPr>
              <w:t>7.建立健全测绘仪器设备检定、校准管理制度，明确测绘仪器设备的检定、校准、日常管理等要求。</w:t>
            </w:r>
          </w:p>
        </w:tc>
        <w:tc>
          <w:tcPr>
            <w:tcW w:w="1886" w:type="dxa"/>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60" w:lineRule="exact"/>
              <w:jc w:val="center"/>
              <w:textAlignment w:val="center"/>
              <w:rPr>
                <w:rFonts w:hint="eastAsia" w:ascii="宋体" w:hAnsi="宋体" w:cs="仿宋_GB2312"/>
                <w:kern w:val="0"/>
                <w:sz w:val="24"/>
              </w:rPr>
            </w:pPr>
            <w:r>
              <w:rPr>
                <w:rFonts w:hint="eastAsia" w:ascii="宋体" w:hAnsi="宋体" w:cs="仿宋_GB2312"/>
                <w:kern w:val="0"/>
                <w:sz w:val="24"/>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cantSplit/>
          <w:trHeight w:val="422" w:hRule="atLeast"/>
          <w:jc w:val="center"/>
        </w:trPr>
        <w:tc>
          <w:tcPr>
            <w:tcW w:w="161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60" w:lineRule="exact"/>
              <w:jc w:val="center"/>
              <w:textAlignment w:val="center"/>
              <w:rPr>
                <w:rFonts w:hint="eastAsia" w:ascii="宋体" w:hAnsi="宋体" w:cs="仿宋_GB2312"/>
                <w:bCs/>
                <w:kern w:val="0"/>
                <w:sz w:val="24"/>
              </w:rPr>
            </w:pPr>
            <w:r>
              <w:rPr>
                <w:rFonts w:hint="eastAsia" w:ascii="宋体" w:hAnsi="宋体" w:cs="仿宋_GB2312"/>
                <w:b/>
                <w:kern w:val="0"/>
                <w:sz w:val="24"/>
                <w:lang w:bidi="ar"/>
              </w:rPr>
              <w:t>其他</w:t>
            </w:r>
          </w:p>
        </w:tc>
        <w:tc>
          <w:tcPr>
            <w:tcW w:w="10483"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adjustRightInd w:val="0"/>
              <w:snapToGrid w:val="0"/>
              <w:spacing w:line="460" w:lineRule="exact"/>
              <w:textAlignment w:val="center"/>
              <w:rPr>
                <w:rFonts w:hint="eastAsia" w:ascii="宋体" w:hAnsi="宋体" w:cs="仿宋_GB2312"/>
                <w:bCs/>
                <w:kern w:val="0"/>
                <w:sz w:val="24"/>
              </w:rPr>
            </w:pPr>
            <w:r>
              <w:rPr>
                <w:rFonts w:hint="eastAsia" w:ascii="宋体" w:hAnsi="宋体" w:cs="仿宋_GB2312"/>
                <w:bCs/>
                <w:kern w:val="0"/>
                <w:sz w:val="24"/>
                <w:lang w:bidi="ar"/>
              </w:rPr>
              <w:t>测绘技术和质量保证体系应当遵守法律法规规章等有关规定。</w:t>
            </w:r>
          </w:p>
        </w:tc>
        <w:tc>
          <w:tcPr>
            <w:tcW w:w="1886" w:type="dxa"/>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60" w:lineRule="exact"/>
              <w:jc w:val="center"/>
              <w:textAlignment w:val="center"/>
              <w:rPr>
                <w:rFonts w:hint="eastAsia" w:ascii="宋体" w:hAnsi="宋体" w:cs="仿宋_GB2312"/>
                <w:bCs/>
                <w:kern w:val="0"/>
                <w:sz w:val="24"/>
              </w:rPr>
            </w:pPr>
            <w:r>
              <w:rPr>
                <w:rFonts w:hint="eastAsia" w:ascii="宋体" w:hAnsi="宋体" w:cs="仿宋_GB2312"/>
                <w:bCs/>
                <w:kern w:val="0"/>
                <w:sz w:val="24"/>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10" w:hRule="atLeast"/>
          <w:jc w:val="center"/>
        </w:trPr>
        <w:tc>
          <w:tcPr>
            <w:tcW w:w="13988" w:type="dxa"/>
            <w:gridSpan w:val="3"/>
            <w:tcBorders>
              <w:top w:val="single" w:color="000000" w:sz="4" w:space="0"/>
              <w:left w:val="single" w:color="000000" w:sz="4" w:space="0"/>
              <w:bottom w:val="single" w:color="auto" w:sz="4" w:space="0"/>
              <w:right w:val="single" w:color="000000" w:sz="4" w:space="0"/>
            </w:tcBorders>
            <w:vAlign w:val="center"/>
          </w:tcPr>
          <w:p>
            <w:pPr>
              <w:widowControl/>
              <w:adjustRightInd w:val="0"/>
              <w:snapToGrid w:val="0"/>
              <w:spacing w:line="500" w:lineRule="exact"/>
              <w:jc w:val="center"/>
              <w:textAlignment w:val="center"/>
              <w:rPr>
                <w:rFonts w:hint="eastAsia" w:ascii="宋体" w:hAnsi="宋体" w:cs="仿宋_GB2312"/>
                <w:b/>
                <w:kern w:val="0"/>
                <w:sz w:val="28"/>
                <w:szCs w:val="28"/>
              </w:rPr>
            </w:pPr>
            <w:r>
              <w:rPr>
                <w:rFonts w:hint="eastAsia" w:ascii="宋体" w:hAnsi="宋体" w:cs="宋体-PUA"/>
                <w:b/>
                <w:kern w:val="200"/>
                <w:sz w:val="28"/>
                <w:szCs w:val="28"/>
                <w:lang w:bidi="ar"/>
              </w:rPr>
              <w:t>三、测绘成果和资料档案管理制度要求</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400" w:hRule="atLeast"/>
          <w:jc w:val="center"/>
        </w:trPr>
        <w:tc>
          <w:tcPr>
            <w:tcW w:w="1619"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center"/>
              <w:textAlignment w:val="center"/>
              <w:rPr>
                <w:rFonts w:hint="eastAsia" w:ascii="宋体" w:hAnsi="宋体" w:cs="仿宋_GB2312"/>
                <w:b/>
                <w:kern w:val="0"/>
                <w:sz w:val="24"/>
              </w:rPr>
            </w:pPr>
            <w:r>
              <w:rPr>
                <w:rFonts w:hint="eastAsia" w:ascii="宋体" w:hAnsi="宋体" w:cs="仿宋_GB2312"/>
                <w:b/>
                <w:kern w:val="0"/>
                <w:sz w:val="24"/>
                <w:lang w:bidi="ar"/>
              </w:rPr>
              <w:t>机构人员</w:t>
            </w:r>
          </w:p>
        </w:tc>
        <w:tc>
          <w:tcPr>
            <w:tcW w:w="10483"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textAlignment w:val="center"/>
              <w:rPr>
                <w:rFonts w:hint="eastAsia" w:ascii="宋体" w:hAnsi="宋体" w:cs="仿宋_GB2312"/>
                <w:kern w:val="0"/>
                <w:sz w:val="24"/>
              </w:rPr>
            </w:pPr>
            <w:r>
              <w:rPr>
                <w:rFonts w:hint="eastAsia" w:ascii="宋体" w:hAnsi="宋体" w:cs="仿宋_GB2312"/>
                <w:kern w:val="0"/>
                <w:sz w:val="24"/>
                <w:lang w:bidi="ar"/>
              </w:rPr>
              <w:t>1.设立测绘成果和资料档案管理机构。</w:t>
            </w:r>
          </w:p>
        </w:tc>
        <w:tc>
          <w:tcPr>
            <w:tcW w:w="1886"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500" w:lineRule="exact"/>
              <w:jc w:val="center"/>
              <w:textAlignment w:val="center"/>
              <w:rPr>
                <w:rFonts w:hint="eastAsia" w:ascii="宋体" w:hAnsi="宋体" w:cs="仿宋_GB2312"/>
                <w:kern w:val="0"/>
                <w:sz w:val="24"/>
              </w:rPr>
            </w:pPr>
            <w:r>
              <w:rPr>
                <w:rFonts w:hint="eastAsia" w:ascii="宋体" w:hAnsi="宋体" w:cs="仿宋_GB2312"/>
                <w:kern w:val="0"/>
                <w:sz w:val="24"/>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40" w:hRule="atLeast"/>
          <w:jc w:val="center"/>
        </w:trPr>
        <w:tc>
          <w:tcPr>
            <w:tcW w:w="1619"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textAlignment w:val="center"/>
              <w:rPr>
                <w:rFonts w:hint="eastAsia" w:ascii="宋体" w:hAnsi="宋体" w:cs="仿宋_GB2312"/>
                <w:sz w:val="24"/>
              </w:rPr>
            </w:pPr>
            <w:r>
              <w:rPr>
                <w:rFonts w:hint="eastAsia" w:ascii="宋体" w:hAnsi="宋体" w:cs="仿宋_GB2312"/>
                <w:kern w:val="0"/>
                <w:sz w:val="24"/>
                <w:lang w:bidi="ar"/>
              </w:rPr>
              <w:t>2.明确测绘成果和资料档案管理工作的主管领导、工作人员及岗位职责。</w:t>
            </w:r>
          </w:p>
        </w:tc>
        <w:tc>
          <w:tcPr>
            <w:tcW w:w="1886"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500" w:lineRule="exact"/>
              <w:jc w:val="center"/>
              <w:textAlignment w:val="center"/>
              <w:rPr>
                <w:rFonts w:hint="eastAsia" w:ascii="宋体" w:hAnsi="宋体" w:cs="仿宋_GB2312"/>
                <w:sz w:val="24"/>
              </w:rPr>
            </w:pPr>
            <w:r>
              <w:rPr>
                <w:rFonts w:hint="eastAsia" w:ascii="宋体" w:hAnsi="宋体" w:cs="仿宋_GB2312"/>
                <w:sz w:val="24"/>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690" w:hRule="atLeast"/>
          <w:jc w:val="center"/>
        </w:trPr>
        <w:tc>
          <w:tcPr>
            <w:tcW w:w="1619"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center"/>
              <w:textAlignment w:val="center"/>
              <w:rPr>
                <w:rFonts w:hint="eastAsia" w:ascii="宋体" w:hAnsi="宋体" w:cs="仿宋_GB2312"/>
                <w:b/>
                <w:sz w:val="24"/>
              </w:rPr>
            </w:pPr>
            <w:r>
              <w:rPr>
                <w:rFonts w:hint="eastAsia" w:ascii="宋体" w:hAnsi="宋体" w:cs="仿宋_GB2312"/>
                <w:b/>
                <w:kern w:val="0"/>
                <w:sz w:val="24"/>
                <w:lang w:bidi="ar"/>
              </w:rPr>
              <w:t>管理制度</w:t>
            </w:r>
          </w:p>
        </w:tc>
        <w:tc>
          <w:tcPr>
            <w:tcW w:w="10483" w:type="dxa"/>
            <w:tcBorders>
              <w:top w:val="single" w:color="auto" w:sz="4" w:space="0"/>
              <w:left w:val="single" w:color="auto" w:sz="4" w:space="0"/>
              <w:bottom w:val="single" w:color="auto" w:sz="4" w:space="0"/>
              <w:right w:val="single" w:color="auto" w:sz="4" w:space="0"/>
            </w:tcBorders>
          </w:tcPr>
          <w:p>
            <w:pPr>
              <w:widowControl/>
              <w:adjustRightInd w:val="0"/>
              <w:snapToGrid w:val="0"/>
              <w:textAlignment w:val="center"/>
              <w:rPr>
                <w:rFonts w:hint="eastAsia" w:ascii="宋体" w:hAnsi="宋体" w:cs="仿宋_GB2312"/>
                <w:sz w:val="24"/>
              </w:rPr>
            </w:pPr>
            <w:r>
              <w:rPr>
                <w:rFonts w:hint="eastAsia" w:ascii="宋体" w:hAnsi="宋体" w:cs="仿宋_GB2312"/>
                <w:kern w:val="0"/>
                <w:sz w:val="24"/>
                <w:lang w:bidi="ar"/>
              </w:rPr>
              <w:t>3.建立健全测绘成果和资料档案管理制度，明确测绘成果接收、整理、保管、使用、销毁以及建立台账等管理要求。</w:t>
            </w:r>
          </w:p>
        </w:tc>
        <w:tc>
          <w:tcPr>
            <w:tcW w:w="1886"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500" w:lineRule="exact"/>
              <w:jc w:val="center"/>
              <w:textAlignment w:val="center"/>
              <w:rPr>
                <w:rFonts w:hint="eastAsia" w:ascii="宋体" w:hAnsi="宋体" w:cs="仿宋_GB2312"/>
                <w:sz w:val="24"/>
              </w:rPr>
            </w:pPr>
            <w:r>
              <w:rPr>
                <w:rFonts w:hint="eastAsia" w:ascii="宋体" w:hAnsi="宋体" w:cs="仿宋_GB2312"/>
                <w:sz w:val="24"/>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40" w:hRule="atLeast"/>
          <w:jc w:val="center"/>
        </w:trPr>
        <w:tc>
          <w:tcPr>
            <w:tcW w:w="1619"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adjustRightInd w:val="0"/>
              <w:snapToGrid w:val="0"/>
              <w:jc w:val="left"/>
              <w:textAlignment w:val="center"/>
              <w:rPr>
                <w:rFonts w:hint="eastAsia" w:ascii="宋体" w:hAnsi="宋体" w:cs="仿宋_GB2312"/>
                <w:sz w:val="24"/>
              </w:rPr>
            </w:pPr>
            <w:r>
              <w:rPr>
                <w:rFonts w:hint="eastAsia" w:ascii="宋体" w:hAnsi="宋体" w:cs="仿宋_GB2312"/>
                <w:kern w:val="0"/>
                <w:sz w:val="24"/>
                <w:lang w:bidi="ar"/>
              </w:rPr>
              <w:t>4.建立健全测绘成果和资料档案信息化管理的安全保护制度。</w:t>
            </w:r>
          </w:p>
        </w:tc>
        <w:tc>
          <w:tcPr>
            <w:tcW w:w="188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adjustRightInd w:val="0"/>
              <w:snapToGrid w:val="0"/>
              <w:spacing w:line="500" w:lineRule="exact"/>
              <w:jc w:val="center"/>
              <w:textAlignment w:val="center"/>
              <w:rPr>
                <w:rFonts w:hint="eastAsia" w:ascii="宋体" w:hAnsi="宋体" w:cs="仿宋_GB2312"/>
                <w:sz w:val="24"/>
              </w:rPr>
            </w:pPr>
            <w:r>
              <w:rPr>
                <w:rFonts w:hint="eastAsia" w:ascii="宋体" w:hAnsi="宋体" w:cs="仿宋_GB2312"/>
                <w:sz w:val="24"/>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675" w:hRule="atLeast"/>
          <w:jc w:val="center"/>
        </w:trPr>
        <w:tc>
          <w:tcPr>
            <w:tcW w:w="1619" w:type="dxa"/>
            <w:vMerge w:val="restar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500" w:lineRule="exact"/>
              <w:jc w:val="center"/>
              <w:textAlignment w:val="center"/>
              <w:rPr>
                <w:rFonts w:hint="eastAsia" w:ascii="宋体" w:hAnsi="宋体" w:cs="仿宋_GB2312"/>
                <w:b/>
                <w:sz w:val="24"/>
              </w:rPr>
            </w:pPr>
            <w:r>
              <w:rPr>
                <w:rFonts w:hint="eastAsia" w:ascii="宋体" w:hAnsi="宋体" w:cs="仿宋_GB2312"/>
                <w:b/>
                <w:kern w:val="0"/>
                <w:sz w:val="24"/>
                <w:lang w:bidi="ar"/>
              </w:rPr>
              <w:t>设施设备</w:t>
            </w: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jc w:val="left"/>
              <w:textAlignment w:val="center"/>
              <w:rPr>
                <w:rFonts w:hint="eastAsia" w:ascii="宋体" w:hAnsi="宋体" w:cs="仿宋_GB2312"/>
                <w:sz w:val="24"/>
              </w:rPr>
            </w:pPr>
            <w:r>
              <w:rPr>
                <w:rFonts w:hint="eastAsia" w:ascii="宋体" w:hAnsi="宋体" w:cs="仿宋_GB2312"/>
                <w:kern w:val="0"/>
                <w:sz w:val="24"/>
                <w:lang w:bidi="ar"/>
              </w:rPr>
              <w:t>5.有专门的测绘成果和资料档案库房，具备防盗、防火、防潮、防光、防尘、防磁、防有害生物和污染等安全措施。</w:t>
            </w:r>
          </w:p>
        </w:tc>
        <w:tc>
          <w:tcPr>
            <w:tcW w:w="188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500" w:lineRule="exact"/>
              <w:jc w:val="center"/>
              <w:textAlignment w:val="center"/>
              <w:rPr>
                <w:rFonts w:hint="eastAsia" w:ascii="宋体" w:hAnsi="宋体" w:cs="仿宋_GB2312"/>
                <w:sz w:val="24"/>
              </w:rPr>
            </w:pPr>
            <w:r>
              <w:rPr>
                <w:rFonts w:hint="eastAsia" w:ascii="宋体" w:hAnsi="宋体" w:cs="仿宋_GB2312"/>
                <w:sz w:val="24"/>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190" w:hRule="atLeast"/>
          <w:jc w:val="center"/>
        </w:trPr>
        <w:tc>
          <w:tcPr>
            <w:tcW w:w="1619"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jc w:val="left"/>
              <w:textAlignment w:val="center"/>
              <w:rPr>
                <w:rFonts w:hint="eastAsia" w:ascii="宋体" w:hAnsi="宋体" w:cs="仿宋_GB2312"/>
                <w:sz w:val="24"/>
              </w:rPr>
            </w:pPr>
            <w:r>
              <w:rPr>
                <w:rFonts w:hint="eastAsia" w:ascii="宋体" w:hAnsi="宋体" w:cs="仿宋_GB2312"/>
                <w:kern w:val="0"/>
                <w:sz w:val="24"/>
                <w:lang w:bidi="ar"/>
              </w:rPr>
              <w:t>6.配有与业务相适应的测绘成果和资料档案专用柜架、专用数据存储设备。</w:t>
            </w:r>
          </w:p>
        </w:tc>
        <w:tc>
          <w:tcPr>
            <w:tcW w:w="188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500" w:lineRule="exact"/>
              <w:jc w:val="center"/>
              <w:textAlignment w:val="center"/>
              <w:rPr>
                <w:rFonts w:hint="eastAsia" w:ascii="宋体" w:hAnsi="宋体" w:cs="仿宋_GB2312"/>
                <w:sz w:val="24"/>
              </w:rPr>
            </w:pPr>
            <w:r>
              <w:rPr>
                <w:rFonts w:hint="eastAsia" w:ascii="宋体" w:hAnsi="宋体" w:cs="仿宋_GB2312"/>
                <w:sz w:val="24"/>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567" w:hRule="atLeast"/>
          <w:jc w:val="center"/>
        </w:trPr>
        <w:tc>
          <w:tcPr>
            <w:tcW w:w="161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仿宋_GB2312"/>
                <w:kern w:val="0"/>
                <w:sz w:val="24"/>
              </w:rPr>
            </w:pPr>
            <w:r>
              <w:rPr>
                <w:rFonts w:hint="eastAsia" w:ascii="宋体" w:hAnsi="宋体" w:cs="仿宋_GB2312"/>
                <w:b/>
                <w:kern w:val="0"/>
                <w:sz w:val="24"/>
                <w:lang w:bidi="ar"/>
              </w:rPr>
              <w:t>其他</w:t>
            </w:r>
          </w:p>
        </w:tc>
        <w:tc>
          <w:tcPr>
            <w:tcW w:w="1048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仿宋_GB2312"/>
                <w:kern w:val="0"/>
                <w:sz w:val="24"/>
              </w:rPr>
            </w:pPr>
            <w:r>
              <w:rPr>
                <w:rFonts w:hint="eastAsia" w:ascii="宋体" w:hAnsi="宋体" w:cs="仿宋_GB2312"/>
                <w:kern w:val="0"/>
                <w:sz w:val="24"/>
                <w:lang w:bidi="ar"/>
              </w:rPr>
              <w:t>测绘成果和资料档案管理应当</w:t>
            </w:r>
            <w:r>
              <w:rPr>
                <w:rFonts w:hint="eastAsia" w:ascii="宋体" w:hAnsi="宋体" w:cs="仿宋_GB2312"/>
                <w:bCs/>
                <w:kern w:val="0"/>
                <w:sz w:val="24"/>
                <w:lang w:bidi="ar"/>
              </w:rPr>
              <w:t>遵守法律法规规章等</w:t>
            </w:r>
            <w:r>
              <w:rPr>
                <w:rFonts w:hint="eastAsia" w:ascii="宋体" w:hAnsi="宋体" w:cs="仿宋_GB2312"/>
                <w:kern w:val="0"/>
                <w:sz w:val="24"/>
                <w:lang w:bidi="ar"/>
              </w:rPr>
              <w:t>有关</w:t>
            </w:r>
            <w:r>
              <w:rPr>
                <w:rFonts w:hint="eastAsia" w:ascii="宋体" w:hAnsi="宋体" w:cs="仿宋_GB2312"/>
                <w:bCs/>
                <w:kern w:val="0"/>
                <w:sz w:val="24"/>
                <w:lang w:bidi="ar"/>
              </w:rPr>
              <w:t>规定。</w:t>
            </w:r>
          </w:p>
        </w:tc>
        <w:tc>
          <w:tcPr>
            <w:tcW w:w="188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仿宋_GB2312"/>
                <w:kern w:val="0"/>
                <w:sz w:val="24"/>
              </w:rPr>
            </w:pPr>
            <w:r>
              <w:rPr>
                <w:rFonts w:hint="eastAsia" w:ascii="宋体" w:hAnsi="宋体" w:cs="仿宋_GB2312"/>
                <w:kern w:val="0"/>
                <w:sz w:val="24"/>
              </w:rPr>
              <w:t>符合</w:t>
            </w:r>
          </w:p>
        </w:tc>
      </w:tr>
    </w:tbl>
    <w:p/>
    <w:sectPr>
      <w:pgSz w:w="16839" w:h="11907"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宋体-PUA">
    <w:altName w:val="宋体"/>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43D283"/>
    <w:multiLevelType w:val="multilevel"/>
    <w:tmpl w:val="8A43D283"/>
    <w:lvl w:ilvl="0" w:tentative="0">
      <w:start w:val="3"/>
      <w:numFmt w:val="decimal"/>
      <w:lvlText w:val="%1."/>
      <w:lvlJc w:val="left"/>
      <w:pPr>
        <w:tabs>
          <w:tab w:val="left" w:pos="312"/>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13B"/>
    <w:rsid w:val="006C113B"/>
    <w:rsid w:val="008D41DB"/>
    <w:rsid w:val="00B426CD"/>
    <w:rsid w:val="073D52BA"/>
    <w:rsid w:val="07A2453E"/>
    <w:rsid w:val="085025EF"/>
    <w:rsid w:val="0AA74E2E"/>
    <w:rsid w:val="15E04AC1"/>
    <w:rsid w:val="2D4D10BC"/>
    <w:rsid w:val="31F81FF4"/>
    <w:rsid w:val="412A3AB2"/>
    <w:rsid w:val="4D2968ED"/>
    <w:rsid w:val="5EAA7C30"/>
    <w:rsid w:val="6D18549A"/>
    <w:rsid w:val="751F4262"/>
    <w:rsid w:val="7DCA6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12</Pages>
  <Words>522</Words>
  <Characters>2978</Characters>
  <Lines>24</Lines>
  <Paragraphs>6</Paragraphs>
  <TotalTime>14</TotalTime>
  <ScaleCrop>false</ScaleCrop>
  <LinksUpToDate>false</LinksUpToDate>
  <CharactersWithSpaces>3494</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2023-06-30T02:05:00Z</dcterms:created>
  <dc:creator>pc19</dc:creator>
  <cp:lastModifiedBy>张晓勇</cp:lastModifiedBy>
  <dcterms:modified xsi:type="dcterms:W3CDTF">2023-07-05T01:34:56Z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E7093D288B054A4A81727C675682046A</vt:lpwstr>
  </property>
</Properties>
</file>