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小榄镇2023年新春暖企惠企政策（强链条大力推动“无地招商”项目）申报指南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扶持对象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扶持对象须同时满足以下条件：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1.在小榄镇工商登记并依法诚信经营的独立法人企业；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2.注册地、纳税地均须在小榄镇范围内；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3.企业申报当年无重大安全责任事故发生，无未处置的重大违法违规经营行为；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4.申报企业及其法人代表无列入失信被执行人名单。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支持时间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于2023年1月1日至2023年3月31日期间租赁小榄镇内工业用地、工业厂房、研发设计办公楼等载体，并与小榄镇政府签订投资协议或监管合同。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7" w:leftChars="8" w:firstLine="617" w:firstLineChars="193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三、支持标准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企业通过租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赁镇内工业用地、工业厂房、研发设计办公楼等载体落户项目在小榄，经评审项目投资额不少于2000万元、新增年应税销售收入不低于5000万元、新增年经济贡献不低于150万元，且于2023年一季度进驻投产的，一次性奖励20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36" w:firstLineChars="199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1.小榄镇2023年新春暖企惠企政策申请表（强链条大力推动“无地招商”项目）；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2.企业工商营业执照、税务登记证复印件，企业委托书（盖公章），经办人身份证复印件（签名并写上联系电话）；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3.在广东商务诚信公共服务平台（http://www.gdintegrity.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com）下载的《企业诚信信息记录》（请申报企业确认《企业诚信信息记录》是否显示有不良记录，并扫码确认，有不良记录的企业应及时向诚信网站申请《企业商务诚信报告》，打印附在《企业诚信信息记录》后面与其它资料一并胶装成册提交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highlight w:val="none"/>
          <w:lang w:val="en-US" w:eastAsia="zh-CN" w:bidi="ar"/>
        </w:rPr>
        <w:t>根据诚信网办理指引，《企业商务诚信报告》出具需5个工作日，请企业提前合理安排时间。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有不良记录但不附上《企业商务诚信报告》的，不予受理）；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4.2023年1月1日至2023年3月31日期间，企业与小榄镇政府签订的投资协议或监管合同复印件；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5.2023年1月1日至2023年3月31日期间，企业租赁小榄镇内工业用地、工业厂房、研发设计办公楼等载体的租赁合同复印件；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6.相关租赁费用支出的发票等证明材料复印件；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7.实际投入资金的发票等证明材料复印件；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8.项目生产现场照片及其他企业进驻投产相关证明材料；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9.主管部门要求的其他材料。</w:t>
      </w:r>
    </w:p>
    <w:sectPr>
      <w:footerReference r:id="rId3" w:type="default"/>
      <w:pgSz w:w="11906" w:h="16838"/>
      <w:pgMar w:top="2211" w:right="1531" w:bottom="187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0BC84"/>
    <w:multiLevelType w:val="singleLevel"/>
    <w:tmpl w:val="0790BC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D5380"/>
    <w:rsid w:val="03E86F83"/>
    <w:rsid w:val="06AD5380"/>
    <w:rsid w:val="0BA87FE7"/>
    <w:rsid w:val="17DC4231"/>
    <w:rsid w:val="1C8147D5"/>
    <w:rsid w:val="27367074"/>
    <w:rsid w:val="2CFD1227"/>
    <w:rsid w:val="31D74C23"/>
    <w:rsid w:val="32230959"/>
    <w:rsid w:val="327613D0"/>
    <w:rsid w:val="34861613"/>
    <w:rsid w:val="40276379"/>
    <w:rsid w:val="43943665"/>
    <w:rsid w:val="457D5B24"/>
    <w:rsid w:val="47981F8D"/>
    <w:rsid w:val="48B545A9"/>
    <w:rsid w:val="50B876FC"/>
    <w:rsid w:val="5F6B78A7"/>
    <w:rsid w:val="627E7362"/>
    <w:rsid w:val="634405AB"/>
    <w:rsid w:val="63EE4B49"/>
    <w:rsid w:val="67FE6093"/>
    <w:rsid w:val="6AF5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2023-05-04T09:01:00Z</dcterms:created>
  <dc:creator>张钰婷</dc:creator>
  <cp:lastModifiedBy>张钰婷</cp:lastModifiedBy>
  <dcterms:modified xsi:type="dcterms:W3CDTF">2023-05-23T03:30:09Z</dcterms:modified>
  <dc:title>附件5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A0FCC65D6B71484C8E1366C2AECDA37A</vt:lpwstr>
  </property>
</Properties>
</file>