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第一类医疗器械产品备案公示2023021号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420" w:firstLineChars="2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依据《医疗器械监督管理条例》和国家药监局关于实施《第一类医疗器械产品目录》有关事项的通告等规定，以下单位已到我局办理下列产品的第一类医疗器械产品备案，现予以公布。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04"/>
        <w:gridCol w:w="2278"/>
        <w:gridCol w:w="1305"/>
        <w:gridCol w:w="1305"/>
        <w:gridCol w:w="1305"/>
        <w:gridCol w:w="1376"/>
        <w:gridCol w:w="1419"/>
        <w:gridCol w:w="127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Align w:val="center"/>
          </w:tcPr>
          <w:p>
            <w:pPr>
              <w:tabs>
                <w:tab w:val="left" w:pos="483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vAlign w:val="center"/>
          </w:tcPr>
          <w:p>
            <w:pPr>
              <w:tabs>
                <w:tab w:val="left" w:pos="386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备案号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产品名称/产品分类名称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备案日期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中山市佳乐康复医疗器械有限公司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</w:rPr>
              <w:t>91442000MA4ULNKA82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shd w:val="clear" w:fill="FFFFFF"/>
              </w:rPr>
              <w:t>中山市小榄镇兴裕路12号二楼第1卡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shd w:val="clear" w:fill="FFFFFF"/>
              </w:rPr>
              <w:t>中山市小榄镇兴裕路12号二楼第1卡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第一类医疗器械产品备案变更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粤中械备20180173号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医用拐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2023/5/24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详细内容见附件</w:t>
            </w:r>
          </w:p>
        </w:tc>
      </w:tr>
    </w:tbl>
    <w:p>
      <w:pPr>
        <w:ind w:firstLine="420" w:firstLineChars="2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E"/>
    <w:rsid w:val="002B7ECE"/>
    <w:rsid w:val="06C610EB"/>
    <w:rsid w:val="1B7E70EC"/>
    <w:rsid w:val="27CA46B5"/>
    <w:rsid w:val="2FBB40CA"/>
    <w:rsid w:val="488314C4"/>
    <w:rsid w:val="4B4B1E8F"/>
    <w:rsid w:val="5A036A9B"/>
    <w:rsid w:val="7C1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2023-05-06T05:54:00Z</dcterms:created>
  <dc:creator>林文俊</dc:creator>
  <cp:lastModifiedBy>张春艳</cp:lastModifiedBy>
  <dcterms:modified xsi:type="dcterms:W3CDTF">2023-05-25T00:51:47Z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FC9CFB7D2F334199919FEE79B9D75A8E</vt:lpwstr>
  </property>
</Properties>
</file>