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关于变更粤（2020）中山市不动产权第0381997号用地规划条件公示的通告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drawing>
          <wp:inline distT="0" distB="0" distL="114300" distR="114300">
            <wp:extent cx="3429000" cy="3057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该宗地位于中山市南朗街道马安小区飞飞鹅山正街一巷42号，</w:t>
      </w:r>
      <w:r>
        <w:rPr>
          <w:rFonts w:hint="eastAsia" w:ascii="仿宋" w:hAnsi="仿宋" w:eastAsia="仿宋"/>
          <w:sz w:val="28"/>
          <w:szCs w:val="28"/>
          <w:lang w:eastAsia="zh-CN"/>
        </w:rPr>
        <w:t>不动产权</w:t>
      </w:r>
      <w:r>
        <w:rPr>
          <w:rFonts w:hint="eastAsia" w:ascii="仿宋" w:hAnsi="仿宋" w:eastAsia="仿宋"/>
          <w:sz w:val="28"/>
          <w:szCs w:val="28"/>
        </w:rPr>
        <w:t>证号为粤（2020）中山市不动产权第0381997号，证载土地用途为</w:t>
      </w:r>
      <w:r>
        <w:rPr>
          <w:rFonts w:hint="eastAsia" w:ascii="仿宋" w:hAnsi="仿宋" w:eastAsia="仿宋"/>
          <w:sz w:val="28"/>
          <w:szCs w:val="28"/>
          <w:lang w:eastAsia="zh-CN"/>
        </w:rPr>
        <w:t>农村宅基地</w:t>
      </w:r>
      <w:r>
        <w:rPr>
          <w:rFonts w:hint="eastAsia" w:ascii="仿宋" w:hAnsi="仿宋" w:eastAsia="仿宋"/>
          <w:sz w:val="28"/>
          <w:szCs w:val="28"/>
        </w:rPr>
        <w:t>，用地面积为210.10平方米，土地使用权人为黄锦棠、梁银英。现该单位申请按农房标准变更该宗地规划条件。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该用地基本符合总规，基本符合土规，位于《中山翠亨新区起步区控制性详细规划（2019）》，为</w:t>
      </w:r>
      <w:r>
        <w:rPr>
          <w:rFonts w:hint="eastAsia" w:ascii="仿宋" w:hAnsi="仿宋" w:eastAsia="仿宋"/>
          <w:sz w:val="28"/>
          <w:szCs w:val="28"/>
          <w:lang w:eastAsia="zh-CN"/>
        </w:rPr>
        <w:t>村庄建设</w:t>
      </w:r>
      <w:r>
        <w:rPr>
          <w:rFonts w:hint="eastAsia" w:ascii="仿宋" w:hAnsi="仿宋" w:eastAsia="仿宋"/>
          <w:sz w:val="28"/>
          <w:szCs w:val="28"/>
        </w:rPr>
        <w:t>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南朗街道体育路 6 号 206 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联系电话：86628399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7162"/>
    <w:rsid w:val="21EB7277"/>
    <w:rsid w:val="6D2B53E5"/>
    <w:rsid w:val="73651863"/>
    <w:rsid w:val="7F7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2023-03-03T07:04:00Z</dcterms:created>
  <dc:creator>Administrator</dc:creator>
  <cp:lastModifiedBy>栗兵</cp:lastModifiedBy>
  <dcterms:modified xsi:type="dcterms:W3CDTF">2023-05-10T07:31:00Z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CD99A398950F4589B5E6C47BFD3BBE02</vt:lpwstr>
  </property>
</Properties>
</file>