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关于变更粤（2023）中山市不动产权第0074248号用地规划条件公示的通告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962525" cy="3695700"/>
            <wp:effectExtent l="0" t="0" r="9525" b="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为粤（2023）中山市不动产权第0074248号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用地位于中山市横栏镇新丰东三路45号，用地面积为94.75平方米，土地使用权人为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李心根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村庄建设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用地，在土规中为建设用地，位于《横栏镇新丰村中心区控制性详细规划》中A-22地块上规划为商业金融业用地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兼容二类居住用地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办理规划报建时建筑面积不能超过350平方米，建筑层数不得超过四层且不大于15米，第四层只允许建梯间及辅助用房，面积不得超过基底面积的一半,建筑首层不得超过4.5米，其它层的层高不得超过3.5米。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该用地为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宅基地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0D1F3200"/>
    <w:rsid w:val="25D53FA8"/>
    <w:rsid w:val="56847C50"/>
    <w:rsid w:val="642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2023-04-21T03:45:07Z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5AF52C1C0B3943D9A2294B6A99796D7C</vt:lpwstr>
  </property>
</Properties>
</file>