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2023年秋季学期南区第二幼儿园招生简章</w:t>
      </w: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一、招生计划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2023年秋季学期招收4个小班，120人；中班插班生9人，大班插班生17人，计划招生合计146人。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二、招生对象及次序安排</w:t>
      </w:r>
    </w:p>
    <w:p>
      <w:pPr>
        <w:numPr>
          <w:ilvl w:val="0"/>
          <w:numId w:val="0"/>
        </w:numPr>
        <w:ind w:firstLine="64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（一）招生对象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1.小班：2023年8月31日前（含8月31日）年满3周岁的适龄儿童（即2019年9月1日至2020年8月31日期间出生），南区户籍幼儿入户时间截至2023年4月5日，以户口本入户时间为准，要求身体健康，能适应集体生活。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2.中班：2023年8月31日前（含8月31日）年满4周岁的适龄儿童（即2018年9月1日至2019年8月31日期间出生），南区户籍幼儿入户时间截至2023年4月5日，以户口本入户时间为准，要求身体健康，能适应集体生活。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3.大班：2023年8月31日前（含8月31日）年满5周岁的适龄儿童（即2017年9月1日至2018年8月31日期间出生），南区户籍幼儿入户时间截至2023年4月5日，以户口本入户时间为准，要求身体健康，能适应集体生活。</w:t>
      </w:r>
    </w:p>
    <w:p>
      <w:pPr>
        <w:numPr>
          <w:ilvl w:val="0"/>
          <w:numId w:val="0"/>
        </w:numPr>
        <w:ind w:firstLine="64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（二）次序安排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悦盈新城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小区南区户籍（业主子女）的适龄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儿童；本园在职教职工的适龄子女；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符合国家、省、市政策性照顾的适龄儿童，主要包括：符合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</w:rPr>
        <w:t>国家、省和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</w:rPr>
        <w:t>政策性照顾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的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</w:rPr>
        <w:t>公安英烈和因公牺牲、伤残的公安民警适龄子女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符合政干〔2013)138号文件规定的军人适龄子女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符合中教体通〔2020〕9号优待对象和受到地级市及以上党委、政府表彰医务人员的适龄子女；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符合中山组发〔202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〕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号条件的人才适龄子女，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符合中山组发〔2020〕4号条件的紧缺适用人才（持有中山市紧缺适用人才证及高层次人才证，并持南区街道党工委人才工作领导小组审批意见）适龄子女；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符合中发改服务业〔2022〕508 号条件的总部企业人才适龄子女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；符合应急〔20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  <w:t>19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〕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  <w:t>37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号优待对象的消防应急救援人员（由中山市消防救援支队出示公函）适龄子女；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符合教民〔201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〕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号的进藏干部职工子女，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符合粤组通〔2019〕1号规定的援藏援疆照顾干部人才子女（提供本人所在部门相关证明材料）；符合教师〔2017〕14号规定的援藏援疆教师（提供教师本人所在当地教育部门相关证明材料）的适龄子女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（第一批）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南区户籍的适龄儿童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悦盈新城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小区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且为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南区户籍业主的适龄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子女（第二批）。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3.南区户籍人员的适龄子女;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悦盈新城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小区非南区户籍业主的适龄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子女（第三批）。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4.法定监护人（父母双方或一方）在南区有房产（住宅性质房产）的适龄子女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（第四批）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（三）录取次序说明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第一批报名人数超过计划招生人数，则第一批采取摇号派位方式，若第一批报名人数不超计划招生人数则直接录取，剩余学位按批次进行摇号派位（如第一批报名人数不超计划招生人数，第二批报名人数超过剩余学位数，则第二批采取摇号派位方式，若第二批报名人数不超剩余学位数则直接录取，依次类推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三、报名方式及安排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（一）报名时间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2023年3月27日起至4月5日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17：00止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（报名不分先后顺序）。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（二）报名方式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符合报名资格条件的家长或法定监护人登录网址  http://183.237.23.233:8099/进行报名。如实填写报名信息（双、多胞胎在同一账号上登记信息），因南区中心幼儿园、南区第一幼儿园（中澳滨河湾小区）、南区第二幼儿园（悦盈新城小区）、南区第三幼儿园（福晟天地小区）、南区第四幼儿园（金水湾小区）、南区第五幼儿园（祈安苑小区）等6所公办幼儿园2023年秋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学期招生同时进行，本次公办幼儿园报读可选择两所幼儿园报名（家长可选择填写一个志愿或两个志愿），每位监护人可根据幼儿所符合的批次，报读意向的幼儿园。填写两个志愿的，第一志愿为首选录取（按批次录取），若录取失败，视招生情况启动第二志愿的录取流程，若所报读的第二志愿幼儿园已录取满员（额满为止），则不再启动第二志愿的录取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（三）资料审核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1.现场审核：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通知符合条件的幼儿家长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4月8日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到指定地点（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本校区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）提交资料审核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（资料清单详见附件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幼儿园将所有报名信息与公安户籍部门校核，对不符合报名条件的，提供虚假材料的，取消该儿童报名资格。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2.不符合招生对象条件、提供虚假资料不予登记审核；不按时到指定地点提交资料，将视为主动放弃。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（四）审核公示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1.将对通过资格审核的幼儿名单在本网站公示，请密切留意网站公布信息。未通过资格审核者恕不另行通知。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2.现场摇号派位方案公示。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（五）现场摇号派位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时间：2023年4月17日（星期一）下午3：30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地点：南区第二幼儿园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备注：摇号当天邀请人大政协代表、家长代表到场监督。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（六）摇号结束后5个工作日内在“中山南区”微信公众号及“中山市南区街道办事处政务网”公示招生录取结果，录取通知书会以电话或短信形式通知领取，请家长留意。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四、其它事项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（一）新生注册：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新生注册时间及注意事项在摇号派位结束后另行通知。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（二）收费标准：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幼儿保教费按学期收取，收费标准以市发改部门文件为准。幼儿园服务性收费（伙食费、托管费等）根据实际按标准收取。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（三）咨询方式：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工作日咨询电话23333954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（四）本招生公告最终解释权在中山市南区街道教育和体育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事务中心。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附件：符合南区第二幼儿园报名条件的儿童提交资料明细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760" w:firstLineChars="18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中山市南区第二幼儿园</w:t>
      </w:r>
    </w:p>
    <w:p>
      <w:pPr>
        <w:numPr>
          <w:ilvl w:val="0"/>
          <w:numId w:val="0"/>
        </w:numPr>
        <w:ind w:firstLine="64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2023年3月21日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7"/>
          <w:sz w:val="44"/>
          <w:szCs w:val="44"/>
          <w:lang w:val="en-US" w:eastAsia="zh-CN"/>
        </w:rPr>
        <w:t>符合南区第二幼儿园报名条件的儿童提交资料明细</w:t>
      </w:r>
    </w:p>
    <w:tbl>
      <w:tblPr>
        <w:tblStyle w:val="3"/>
        <w:tblpPr w:leftFromText="180" w:rightFromText="180" w:vertAnchor="text" w:horzAnchor="page" w:tblpX="1437" w:tblpY="330"/>
        <w:tblOverlap w:val="never"/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3281"/>
        <w:gridCol w:w="5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学生类别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准备资料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悦盈新城小区南区户籍（业主子女）的适龄儿童；本园在职教职工的适龄子女。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1.学生本人户口簿原件及复印件（把户主页及学生个人页复印在同一张A4纸上）。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2.监护人（父或母一方）拥有的悦盈新城小区房产证原件及复印件。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3.亲子关系相关证明材料（司法部门出具的法律证明文件或儿童出生证原件和复印件）。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4.本园教职工适龄子女由所在幼儿园统一报名，南区街道教育和体育事务中心复审确定。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符合国家、省和市政策性照顾的公安英烈和因公牺牲、伤残的公安民警适龄子女；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由教育部办公厅确定。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符合政干〔2013〕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138号文件规定的军人适龄子女；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由中山军分区以正式公函确定（按军人职级、任职时间综合排序）。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符合中教体通〔2020〕9号优待对象和受到地级市及以上党委、政府表彰医务人员的适龄子女；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由市卫健局以正式公函确定。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中山组发（2022）1号条件的人才适龄子女，符合中发改服务业（2022）508号条件的总部企业人才适龄子女；符合中山组发〔2020〕4号条件的紧缺适用人才（持有中山市紧缺适用人才证及高层次人才证，并持南区街道党工委人才工作领导小组审批意见）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由南区街道党工委人才工作领导小组确定。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符合应急〔2019〕37号优待对象的消防应急救援人员适龄子女；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由中山市消防救援支队以正式公函确定。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符合教民（2011）8号的进藏干部职工子女，符合粤组通〔2019〕1号规定的援藏援疆照顾干部人才子女（提供本人所在部门相关证明材料）；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由本人所在部门确定。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符合教师〔2017〕14号规定的援藏援疆教师（提供教师本人所在当地教育部门相关证明材料）的适龄子女。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由教师本人所在当地教育部门确定。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南区户籍的适龄儿童；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学生本人户口簿原件及复印件（把户主页及学生个页复印在同一张A4纸上）。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悦盈新城小区且为南区户籍业主的适龄子女。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1.（父或母一方）拥有的悦盈新城小区房产证原件及复印件。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2.（南区户籍父或母一方）户口簿原件及复印件(把户主页及个人页复印在同一张A4纸上)。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3.学生本人户口簿原件及复印件（复印在一张A4纸上）。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4.亲子关系相关证明材料（司法部门出具的法律证明文件或儿童出生证原件和复印件）。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南区户籍人员的适龄子女。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1.父母（父或母一方）户口簿原件及复印件（把户主页及个人页复印在同一张A4纸上）。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2.学生户口簿原件及复印件（复印在一张A4纸上）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3.亲子关系相关证明材料（司法部门出具的法律证明文件或儿童出生证原件和复印件）。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悦盈新城小区非南区户籍业主的适龄子女。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1.监护人（父或母一方）拥有的悦盈新城小区房产证原件及复印件。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2.监护人（父或母一方）户口簿原件及复印件(把户主页及个人页复印在同一张A4纸上)。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3.学生本人户口簿原件及复印件（复印在一张A4纸上）。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4.亲子关系相关证明材料（司法部门出具的法律证明文件或儿童出生证原件和复印件）。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4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法定监护人（父母双方或一方）在南区有房产（住宅性质房产）的适龄子女。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1.监护人（父或母一方）户口簿原件及复印件(把户主页及个人页复印在同一张A4纸上)。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2.学生本人户口簿原件及复印件（复印在一张A4纸上）。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3.亲子关系相关证明材料（司法部门出具的法律证明文件或儿童出生证原件和复印件）。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4.法定监护人在南区的房产证原件及复印件。</w:t>
            </w:r>
          </w:p>
        </w:tc>
      </w:tr>
    </w:tbl>
    <w:p>
      <w:pPr>
        <w:rPr>
          <w:color w:val="000000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color w:val="000000"/>
        </w:rPr>
      </w:pPr>
    </w:p>
    <w:sectPr>
      <w:footerReference r:id="rId3" w:type="default"/>
      <w:pgSz w:w="11906" w:h="16838"/>
      <w:pgMar w:top="1134" w:right="1417" w:bottom="113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ZGU0NGYzMWJhZWJmYjQ5MjhhZGZmYmEwNDdmYTMifQ=="/>
  </w:docVars>
  <w:rsids>
    <w:rsidRoot w:val="7E93500F"/>
    <w:rsid w:val="01304C2F"/>
    <w:rsid w:val="03071ECD"/>
    <w:rsid w:val="13BA126C"/>
    <w:rsid w:val="15E206F1"/>
    <w:rsid w:val="1967796F"/>
    <w:rsid w:val="1A1A13F2"/>
    <w:rsid w:val="1A5D684E"/>
    <w:rsid w:val="1B6B3188"/>
    <w:rsid w:val="1DD80D03"/>
    <w:rsid w:val="1E4A0966"/>
    <w:rsid w:val="1F117B06"/>
    <w:rsid w:val="20195DC1"/>
    <w:rsid w:val="21453A57"/>
    <w:rsid w:val="236C0791"/>
    <w:rsid w:val="26395A4B"/>
    <w:rsid w:val="265C0F62"/>
    <w:rsid w:val="287E2C7B"/>
    <w:rsid w:val="29B51D86"/>
    <w:rsid w:val="29CC0CAB"/>
    <w:rsid w:val="2A5A2D19"/>
    <w:rsid w:val="2D42509C"/>
    <w:rsid w:val="2F644378"/>
    <w:rsid w:val="318E7089"/>
    <w:rsid w:val="32877180"/>
    <w:rsid w:val="455F25B1"/>
    <w:rsid w:val="46431807"/>
    <w:rsid w:val="4EF75FCD"/>
    <w:rsid w:val="50BE6C55"/>
    <w:rsid w:val="52BF634C"/>
    <w:rsid w:val="53C413AA"/>
    <w:rsid w:val="542B7334"/>
    <w:rsid w:val="55277FFC"/>
    <w:rsid w:val="56494CBE"/>
    <w:rsid w:val="567B4FE4"/>
    <w:rsid w:val="5CB60040"/>
    <w:rsid w:val="5D3F4499"/>
    <w:rsid w:val="5E1F1787"/>
    <w:rsid w:val="5FBF507A"/>
    <w:rsid w:val="665B671A"/>
    <w:rsid w:val="6687753E"/>
    <w:rsid w:val="66D7449F"/>
    <w:rsid w:val="6BB6779C"/>
    <w:rsid w:val="6D69044C"/>
    <w:rsid w:val="6F722AB7"/>
    <w:rsid w:val="703F206F"/>
    <w:rsid w:val="71AA2112"/>
    <w:rsid w:val="72753262"/>
    <w:rsid w:val="733257CA"/>
    <w:rsid w:val="766A61EE"/>
    <w:rsid w:val="797E68F9"/>
    <w:rsid w:val="7C0F5491"/>
    <w:rsid w:val="7E93500F"/>
    <w:rsid w:val="7F2676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3259</Words>
  <Characters>3476</Characters>
  <Lines>0</Lines>
  <Paragraphs>0</Paragraphs>
  <TotalTime>0</TotalTime>
  <ScaleCrop>false</ScaleCrop>
  <LinksUpToDate>false</LinksUpToDate>
  <CharactersWithSpaces>3519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2022-02-07T07:27:00Z</dcterms:created>
  <dc:creator>Administrator</dc:creator>
  <cp:lastModifiedBy>95499</cp:lastModifiedBy>
  <cp:lastPrinted>2023-03-23T11:54:00Z</cp:lastPrinted>
  <dcterms:modified xsi:type="dcterms:W3CDTF">2023-03-24T11:18:09Z</dcterms:modified>
  <dc:title>2022年秋季学期南区第二幼儿园招生简章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854DA05D56A046E19F24DE2D86E712F4</vt:lpwstr>
  </property>
</Properties>
</file>