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2023年秋季学期南区第一幼儿园招生简章</w:t>
      </w:r>
    </w:p>
    <w:p>
      <w:pPr>
        <w:numPr>
          <w:ilvl w:val="0"/>
          <w:numId w:val="0"/>
        </w:numPr>
        <w:jc w:val="center"/>
        <w:rPr>
          <w:rFonts w:hint="eastAsia" w:ascii="宋体" w:hAnsi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一、招生计划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2023年秋季学期招收4个小班，120人；中班插班生8人，大班插班生24人，计划招生合计152人。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二、招生对象及次序安排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（一）招生对象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1.小班：2023年8月31日前（含8月31日）年满3周岁的适龄儿童（即2019年9月1日至2020年8月31日期间出生），南区户籍幼儿入户时间截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2.中班：2023年8月31日前（含8月31日）年满4周岁的适龄儿童（即2018年9月1日至2019年8月31日期间出生），南区户籍幼儿入户时间截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2023年4月5日，以户口本入户时间为准，要求身体健康，能适应集体生活。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3.大班：2023年8月31日前（含8月31日）年满5周岁的适龄儿童（即2017年9月1日至2018年8月31日期间出生），南区户籍幼儿入户时间截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2023年4月5日，以户口本入户时间为准，要求身体健康，能适应集体生活。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（二）次序安排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中澳滨河湾小区南区户籍（业主子女）的适龄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儿童；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本园在职教职工的适龄子女；符合国家、省、市政策性照顾的适龄儿童，主要包括：符合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国家、省和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政策性照顾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14:textFill>
            <w14:solidFill>
              <w14:schemeClr w14:val="tx1"/>
            </w14:solidFill>
          </w14:textFill>
        </w:rPr>
        <w:t>公安英烈和因公牺牲、伤残的公安民警适龄子女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符合政干〔2013)138号文件规定的军人适龄子女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符合中教体通〔2020〕9号优待对象和受到地级市及以上党委、政府表彰医务人员的适龄子女；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符合中山组发〔202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号条件的人才适龄子女，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符合中山组发〔2020〕4号条件的紧缺适用人才（持有中山市紧缺适用人才证及高层次人才证，并持南区街道党工委人才工作领导小组审批意见）适龄子女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，符合中发改服务业〔2022〕508 号条件的总部企业人才适龄子女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；符合应急〔20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37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号优待对象的消防应急救援人员（由中山市消防救援支队出示公函）适龄子女；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符合教民〔201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snapToGrid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号的进藏干部职工子女，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符合粤组通〔2019〕1号规定的援藏援疆照顾干部人才子女（提供本人所在部门相关证明材料）；符合教师〔2017〕14号规定的援藏援疆教师（提供教师本人所在当地教育部门相关证明材料）的适龄子女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（第一批）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1"/>
          <w:szCs w:val="3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南区户籍的适龄儿童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;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中澳滨河湾小区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且为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南区户籍业主的适龄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子女（第二批）。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3.南区户籍人员的适龄子女；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中澳滨河湾小区非南区户籍业主的适龄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子女（第三批）。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4.法定监护人（父母双方或一方）在南区有房产（住宅性质房产）的适龄子女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（第四批）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。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（三）录取次序说明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如第一批报名人数超过计划招生人数，则第一批采取摇号派位方式，若第一批报名人数不超计划招生人数则直接录取，剩余学位按批次进行摇号派位（如第一批报名人数不超计划招生人数，第二批报名人数超过剩余学位数，则第二批采取摇号派位方式，若第二批报名人数不超剩余学位数则直接录取，依次类推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三、报名方式及安排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（一）报名时间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2023年3月27日起至4月5日17：00止（报名不分先后顺序）。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（二）报名方式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符合报名资格条件的家长或法定监护人登录网址 http://183.237.23.233:8099/进行报名。如实填写报名信息（双、多胞胎在同一账号上登记信息），因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南区中心幼儿园、南区第一幼儿园（中澳滨河湾小区）、南区第二幼儿园（悦盈新城小区）、南区第三幼儿园（福晟天地小区）、南区第四幼儿园（金水湾小区）、南区第五幼儿园（祈安苑小区）等6所公办幼儿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2023年秋季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期招生同时进行，本次公办幼儿园报读可选择两所幼儿园报名（家长可选择填写一个志愿或两个志愿），每位监护人可根据幼儿所符合的批次，报读意向的幼儿园。填写两个志愿的，第一志愿为首选录取（按批次录取），若录取失败，视招生情况启动第二志愿的录取流程，若所报读的第二志愿幼儿园已录取满员（额满为止），则不再启动第二志愿的录取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（三）资料审核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1.现场审核：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通知符合条件的幼儿家长4月8日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到指定地点（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本校区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）提交资料审核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（资料清单详见附件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）。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幼儿园将所有报名信息与公安户籍部门校核，对不符合报名条件的，提供虚假材料的，取消该儿童报名资格。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2.不符合招生对象条件、提供虚假资料不予登记审核；不按时到指定地点提交资料，将视为主动放弃。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（四）审核公示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1.将对通过资格审核的幼儿名单在本网站公示，请密切留意网站公布信息。未通过资格审核者恕不另行通知。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2.现场摇号派位方案公示。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（五）现场摇号派位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时间：2023年4月17日（星期一）上午9：30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地点：南区第一幼儿园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备注：摇号当天邀请人大政协代表、家长代表到场监督。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（六）摇号结束后5个工作日内在“中山南区”微信公众号及“中山市南区街道办事处政务网”公示招生录取结果，录取通知书会以电话或短信形式通知领取，请家长留意。</w:t>
      </w:r>
    </w:p>
    <w:p>
      <w:pPr>
        <w:numPr>
          <w:ilvl w:val="0"/>
          <w:numId w:val="0"/>
        </w:numPr>
        <w:ind w:firstLine="640" w:firstLineChars="200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五、其它事项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（一）新生注册：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新生注册时间及注意事项在摇号派位结束后另行通知。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（二）收费标准：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幼儿保教费按学期收取，收费标准以市发改部门文件为准。幼儿园服务性收费（伙食费、托管费等）根据实际按标准收取。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（三）咨询方式：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幼儿园工作日咨询电话：23333837 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（四）本招生公告最终解释权在中山市南区街道教育和体育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事务中心。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附件：符合南区第一幼儿园报名条件的儿童提交资料明细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="640" w:leftChars="0"/>
        <w:jc w:val="righ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中山市南区第一幼儿园</w:t>
      </w:r>
    </w:p>
    <w:p>
      <w:pPr>
        <w:numPr>
          <w:ilvl w:val="0"/>
          <w:numId w:val="0"/>
        </w:numPr>
        <w:ind w:firstLine="640"/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2023年3月21日</w:t>
      </w:r>
    </w:p>
    <w:p>
      <w:pPr>
        <w:numPr>
          <w:ilvl w:val="0"/>
          <w:numId w:val="0"/>
        </w:numPr>
        <w:ind w:firstLine="64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17"/>
          <w:sz w:val="44"/>
          <w:szCs w:val="44"/>
          <w:lang w:val="en-US" w:eastAsia="zh-CN"/>
        </w:rPr>
        <w:t>符合南区第一幼儿园报名条件的儿童提交资料明细</w:t>
      </w:r>
    </w:p>
    <w:tbl>
      <w:tblPr>
        <w:tblStyle w:val="2"/>
        <w:tblpPr w:leftFromText="180" w:rightFromText="180" w:vertAnchor="text" w:horzAnchor="page" w:tblpX="1437" w:tblpY="330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281"/>
        <w:gridCol w:w="5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学生类别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准备资料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中澳滨河湾小区南区户籍（业主子女）的适龄儿童；本园在职教职工的适龄子女。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1.学生本人户口簿原件及复印件（把户主页及学生个人页复印在同一张A4纸上）。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2.监护人拥有的中澳滨河湾小区房产证原件及复印件。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4.本园教职工适龄子女由所在幼儿园统一报名，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南区街道教育和体育事务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中心复审确定。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符合国家、省和市政策性照顾的公安英烈和因公牺牲、伤残的公安民警适龄子女；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由教育部办公厅确定。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符合政干〔2013〕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138号文件规定的军人适龄子女；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由中山军分区以正式公函确定（按军人职级、任职时间综合排序）。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符合中教体通〔2020〕9号优待对象和受到地级市及以上党委、政府表彰医务人员的适龄子女；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由市卫健局以正式公函确定。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符合中山组发〔2022〕1号条件的人才适龄子女，符合中发改服务业〔2022〕508 号条件的总部企业人才适龄子女；符合中山组发〔2020〕4号条件的紧缺适用人才（持有中山市紧缺适用人才证及高层次人才证，并持南区街道党工委人才工作领导小组审批意见）适龄子女；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由南区街道党工委人才工作领导小组确定。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符合应急〔2019〕37号优待对象的消防应急救援人员适龄子女；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由中山市消防救援支队以正式公函确定。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符合教民〔2011〕8号的进藏干部职工子女，符合粤组通〔2019〕1号规定的援藏援疆照顾干部人才子女；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由本人所在部门确定。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符合教师〔2017〕14号规定的援藏援疆教师（提供教师所在当地教育部门相关证明材料）的适龄子女。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由教师本人所在当地教育部门确定。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南区户籍的适龄儿童。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学生本人户口簿原件及复印件（把户主页及学生个页复印在同一张A4纸上）。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中澳滨河湾小区且为南区户籍业主的适龄子女。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1.（父或母一方）拥有的中澳滨河湾小区房产证原件及复印件。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2.（南区户籍父或母一方）户口簿原件及复印件(把户主页及个人页复印在同一张A4纸上)。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南区户籍人员的适龄子女。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1.父母（父或母一方）户口簿原件及复印件（把户主页及个人页复印在同一张A4纸上）。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2.学生户口簿原件及复印件（复印在一张A4纸上）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中澳滨河湾小区非南区户籍业主的适龄子女。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1.监护人（父或母一方）拥有的中澳滨河湾小区房产证原件及复印件。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2.监护人（父或母一方）户口簿原件及复印件(把户主页及个人页复印在同一张A4纸上)。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4.亲子关系相关证明材料（司法部门出具的法律证明文件或儿童出生证原件和复印件）。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3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法定监护人（父母双方或一方）在南区有房产（住宅性质房产）的适龄子女。</w:t>
            </w:r>
          </w:p>
        </w:tc>
        <w:tc>
          <w:tcPr>
            <w:tcW w:w="5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1.监护人（父或母一方）户口簿原件及复印件(把户主页及个人页复印在同一张A4纸上)。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2.学生本人户口簿原件及复印件（复印在一张A4纸上）。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3.亲子关系相关证明材料（司法部门出具的法律证明文件或儿童出生证原件和复印件）。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4.法定监护人在南区的房产证原件及复印件。</w:t>
            </w:r>
          </w:p>
        </w:tc>
      </w:tr>
    </w:tbl>
    <w:p>
      <w:pPr>
        <w:rPr>
          <w:color w:val="000000"/>
        </w:rPr>
      </w:pPr>
    </w:p>
    <w:sectPr>
      <w:pgSz w:w="11906" w:h="16838"/>
      <w:pgMar w:top="1417" w:right="1417" w:bottom="1417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lZGU0NGYzMWJhZWJmYjQ5MjhhZGZmYmEwNDdmYTMifQ=="/>
  </w:docVars>
  <w:rsids>
    <w:rsidRoot w:val="1EEC158A"/>
    <w:rsid w:val="001360BF"/>
    <w:rsid w:val="00610C4C"/>
    <w:rsid w:val="00D91EDB"/>
    <w:rsid w:val="0299186F"/>
    <w:rsid w:val="06EE4CF6"/>
    <w:rsid w:val="07CC0B74"/>
    <w:rsid w:val="08846278"/>
    <w:rsid w:val="089F7936"/>
    <w:rsid w:val="08B84ACC"/>
    <w:rsid w:val="08DF1B36"/>
    <w:rsid w:val="09F50EE2"/>
    <w:rsid w:val="0A507777"/>
    <w:rsid w:val="0B8F29D8"/>
    <w:rsid w:val="0C6533FD"/>
    <w:rsid w:val="0D9C30F5"/>
    <w:rsid w:val="102A10F7"/>
    <w:rsid w:val="106A5BA6"/>
    <w:rsid w:val="11512C29"/>
    <w:rsid w:val="135759AD"/>
    <w:rsid w:val="14B578DD"/>
    <w:rsid w:val="14FF415A"/>
    <w:rsid w:val="164A7A0F"/>
    <w:rsid w:val="167347DC"/>
    <w:rsid w:val="185953C4"/>
    <w:rsid w:val="1A1C273D"/>
    <w:rsid w:val="1CD46599"/>
    <w:rsid w:val="1D6A5602"/>
    <w:rsid w:val="1DB93C67"/>
    <w:rsid w:val="1DD01570"/>
    <w:rsid w:val="1EEC158A"/>
    <w:rsid w:val="1F7E7854"/>
    <w:rsid w:val="1F9D4860"/>
    <w:rsid w:val="208C266E"/>
    <w:rsid w:val="216D28BD"/>
    <w:rsid w:val="21912524"/>
    <w:rsid w:val="21EE1107"/>
    <w:rsid w:val="225813DF"/>
    <w:rsid w:val="27B01329"/>
    <w:rsid w:val="27E324BC"/>
    <w:rsid w:val="283F446A"/>
    <w:rsid w:val="29A7676B"/>
    <w:rsid w:val="2A302457"/>
    <w:rsid w:val="2B9868AA"/>
    <w:rsid w:val="2C2B45C7"/>
    <w:rsid w:val="2C694F07"/>
    <w:rsid w:val="2D150944"/>
    <w:rsid w:val="2E486722"/>
    <w:rsid w:val="2F0278E6"/>
    <w:rsid w:val="2F0D2540"/>
    <w:rsid w:val="2F877C5E"/>
    <w:rsid w:val="308F11BB"/>
    <w:rsid w:val="31921AAF"/>
    <w:rsid w:val="32152222"/>
    <w:rsid w:val="33961510"/>
    <w:rsid w:val="372E1841"/>
    <w:rsid w:val="37BD0711"/>
    <w:rsid w:val="39565080"/>
    <w:rsid w:val="39C55872"/>
    <w:rsid w:val="3D312DF3"/>
    <w:rsid w:val="3D89645B"/>
    <w:rsid w:val="3EAD483A"/>
    <w:rsid w:val="41151DB4"/>
    <w:rsid w:val="422836DF"/>
    <w:rsid w:val="42D73B5B"/>
    <w:rsid w:val="4550294E"/>
    <w:rsid w:val="49C614EF"/>
    <w:rsid w:val="4AA12FA9"/>
    <w:rsid w:val="4D2C3663"/>
    <w:rsid w:val="4E7B2CC6"/>
    <w:rsid w:val="4F075E46"/>
    <w:rsid w:val="504D3F74"/>
    <w:rsid w:val="5216468B"/>
    <w:rsid w:val="524D3B66"/>
    <w:rsid w:val="52D6068D"/>
    <w:rsid w:val="550258A4"/>
    <w:rsid w:val="554B143F"/>
    <w:rsid w:val="55836ED6"/>
    <w:rsid w:val="58B21713"/>
    <w:rsid w:val="59434B84"/>
    <w:rsid w:val="5AB5009D"/>
    <w:rsid w:val="5E8428DD"/>
    <w:rsid w:val="5EE81843"/>
    <w:rsid w:val="5FAC3223"/>
    <w:rsid w:val="60685663"/>
    <w:rsid w:val="612F13F7"/>
    <w:rsid w:val="61B80D62"/>
    <w:rsid w:val="61EB795B"/>
    <w:rsid w:val="63565118"/>
    <w:rsid w:val="64D93745"/>
    <w:rsid w:val="64E9385B"/>
    <w:rsid w:val="652B2EE2"/>
    <w:rsid w:val="65C36A41"/>
    <w:rsid w:val="679C4FC6"/>
    <w:rsid w:val="6A9C5FCC"/>
    <w:rsid w:val="6BFC26E7"/>
    <w:rsid w:val="6DD07174"/>
    <w:rsid w:val="6E3F5F27"/>
    <w:rsid w:val="6E9B7E12"/>
    <w:rsid w:val="6ECD5836"/>
    <w:rsid w:val="6EF869CA"/>
    <w:rsid w:val="6F816770"/>
    <w:rsid w:val="70372FBA"/>
    <w:rsid w:val="71D07609"/>
    <w:rsid w:val="726F1BDF"/>
    <w:rsid w:val="72704CD1"/>
    <w:rsid w:val="72FF4CE9"/>
    <w:rsid w:val="732A4E88"/>
    <w:rsid w:val="742F3987"/>
    <w:rsid w:val="74AA3CEF"/>
    <w:rsid w:val="76413F3F"/>
    <w:rsid w:val="77070619"/>
    <w:rsid w:val="77093178"/>
    <w:rsid w:val="78A9741F"/>
    <w:rsid w:val="7945757C"/>
    <w:rsid w:val="7AEB7468"/>
    <w:rsid w:val="7C057764"/>
    <w:rsid w:val="7CB3776A"/>
    <w:rsid w:val="7CFA30AE"/>
    <w:rsid w:val="7EBA6B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3247</Words>
  <Characters>3464</Characters>
  <Lines>0</Lines>
  <Paragraphs>0</Paragraphs>
  <TotalTime>0</TotalTime>
  <ScaleCrop>false</ScaleCrop>
  <LinksUpToDate>false</LinksUpToDate>
  <CharactersWithSpaces>3511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2022-02-07T06:49:00Z</dcterms:created>
  <dc:creator>Administrator</dc:creator>
  <cp:lastModifiedBy>95499</cp:lastModifiedBy>
  <cp:lastPrinted>2023-03-21T02:35:00Z</cp:lastPrinted>
  <dcterms:modified xsi:type="dcterms:W3CDTF">2023-03-24T11:17:53Z</dcterms:modified>
  <dc:title>2022年秋季学期南区第一幼儿园招生简章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6767B9A096C44ADC8B4298B2911E5867</vt:lpwstr>
  </property>
</Properties>
</file>