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ascii="Times New Roman" w:hAnsi="Times New Roman" w:eastAsia="仿宋_GB2312" w:cs="Times New Roman"/>
          <w:b/>
          <w:bCs/>
          <w:sz w:val="32"/>
          <w:szCs w:val="32"/>
          <w:lang w:eastAsia="zh-CN"/>
        </w:rPr>
      </w:pPr>
      <w:r>
        <w:rPr>
          <w:rFonts w:hint="default" w:ascii="Times New Roman" w:hAnsi="Times New Roman" w:eastAsia="仿宋_GB2312" w:cs="Times New Roman"/>
          <w:b/>
          <w:bCs/>
          <w:sz w:val="32"/>
          <w:szCs w:val="32"/>
        </w:rPr>
        <w:t>附件</w:t>
      </w:r>
      <w:r>
        <w:rPr>
          <w:rFonts w:hint="default" w:ascii="Times New Roman" w:hAnsi="Times New Roman" w:eastAsia="仿宋_GB2312" w:cs="Times New Roman"/>
          <w:b/>
          <w:bCs/>
          <w:sz w:val="32"/>
          <w:szCs w:val="32"/>
          <w:lang w:val="en-US" w:eastAsia="zh-CN"/>
        </w:rPr>
        <w:t>2</w:t>
      </w:r>
    </w:p>
    <w:p>
      <w:pPr>
        <w:spacing w:line="560" w:lineRule="exact"/>
        <w:jc w:val="left"/>
        <w:rPr>
          <w:rFonts w:hint="default" w:ascii="Times New Roman" w:hAnsi="Times New Roman" w:eastAsia="黑体" w:cs="Times New Roman"/>
          <w:bCs/>
          <w:sz w:val="32"/>
          <w:szCs w:val="32"/>
        </w:rPr>
      </w:pPr>
    </w:p>
    <w:p>
      <w:pPr>
        <w:spacing w:line="560" w:lineRule="exact"/>
        <w:jc w:val="center"/>
        <w:rPr>
          <w:rFonts w:hint="default" w:ascii="Times New Roman" w:hAnsi="Times New Roman" w:cs="Times New Roman"/>
          <w:b/>
          <w:bCs/>
          <w:sz w:val="44"/>
          <w:szCs w:val="44"/>
        </w:rPr>
      </w:pPr>
      <w:r>
        <w:rPr>
          <w:rFonts w:hint="default" w:ascii="Times New Roman" w:hAnsi="Times New Roman" w:eastAsia="仿宋_GB2312" w:cs="Times New Roman"/>
          <w:sz w:val="44"/>
          <w:szCs w:val="44"/>
        </w:rPr>
        <w:t>202</w:t>
      </w:r>
      <w:r>
        <w:rPr>
          <w:rFonts w:hint="default" w:ascii="Times New Roman" w:hAnsi="Times New Roman" w:eastAsia="仿宋_GB2312" w:cs="Times New Roman"/>
          <w:sz w:val="44"/>
          <w:szCs w:val="44"/>
          <w:lang w:val="en-US" w:eastAsia="zh-CN"/>
        </w:rPr>
        <w:t>4</w:t>
      </w:r>
      <w:r>
        <w:rPr>
          <w:rFonts w:hint="default" w:ascii="Times New Roman" w:hAnsi="Times New Roman" w:eastAsia="方正小标宋简体" w:cs="Times New Roman"/>
          <w:sz w:val="44"/>
          <w:szCs w:val="44"/>
        </w:rPr>
        <w:t>年广东省</w:t>
      </w:r>
      <w:r>
        <w:rPr>
          <w:rFonts w:hint="default" w:ascii="Times New Roman" w:hAnsi="Times New Roman" w:eastAsia="方正小标宋简体" w:cs="Times New Roman"/>
          <w:sz w:val="44"/>
          <w:szCs w:val="44"/>
          <w:lang w:val="zh-CN"/>
        </w:rPr>
        <w:t>先进制造业发展专项资金（企业技术改造）</w:t>
      </w:r>
      <w:r>
        <w:rPr>
          <w:rFonts w:hint="default" w:ascii="Times New Roman" w:hAnsi="Times New Roman" w:eastAsia="方正小标宋简体" w:cs="Times New Roman"/>
          <w:sz w:val="44"/>
          <w:szCs w:val="44"/>
        </w:rPr>
        <w:t>项目</w:t>
      </w:r>
      <w:r>
        <w:rPr>
          <w:rFonts w:hint="default" w:ascii="Times New Roman" w:hAnsi="Times New Roman" w:eastAsia="方正小标宋简体" w:cs="Times New Roman"/>
          <w:color w:val="000000"/>
          <w:kern w:val="0"/>
          <w:sz w:val="44"/>
          <w:szCs w:val="44"/>
          <w:shd w:val="clear" w:color="auto" w:fill="FFFFFF"/>
        </w:rPr>
        <w:t>库申请材料要求</w:t>
      </w:r>
    </w:p>
    <w:p>
      <w:pPr>
        <w:spacing w:line="560" w:lineRule="exact"/>
        <w:ind w:firstLine="640" w:firstLineChars="200"/>
        <w:rPr>
          <w:rFonts w:hint="default" w:ascii="Times New Roman" w:hAnsi="Times New Roman" w:eastAsia="仿宋_GB2312" w:cs="Times New Roman"/>
          <w:color w:val="000000"/>
          <w:kern w:val="0"/>
          <w:sz w:val="32"/>
          <w:szCs w:val="32"/>
        </w:rPr>
      </w:pPr>
    </w:p>
    <w:p>
      <w:pPr>
        <w:spacing w:line="560" w:lineRule="exact"/>
        <w:ind w:firstLine="640" w:firstLineChars="200"/>
        <w:rPr>
          <w:rFonts w:hint="default" w:ascii="Times New Roman" w:hAnsi="Times New Roman" w:eastAsia="黑体" w:cs="Times New Roman"/>
          <w:color w:val="000000"/>
          <w:kern w:val="0"/>
          <w:sz w:val="32"/>
          <w:szCs w:val="32"/>
          <w:lang w:eastAsia="zh-CN"/>
        </w:rPr>
      </w:pPr>
      <w:r>
        <w:rPr>
          <w:rFonts w:hint="default" w:ascii="Times New Roman" w:hAnsi="Times New Roman" w:eastAsia="黑体" w:cs="Times New Roman"/>
          <w:color w:val="000000"/>
          <w:kern w:val="0"/>
          <w:sz w:val="32"/>
          <w:szCs w:val="32"/>
        </w:rPr>
        <w:t>一、封面目录</w:t>
      </w:r>
      <w:r>
        <w:rPr>
          <w:rFonts w:hint="default" w:ascii="Times New Roman" w:hAnsi="Times New Roman" w:eastAsia="仿宋_GB2312" w:cs="Times New Roman"/>
          <w:color w:val="auto"/>
          <w:kern w:val="2"/>
          <w:sz w:val="32"/>
          <w:szCs w:val="32"/>
          <w:lang w:eastAsia="zh-CN"/>
        </w:rPr>
        <w:t>（见附件</w:t>
      </w:r>
      <w:r>
        <w:rPr>
          <w:rFonts w:hint="default" w:ascii="Times New Roman" w:hAnsi="Times New Roman" w:eastAsia="仿宋_GB2312" w:cs="Times New Roman"/>
          <w:color w:val="auto"/>
          <w:kern w:val="2"/>
          <w:sz w:val="32"/>
          <w:szCs w:val="32"/>
          <w:lang w:val="en-US" w:eastAsia="zh-CN"/>
        </w:rPr>
        <w:t>3</w:t>
      </w:r>
      <w:r>
        <w:rPr>
          <w:rFonts w:hint="default" w:ascii="Times New Roman" w:hAnsi="Times New Roman" w:eastAsia="仿宋_GB2312" w:cs="Times New Roman"/>
          <w:color w:val="auto"/>
          <w:kern w:val="2"/>
          <w:sz w:val="32"/>
          <w:szCs w:val="32"/>
          <w:lang w:eastAsia="zh-CN"/>
        </w:rPr>
        <w:t>）</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封面统一标明为“</w:t>
      </w:r>
      <w:r>
        <w:rPr>
          <w:rFonts w:hint="default" w:ascii="Times New Roman" w:hAnsi="Times New Roman" w:eastAsia="仿宋_GB2312" w:cs="Times New Roman"/>
          <w:sz w:val="32"/>
          <w:szCs w:val="32"/>
          <w:lang w:val="zh-CN"/>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zh-CN"/>
        </w:rPr>
        <w:t>年</w:t>
      </w:r>
      <w:r>
        <w:rPr>
          <w:rFonts w:hint="default" w:ascii="Times New Roman" w:hAnsi="Times New Roman" w:eastAsia="仿宋_GB2312" w:cs="Times New Roman"/>
          <w:sz w:val="32"/>
          <w:szCs w:val="32"/>
          <w:lang w:val="zh-CN"/>
        </w:rPr>
        <w:t>广东省</w:t>
      </w:r>
      <w:r>
        <w:rPr>
          <w:rFonts w:hint="default" w:ascii="Times New Roman" w:hAnsi="Times New Roman" w:eastAsia="仿宋_GB2312" w:cs="Times New Roman"/>
          <w:sz w:val="32"/>
          <w:szCs w:val="32"/>
          <w:lang w:val="zh-CN"/>
        </w:rPr>
        <w:t>先进制造业</w:t>
      </w:r>
      <w:r>
        <w:rPr>
          <w:rFonts w:hint="default" w:ascii="Times New Roman" w:hAnsi="Times New Roman" w:eastAsia="仿宋_GB2312" w:cs="Times New Roman"/>
          <w:sz w:val="32"/>
          <w:szCs w:val="32"/>
          <w:lang w:val="zh-CN"/>
        </w:rPr>
        <w:t>发展专项</w:t>
      </w:r>
      <w:r>
        <w:rPr>
          <w:rFonts w:hint="default" w:ascii="Times New Roman" w:hAnsi="Times New Roman" w:eastAsia="仿宋_GB2312" w:cs="Times New Roman"/>
          <w:sz w:val="32"/>
          <w:szCs w:val="32"/>
          <w:lang w:val="zh-CN"/>
        </w:rPr>
        <w:t>资金（</w:t>
      </w:r>
      <w:r>
        <w:rPr>
          <w:rFonts w:hint="default" w:ascii="Times New Roman" w:hAnsi="Times New Roman" w:eastAsia="仿宋_GB2312" w:cs="Times New Roman"/>
          <w:sz w:val="32"/>
          <w:szCs w:val="32"/>
          <w:lang w:val="zh-CN"/>
        </w:rPr>
        <w:t>企业技术改造</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color w:val="000000"/>
          <w:kern w:val="0"/>
          <w:sz w:val="32"/>
          <w:szCs w:val="32"/>
        </w:rPr>
        <w:t>项目库申请报告”，标明申报单位、申报日期和支持方式，目录应列明所提交的各种文件材料及页码。</w:t>
      </w:r>
    </w:p>
    <w:p>
      <w:pPr>
        <w:spacing w:line="560" w:lineRule="exact"/>
        <w:ind w:firstLine="640" w:firstLineChars="200"/>
        <w:rPr>
          <w:rFonts w:hint="default" w:ascii="Times New Roman" w:hAnsi="Times New Roman" w:eastAsia="仿宋_GB2312" w:cs="Times New Roman"/>
          <w:color w:val="000000"/>
          <w:kern w:val="0"/>
          <w:sz w:val="32"/>
          <w:szCs w:val="32"/>
        </w:rPr>
      </w:pPr>
      <w:r>
        <w:rPr>
          <w:rFonts w:hint="default" w:ascii="Times New Roman" w:hAnsi="Times New Roman" w:eastAsia="黑体" w:cs="Times New Roman"/>
          <w:color w:val="000000"/>
          <w:kern w:val="0"/>
          <w:sz w:val="32"/>
          <w:szCs w:val="32"/>
        </w:rPr>
        <w:t>二、</w:t>
      </w:r>
      <w:r>
        <w:rPr>
          <w:rFonts w:hint="default" w:ascii="Times New Roman" w:hAnsi="Times New Roman" w:eastAsia="黑体" w:cs="Times New Roman"/>
          <w:sz w:val="32"/>
          <w:szCs w:val="32"/>
        </w:rPr>
        <w:t>项目资金申请表</w:t>
      </w:r>
      <w:r>
        <w:rPr>
          <w:rFonts w:hint="default" w:ascii="Times New Roman" w:hAnsi="Times New Roman" w:eastAsia="仿宋_GB2312" w:cs="Times New Roman"/>
          <w:sz w:val="32"/>
          <w:szCs w:val="32"/>
        </w:rPr>
        <w:t>（见附件</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三、申请报告</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zh-CN"/>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zh-CN"/>
        </w:rPr>
        <w:t>年</w:t>
      </w:r>
      <w:r>
        <w:rPr>
          <w:rFonts w:hint="default" w:ascii="Times New Roman" w:hAnsi="Times New Roman" w:eastAsia="仿宋_GB2312" w:cs="Times New Roman"/>
          <w:sz w:val="32"/>
          <w:szCs w:val="32"/>
          <w:lang w:val="zh-CN"/>
        </w:rPr>
        <w:t>广东省</w:t>
      </w:r>
      <w:r>
        <w:rPr>
          <w:rFonts w:hint="default" w:ascii="Times New Roman" w:hAnsi="Times New Roman" w:eastAsia="仿宋_GB2312" w:cs="Times New Roman"/>
          <w:sz w:val="32"/>
          <w:szCs w:val="32"/>
          <w:lang w:val="zh-CN"/>
        </w:rPr>
        <w:t>先进制造业</w:t>
      </w:r>
      <w:r>
        <w:rPr>
          <w:rFonts w:hint="default" w:ascii="Times New Roman" w:hAnsi="Times New Roman" w:eastAsia="仿宋_GB2312" w:cs="Times New Roman"/>
          <w:sz w:val="32"/>
          <w:szCs w:val="32"/>
          <w:lang w:val="zh-CN"/>
        </w:rPr>
        <w:t>发展专项</w:t>
      </w:r>
      <w:r>
        <w:rPr>
          <w:rFonts w:hint="default" w:ascii="Times New Roman" w:hAnsi="Times New Roman" w:eastAsia="仿宋_GB2312" w:cs="Times New Roman"/>
          <w:sz w:val="32"/>
          <w:szCs w:val="32"/>
          <w:lang w:val="zh-CN"/>
        </w:rPr>
        <w:t>资金（</w:t>
      </w:r>
      <w:r>
        <w:rPr>
          <w:rFonts w:hint="default" w:ascii="Times New Roman" w:hAnsi="Times New Roman" w:eastAsia="仿宋_GB2312" w:cs="Times New Roman"/>
          <w:sz w:val="32"/>
          <w:szCs w:val="32"/>
          <w:lang w:val="zh-CN"/>
        </w:rPr>
        <w:t>企业技术改造</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项目申请报告编写提纲：</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bCs/>
          <w:sz w:val="32"/>
          <w:szCs w:val="32"/>
        </w:rPr>
        <w:t>（一）申报单位概况</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（二）项目概况</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（三）项目实施条件</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项目建设招投标方案，节能方案分析，建设用地、环境保护和生态影响情况分析，安全生产、消防等措施方案等。</w:t>
      </w:r>
    </w:p>
    <w:p>
      <w:pPr>
        <w:spacing w:line="560" w:lineRule="exac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（四）经济和社会影响分析</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经济效益或效果分析：评价拟建项目的经济合理性，包括产能规模、财务分析、风险分析等。</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行业影响分析：分析拟建项目对所在行业及关联产业发展的影响及带动效应。</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社会影响效果分析：阐述拟建项目的建设及运营活动对项目所在地可能产生的社会影响和社会效益。</w:t>
      </w:r>
    </w:p>
    <w:p>
      <w:pPr>
        <w:spacing w:line="560" w:lineRule="exac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（五）项目对企业的发展作用</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包括项目的实施对企业发展在技术方面的积极作用、项目可持续发展的情况，预期的经济效益等。</w:t>
      </w:r>
    </w:p>
    <w:p>
      <w:pPr>
        <w:spacing w:line="560" w:lineRule="exact"/>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（六）风险因素</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hint="default" w:ascii="Times New Roman" w:hAnsi="Times New Roman" w:eastAsia="仿宋_GB2312" w:cs="Times New Roman"/>
          <w:b/>
          <w:bCs/>
          <w:sz w:val="32"/>
          <w:szCs w:val="32"/>
        </w:rPr>
      </w:pPr>
      <w:r>
        <w:rPr>
          <w:rFonts w:hint="default" w:ascii="Times New Roman" w:hAnsi="Times New Roman" w:eastAsia="黑体" w:cs="Times New Roman"/>
          <w:color w:val="000000"/>
          <w:kern w:val="0"/>
          <w:sz w:val="32"/>
          <w:szCs w:val="32"/>
        </w:rPr>
        <w:t>四、附件</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（一）由</w:t>
      </w:r>
      <w:r>
        <w:rPr>
          <w:rFonts w:hint="default" w:ascii="Times New Roman" w:hAnsi="Times New Roman" w:eastAsia="仿宋_GB2312" w:cs="Times New Roman"/>
          <w:color w:val="auto"/>
          <w:sz w:val="32"/>
          <w:szCs w:val="32"/>
          <w:lang w:eastAsia="zh-CN"/>
        </w:rPr>
        <w:t>工业和信息化主管部门出具的</w:t>
      </w:r>
      <w:r>
        <w:rPr>
          <w:rFonts w:hint="default" w:ascii="Times New Roman" w:hAnsi="Times New Roman" w:eastAsia="仿宋_GB2312" w:cs="Times New Roman"/>
          <w:color w:val="auto"/>
          <w:sz w:val="32"/>
          <w:szCs w:val="32"/>
        </w:rPr>
        <w:t>技术改造</w:t>
      </w:r>
      <w:r>
        <w:rPr>
          <w:rFonts w:hint="default" w:ascii="Times New Roman" w:hAnsi="Times New Roman" w:eastAsia="仿宋_GB2312" w:cs="Times New Roman"/>
          <w:color w:val="auto"/>
          <w:sz w:val="32"/>
          <w:szCs w:val="32"/>
          <w:lang w:eastAsia="zh-CN"/>
        </w:rPr>
        <w:t>备案、核准或审批文件，民爆安全生产企业调整生产能力或品种的改建、扩建技术改造项目提供工信部的民用爆炸物品生产许可证。</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（二）</w:t>
      </w:r>
      <w:r>
        <w:rPr>
          <w:rFonts w:hint="default" w:ascii="Times New Roman" w:hAnsi="Times New Roman" w:eastAsia="仿宋_GB2312" w:cs="Times New Roman"/>
          <w:color w:val="auto"/>
          <w:sz w:val="32"/>
          <w:szCs w:val="32"/>
          <w:lang w:eastAsia="zh-CN"/>
        </w:rPr>
        <w:t>按规定需要进行环评、节能审查、安评及安全生产验收的项目，需提供环评、节能审查、安评及安全生产验收有关</w:t>
      </w:r>
      <w:r>
        <w:rPr>
          <w:rFonts w:hint="default" w:ascii="Times New Roman" w:hAnsi="Times New Roman" w:eastAsia="仿宋_GB2312" w:cs="Times New Roman"/>
          <w:color w:val="auto"/>
          <w:sz w:val="32"/>
          <w:szCs w:val="32"/>
        </w:rPr>
        <w:t>文件，若</w:t>
      </w:r>
      <w:r>
        <w:rPr>
          <w:rFonts w:hint="default" w:ascii="Times New Roman" w:hAnsi="Times New Roman" w:eastAsia="仿宋_GB2312" w:cs="Times New Roman"/>
          <w:color w:val="auto"/>
          <w:sz w:val="32"/>
          <w:szCs w:val="32"/>
          <w:lang w:eastAsia="zh-CN"/>
        </w:rPr>
        <w:t>不需要进行环评、能评、安评及安全生产验收的项目</w:t>
      </w:r>
      <w:r>
        <w:rPr>
          <w:rFonts w:hint="default" w:ascii="Times New Roman" w:hAnsi="Times New Roman" w:eastAsia="仿宋_GB2312" w:cs="Times New Roman"/>
          <w:color w:val="auto"/>
          <w:sz w:val="32"/>
          <w:szCs w:val="32"/>
        </w:rPr>
        <w:t>则</w:t>
      </w:r>
      <w:r>
        <w:rPr>
          <w:rFonts w:hint="default" w:ascii="Times New Roman" w:hAnsi="Times New Roman" w:eastAsia="仿宋_GB2312" w:cs="Times New Roman"/>
          <w:color w:val="auto"/>
          <w:sz w:val="32"/>
          <w:szCs w:val="32"/>
          <w:lang w:eastAsia="zh-CN"/>
        </w:rPr>
        <w:t>由企业提供</w:t>
      </w:r>
      <w:r>
        <w:rPr>
          <w:rFonts w:hint="default" w:ascii="Times New Roman" w:hAnsi="Times New Roman" w:eastAsia="仿宋_GB2312" w:cs="Times New Roman"/>
          <w:color w:val="auto"/>
          <w:sz w:val="32"/>
          <w:szCs w:val="32"/>
        </w:rPr>
        <w:t>说明文件</w:t>
      </w:r>
      <w:r>
        <w:rPr>
          <w:rFonts w:hint="default" w:ascii="Times New Roman" w:hAnsi="Times New Roman" w:eastAsia="仿宋_GB2312" w:cs="Times New Roman"/>
          <w:color w:val="auto"/>
          <w:sz w:val="32"/>
          <w:szCs w:val="32"/>
          <w:lang w:eastAsia="zh-CN"/>
        </w:rPr>
        <w:t>。（参考格式见附件</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）与所申报项目相关</w:t>
      </w:r>
      <w:r>
        <w:rPr>
          <w:rFonts w:hint="default" w:ascii="Times New Roman" w:hAnsi="Times New Roman" w:eastAsia="仿宋_GB2312" w:cs="Times New Roman"/>
          <w:color w:val="auto"/>
          <w:sz w:val="32"/>
          <w:szCs w:val="32"/>
          <w:lang w:eastAsia="zh-CN"/>
        </w:rPr>
        <w:t>合规的用地和</w:t>
      </w:r>
      <w:r>
        <w:rPr>
          <w:rFonts w:hint="default" w:ascii="Times New Roman" w:hAnsi="Times New Roman" w:eastAsia="仿宋_GB2312" w:cs="Times New Roman"/>
          <w:color w:val="auto"/>
          <w:sz w:val="32"/>
          <w:szCs w:val="32"/>
        </w:rPr>
        <w:t>规划选址文件（建设项目</w:t>
      </w:r>
      <w:r>
        <w:rPr>
          <w:rFonts w:hint="default" w:ascii="Times New Roman" w:hAnsi="Times New Roman" w:eastAsia="仿宋_GB2312" w:cs="Times New Roman"/>
          <w:color w:val="auto"/>
          <w:sz w:val="32"/>
          <w:szCs w:val="32"/>
          <w:lang w:val="en-US" w:eastAsia="zh-CN"/>
        </w:rPr>
        <w:t>土地使用证和</w:t>
      </w:r>
      <w:r>
        <w:rPr>
          <w:rFonts w:hint="default" w:ascii="Times New Roman" w:hAnsi="Times New Roman" w:eastAsia="仿宋_GB2312" w:cs="Times New Roman"/>
          <w:color w:val="auto"/>
          <w:sz w:val="32"/>
          <w:szCs w:val="32"/>
        </w:rPr>
        <w:t>规划许可证复印件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若有土地使用证或房地产权证，且没改变用地性质的，无需规划选址意见，提供土地使用证</w:t>
      </w:r>
      <w:r>
        <w:rPr>
          <w:rFonts w:hint="default" w:ascii="Times New Roman" w:hAnsi="Times New Roman" w:eastAsia="仿宋_GB2312" w:cs="Times New Roman"/>
          <w:color w:val="auto"/>
          <w:sz w:val="32"/>
          <w:szCs w:val="32"/>
          <w:lang w:eastAsia="zh-CN"/>
        </w:rPr>
        <w:t>或</w:t>
      </w:r>
      <w:r>
        <w:rPr>
          <w:rFonts w:hint="default" w:ascii="Times New Roman" w:hAnsi="Times New Roman" w:eastAsia="仿宋_GB2312" w:cs="Times New Roman"/>
          <w:color w:val="auto"/>
          <w:sz w:val="32"/>
          <w:szCs w:val="32"/>
        </w:rPr>
        <w:t>房地产权证</w:t>
      </w:r>
      <w:r>
        <w:rPr>
          <w:rFonts w:hint="default" w:ascii="Times New Roman" w:hAnsi="Times New Roman" w:eastAsia="仿宋_GB2312" w:cs="Times New Roman"/>
          <w:color w:val="auto"/>
          <w:sz w:val="32"/>
          <w:szCs w:val="32"/>
          <w:lang w:eastAsia="zh-CN"/>
        </w:rPr>
        <w:t>复印件；</w:t>
      </w:r>
      <w:r>
        <w:rPr>
          <w:rFonts w:hint="default" w:ascii="Times New Roman" w:hAnsi="Times New Roman" w:eastAsia="仿宋_GB2312" w:cs="Times New Roman"/>
          <w:color w:val="auto"/>
          <w:sz w:val="32"/>
          <w:szCs w:val="32"/>
          <w:lang w:val="en-US" w:eastAsia="zh-CN"/>
        </w:rPr>
        <w:t>项目建设租赁厂房的，提供</w:t>
      </w:r>
      <w:r>
        <w:rPr>
          <w:rFonts w:hint="default" w:ascii="Times New Roman" w:hAnsi="Times New Roman" w:eastAsia="仿宋_GB2312" w:cs="Times New Roman"/>
          <w:color w:val="auto"/>
          <w:sz w:val="32"/>
          <w:szCs w:val="32"/>
        </w:rPr>
        <w:t>土地及厂房租赁合同等资料的复印件</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四</w:t>
      </w:r>
      <w:r>
        <w:rPr>
          <w:rFonts w:hint="default" w:ascii="Times New Roman" w:hAnsi="Times New Roman" w:eastAsia="仿宋_GB2312" w:cs="Times New Roman"/>
          <w:color w:val="auto"/>
          <w:sz w:val="32"/>
          <w:szCs w:val="32"/>
        </w:rPr>
        <w:t>）项目按规定</w:t>
      </w:r>
      <w:r>
        <w:rPr>
          <w:rFonts w:hint="default" w:ascii="Times New Roman" w:hAnsi="Times New Roman" w:eastAsia="仿宋_GB2312" w:cs="Times New Roman"/>
          <w:color w:val="auto"/>
          <w:sz w:val="32"/>
          <w:szCs w:val="32"/>
          <w:lang w:eastAsia="zh-CN"/>
        </w:rPr>
        <w:t>申报</w:t>
      </w:r>
      <w:r>
        <w:rPr>
          <w:rFonts w:hint="default" w:ascii="Times New Roman" w:hAnsi="Times New Roman" w:eastAsia="仿宋_GB2312" w:cs="Times New Roman"/>
          <w:color w:val="auto"/>
          <w:sz w:val="32"/>
          <w:szCs w:val="32"/>
        </w:rPr>
        <w:t>技术改造投资统计</w:t>
      </w:r>
      <w:r>
        <w:rPr>
          <w:rFonts w:hint="default" w:ascii="Times New Roman" w:hAnsi="Times New Roman" w:eastAsia="仿宋_GB2312" w:cs="Times New Roman"/>
          <w:color w:val="auto"/>
          <w:sz w:val="32"/>
          <w:szCs w:val="32"/>
          <w:lang w:eastAsia="zh-CN"/>
        </w:rPr>
        <w:t>相关</w:t>
      </w:r>
      <w:r>
        <w:rPr>
          <w:rFonts w:hint="default" w:ascii="Times New Roman" w:hAnsi="Times New Roman" w:eastAsia="仿宋_GB2312" w:cs="Times New Roman"/>
          <w:color w:val="auto"/>
          <w:sz w:val="32"/>
          <w:szCs w:val="32"/>
        </w:rPr>
        <w:t>材料</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五</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工业企业</w:t>
      </w:r>
      <w:r>
        <w:rPr>
          <w:rFonts w:hint="default" w:ascii="Times New Roman" w:hAnsi="Times New Roman" w:eastAsia="仿宋_GB2312" w:cs="Times New Roman"/>
          <w:color w:val="auto"/>
          <w:sz w:val="32"/>
          <w:szCs w:val="32"/>
        </w:rPr>
        <w:t>营业执照</w:t>
      </w:r>
      <w:r>
        <w:rPr>
          <w:rFonts w:hint="default" w:ascii="Times New Roman" w:hAnsi="Times New Roman" w:eastAsia="仿宋_GB2312" w:cs="Times New Roman"/>
          <w:color w:val="auto"/>
          <w:sz w:val="32"/>
          <w:szCs w:val="32"/>
          <w:lang w:eastAsia="zh-CN"/>
        </w:rPr>
        <w:t>复印件。</w:t>
      </w:r>
    </w:p>
    <w:p>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六</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t>经会计师事务所</w:t>
      </w:r>
      <w:r>
        <w:rPr>
          <w:rFonts w:hint="default" w:ascii="Times New Roman" w:hAnsi="Times New Roman" w:eastAsia="仿宋_GB2312" w:cs="Times New Roman"/>
          <w:color w:val="auto"/>
          <w:sz w:val="32"/>
          <w:szCs w:val="32"/>
          <w:lang w:eastAsia="zh-CN"/>
        </w:rPr>
        <w:t>出具</w:t>
      </w:r>
      <w:r>
        <w:rPr>
          <w:rFonts w:hint="default" w:ascii="Times New Roman" w:hAnsi="Times New Roman" w:eastAsia="仿宋_GB2312" w:cs="Times New Roman"/>
          <w:color w:val="auto"/>
          <w:sz w:val="32"/>
          <w:szCs w:val="32"/>
        </w:rPr>
        <w:t>的</w:t>
      </w:r>
      <w:r>
        <w:rPr>
          <w:rFonts w:hint="default" w:ascii="Times New Roman" w:hAnsi="Times New Roman" w:eastAsia="仿宋_GB2312" w:cs="Times New Roman"/>
          <w:color w:val="auto"/>
          <w:sz w:val="32"/>
          <w:szCs w:val="32"/>
          <w:lang w:val="en-US" w:eastAsia="zh-CN"/>
        </w:rPr>
        <w:t>2022年度或</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21</w:t>
      </w:r>
      <w:r>
        <w:rPr>
          <w:rFonts w:hint="default" w:ascii="Times New Roman" w:hAnsi="Times New Roman" w:eastAsia="仿宋_GB2312" w:cs="Times New Roman"/>
          <w:color w:val="auto"/>
          <w:sz w:val="32"/>
          <w:szCs w:val="32"/>
        </w:rPr>
        <w:t>年度财务审计报告</w:t>
      </w:r>
      <w:r>
        <w:rPr>
          <w:rFonts w:hint="default" w:ascii="Times New Roman" w:hAnsi="Times New Roman" w:eastAsia="仿宋_GB2312" w:cs="Times New Roman"/>
          <w:color w:val="auto"/>
          <w:sz w:val="32"/>
          <w:szCs w:val="32"/>
          <w:lang w:eastAsia="zh-CN"/>
        </w:rPr>
        <w:t>。</w:t>
      </w:r>
    </w:p>
    <w:p>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（七）</w:t>
      </w:r>
      <w:r>
        <w:rPr>
          <w:rFonts w:hint="default" w:ascii="Times New Roman" w:hAnsi="Times New Roman" w:eastAsia="仿宋_GB2312" w:cs="Times New Roman"/>
          <w:color w:val="auto"/>
          <w:sz w:val="32"/>
          <w:szCs w:val="32"/>
        </w:rPr>
        <w:t>承诺书（见附件</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w:t>
      </w:r>
    </w:p>
    <w:p>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（八）完工评价申请材料（见附件7）</w:t>
      </w:r>
    </w:p>
    <w:p>
      <w:pPr>
        <w:widowControl/>
        <w:spacing w:beforeLines="0" w:afterLines="0" w:line="560" w:lineRule="exact"/>
        <w:ind w:firstLine="640" w:firstLineChars="200"/>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val="en-US" w:eastAsia="zh-CN" w:bidi="ar"/>
        </w:rPr>
        <w:t>1</w:t>
      </w:r>
      <w:r>
        <w:rPr>
          <w:rFonts w:hint="default" w:ascii="Times New Roman" w:hAnsi="Times New Roman" w:eastAsia="仿宋_GB2312" w:cs="Times New Roman"/>
          <w:color w:val="auto"/>
          <w:sz w:val="32"/>
          <w:szCs w:val="32"/>
          <w:lang w:bidi="ar"/>
        </w:rPr>
        <w:t>.</w:t>
      </w:r>
      <w:bookmarkStart w:id="0" w:name="_GoBack"/>
      <w:bookmarkEnd w:id="0"/>
      <w:r>
        <w:rPr>
          <w:rFonts w:hint="default" w:ascii="Times New Roman" w:hAnsi="Times New Roman" w:eastAsia="仿宋_GB2312" w:cs="Times New Roman"/>
          <w:color w:val="auto"/>
          <w:sz w:val="32"/>
          <w:szCs w:val="32"/>
          <w:lang w:bidi="ar"/>
        </w:rPr>
        <w:t>202</w:t>
      </w:r>
      <w:r>
        <w:rPr>
          <w:rFonts w:hint="default" w:ascii="Times New Roman" w:hAnsi="Times New Roman" w:eastAsia="仿宋_GB2312" w:cs="Times New Roman"/>
          <w:color w:val="auto"/>
          <w:sz w:val="32"/>
          <w:szCs w:val="32"/>
          <w:lang w:val="en-US" w:eastAsia="zh-CN" w:bidi="ar"/>
        </w:rPr>
        <w:t>4</w:t>
      </w:r>
      <w:r>
        <w:rPr>
          <w:rFonts w:hint="default" w:ascii="Times New Roman" w:hAnsi="Times New Roman" w:eastAsia="仿宋_GB2312" w:cs="Times New Roman"/>
          <w:color w:val="auto"/>
          <w:sz w:val="32"/>
          <w:szCs w:val="32"/>
          <w:lang w:bidi="ar"/>
        </w:rPr>
        <w:t>年广东省先进制造业发展专项资金（企业技术改造）入库项目完工评价申请报告（附件</w:t>
      </w:r>
      <w:r>
        <w:rPr>
          <w:rFonts w:hint="default" w:ascii="Times New Roman" w:hAnsi="Times New Roman" w:eastAsia="仿宋_GB2312" w:cs="Times New Roman"/>
          <w:color w:val="auto"/>
          <w:sz w:val="32"/>
          <w:szCs w:val="32"/>
          <w:lang w:val="en-US" w:eastAsia="zh-CN" w:bidi="ar"/>
        </w:rPr>
        <w:t>7-</w:t>
      </w:r>
      <w:r>
        <w:rPr>
          <w:rFonts w:hint="default" w:ascii="Times New Roman" w:hAnsi="Times New Roman" w:eastAsia="仿宋_GB2312" w:cs="Times New Roman"/>
          <w:color w:val="auto"/>
          <w:sz w:val="32"/>
          <w:szCs w:val="32"/>
          <w:lang w:bidi="ar"/>
        </w:rPr>
        <w:t>1）</w:t>
      </w:r>
      <w:r>
        <w:rPr>
          <w:rFonts w:hint="default" w:ascii="Times New Roman" w:hAnsi="Times New Roman" w:eastAsia="仿宋_GB2312" w:cs="Times New Roman"/>
          <w:color w:val="auto"/>
          <w:sz w:val="32"/>
          <w:szCs w:val="32"/>
          <w:lang w:eastAsia="zh-CN" w:bidi="ar"/>
        </w:rPr>
        <w:t>。</w:t>
      </w:r>
    </w:p>
    <w:p>
      <w:pPr>
        <w:pStyle w:val="5"/>
        <w:spacing w:beforeLines="0" w:afterLines="0" w:line="560" w:lineRule="exact"/>
        <w:ind w:firstLine="640" w:firstLineChars="200"/>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bidi="ar"/>
        </w:rPr>
        <w:t>2.202</w:t>
      </w:r>
      <w:r>
        <w:rPr>
          <w:rFonts w:hint="default" w:ascii="Times New Roman" w:hAnsi="Times New Roman" w:eastAsia="仿宋_GB2312" w:cs="Times New Roman"/>
          <w:color w:val="auto"/>
          <w:sz w:val="32"/>
          <w:szCs w:val="32"/>
          <w:lang w:val="en-US" w:eastAsia="zh-CN" w:bidi="ar"/>
        </w:rPr>
        <w:t>4</w:t>
      </w:r>
      <w:r>
        <w:rPr>
          <w:rFonts w:hint="default" w:ascii="Times New Roman" w:hAnsi="Times New Roman" w:eastAsia="仿宋_GB2312" w:cs="Times New Roman"/>
          <w:color w:val="auto"/>
          <w:sz w:val="32"/>
          <w:szCs w:val="32"/>
          <w:lang w:bidi="ar"/>
        </w:rPr>
        <w:t>年广东省先进制造业发展专项资金（企业技术改造）入库项目完工评价申请表（附件</w:t>
      </w:r>
      <w:r>
        <w:rPr>
          <w:rFonts w:hint="default" w:ascii="Times New Roman" w:hAnsi="Times New Roman" w:eastAsia="仿宋_GB2312" w:cs="Times New Roman"/>
          <w:color w:val="auto"/>
          <w:sz w:val="32"/>
          <w:szCs w:val="32"/>
          <w:lang w:val="en-US" w:eastAsia="zh-CN" w:bidi="ar"/>
        </w:rPr>
        <w:t>7-</w:t>
      </w:r>
      <w:r>
        <w:rPr>
          <w:rFonts w:hint="default" w:ascii="Times New Roman" w:hAnsi="Times New Roman" w:eastAsia="仿宋_GB2312" w:cs="Times New Roman"/>
          <w:color w:val="auto"/>
          <w:sz w:val="32"/>
          <w:szCs w:val="32"/>
          <w:lang w:bidi="ar"/>
        </w:rPr>
        <w:t>2）</w:t>
      </w:r>
      <w:r>
        <w:rPr>
          <w:rFonts w:hint="default" w:ascii="Times New Roman" w:hAnsi="Times New Roman" w:eastAsia="仿宋_GB2312" w:cs="Times New Roman"/>
          <w:color w:val="auto"/>
          <w:sz w:val="32"/>
          <w:szCs w:val="32"/>
          <w:lang w:eastAsia="zh-CN" w:bidi="ar"/>
        </w:rPr>
        <w:t>。</w:t>
      </w:r>
    </w:p>
    <w:p>
      <w:pPr>
        <w:pStyle w:val="5"/>
        <w:spacing w:beforeLines="0" w:afterLines="0" w:line="560" w:lineRule="exact"/>
        <w:ind w:firstLine="640" w:firstLineChars="200"/>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bidi="ar"/>
        </w:rPr>
        <w:t>3.项目技术改造成果和效益。包括生产许可、经营资格、专利授权、科技成果、产品鉴定、样机样品、中试线等图片及数据，或产品测试报告、用户使用报告等证明材料</w:t>
      </w:r>
      <w:r>
        <w:rPr>
          <w:rFonts w:hint="default" w:ascii="Times New Roman" w:hAnsi="Times New Roman" w:eastAsia="仿宋_GB2312" w:cs="Times New Roman"/>
          <w:color w:val="auto"/>
          <w:sz w:val="32"/>
          <w:szCs w:val="32"/>
          <w:lang w:eastAsia="zh-CN" w:bidi="ar"/>
        </w:rPr>
        <w:t>。</w:t>
      </w:r>
    </w:p>
    <w:p>
      <w:pPr>
        <w:widowControl/>
        <w:spacing w:beforeLines="0" w:afterLines="0" w:line="560" w:lineRule="exact"/>
        <w:ind w:firstLine="640" w:firstLineChars="200"/>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bidi="ar"/>
        </w:rPr>
        <w:t>4.</w:t>
      </w:r>
      <w:r>
        <w:rPr>
          <w:rFonts w:hint="eastAsia" w:eastAsia="仿宋_GB2312" w:cs="Times New Roman"/>
          <w:color w:val="auto"/>
          <w:sz w:val="32"/>
          <w:szCs w:val="32"/>
          <w:lang w:val="en-US" w:eastAsia="zh-CN" w:bidi="ar"/>
        </w:rPr>
        <w:t>2</w:t>
      </w:r>
      <w:r>
        <w:rPr>
          <w:rFonts w:hint="default" w:ascii="Times New Roman" w:hAnsi="Times New Roman" w:eastAsia="仿宋_GB2312" w:cs="Times New Roman"/>
          <w:color w:val="auto"/>
          <w:sz w:val="32"/>
          <w:szCs w:val="32"/>
          <w:lang w:bidi="ar"/>
        </w:rPr>
        <w:t>02</w:t>
      </w:r>
      <w:r>
        <w:rPr>
          <w:rFonts w:hint="default" w:ascii="Times New Roman" w:hAnsi="Times New Roman" w:eastAsia="仿宋_GB2312" w:cs="Times New Roman"/>
          <w:color w:val="auto"/>
          <w:sz w:val="32"/>
          <w:szCs w:val="32"/>
          <w:lang w:val="en-US" w:eastAsia="zh-CN" w:bidi="ar"/>
        </w:rPr>
        <w:t>4</w:t>
      </w:r>
      <w:r>
        <w:rPr>
          <w:rFonts w:hint="default" w:ascii="Times New Roman" w:hAnsi="Times New Roman" w:eastAsia="仿宋_GB2312" w:cs="Times New Roman"/>
          <w:color w:val="auto"/>
          <w:sz w:val="32"/>
          <w:szCs w:val="32"/>
          <w:lang w:bidi="ar"/>
        </w:rPr>
        <w:t>年广东省先进制造业发展专项资金（企业技术改造）入库项目专项审计报告（附件</w:t>
      </w:r>
      <w:r>
        <w:rPr>
          <w:rFonts w:hint="default" w:ascii="Times New Roman" w:hAnsi="Times New Roman" w:eastAsia="仿宋_GB2312" w:cs="Times New Roman"/>
          <w:color w:val="auto"/>
          <w:sz w:val="32"/>
          <w:szCs w:val="32"/>
          <w:lang w:val="en-US" w:eastAsia="zh-CN" w:bidi="ar"/>
        </w:rPr>
        <w:t>7-</w:t>
      </w:r>
      <w:r>
        <w:rPr>
          <w:rFonts w:hint="default" w:ascii="Times New Roman" w:hAnsi="Times New Roman" w:eastAsia="仿宋_GB2312" w:cs="Times New Roman"/>
          <w:color w:val="auto"/>
          <w:sz w:val="32"/>
          <w:szCs w:val="32"/>
          <w:lang w:bidi="ar"/>
        </w:rPr>
        <w:t>3）。审计报告须包括项目总投资、项目资金总体使用情况、</w:t>
      </w:r>
      <w:r>
        <w:rPr>
          <w:rFonts w:hint="default" w:ascii="Times New Roman" w:hAnsi="Times New Roman" w:eastAsia="仿宋_GB2312" w:cs="Times New Roman"/>
          <w:color w:val="auto"/>
          <w:sz w:val="32"/>
          <w:szCs w:val="32"/>
          <w:lang w:eastAsia="zh-CN" w:bidi="ar"/>
        </w:rPr>
        <w:t>固定资产投资情况、</w:t>
      </w:r>
      <w:r>
        <w:rPr>
          <w:rFonts w:hint="default" w:ascii="Times New Roman" w:hAnsi="Times New Roman" w:eastAsia="仿宋_GB2312" w:cs="Times New Roman"/>
          <w:color w:val="auto"/>
          <w:sz w:val="32"/>
          <w:szCs w:val="32"/>
          <w:lang w:bidi="ar"/>
        </w:rPr>
        <w:t>设备购置情况</w:t>
      </w:r>
      <w:r>
        <w:rPr>
          <w:rFonts w:hint="default" w:ascii="Times New Roman" w:hAnsi="Times New Roman" w:eastAsia="仿宋_GB2312" w:cs="Times New Roman"/>
          <w:color w:val="auto"/>
          <w:sz w:val="32"/>
          <w:szCs w:val="32"/>
          <w:lang w:eastAsia="zh-CN" w:bidi="ar"/>
        </w:rPr>
        <w:t>、</w:t>
      </w:r>
      <w:r>
        <w:rPr>
          <w:rFonts w:hint="default" w:ascii="Times New Roman" w:hAnsi="Times New Roman" w:eastAsia="仿宋_GB2312" w:cs="Times New Roman"/>
          <w:color w:val="auto"/>
          <w:sz w:val="32"/>
          <w:szCs w:val="32"/>
          <w:lang w:bidi="ar"/>
        </w:rPr>
        <w:t>项目完成情况和项目各项经济指标</w:t>
      </w:r>
      <w:r>
        <w:rPr>
          <w:rFonts w:hint="default" w:ascii="Times New Roman" w:hAnsi="Times New Roman" w:eastAsia="仿宋_GB2312" w:cs="Times New Roman"/>
          <w:color w:val="auto"/>
          <w:sz w:val="32"/>
          <w:szCs w:val="32"/>
          <w:lang w:eastAsia="zh-CN" w:bidi="ar"/>
        </w:rPr>
        <w:t>实现</w:t>
      </w:r>
      <w:r>
        <w:rPr>
          <w:rFonts w:hint="default" w:ascii="Times New Roman" w:hAnsi="Times New Roman" w:eastAsia="仿宋_GB2312" w:cs="Times New Roman"/>
          <w:color w:val="auto"/>
          <w:sz w:val="32"/>
          <w:szCs w:val="32"/>
          <w:lang w:bidi="ar"/>
        </w:rPr>
        <w:t>情况（如项目未产生经济效益，进行预期经济效益分析）等内容要点</w:t>
      </w:r>
      <w:r>
        <w:rPr>
          <w:rFonts w:hint="default" w:ascii="Times New Roman" w:hAnsi="Times New Roman" w:eastAsia="仿宋_GB2312" w:cs="Times New Roman"/>
          <w:color w:val="auto"/>
          <w:sz w:val="32"/>
          <w:szCs w:val="32"/>
          <w:lang w:eastAsia="zh-CN" w:bidi="ar"/>
        </w:rPr>
        <w:t>。</w:t>
      </w:r>
    </w:p>
    <w:p>
      <w:pPr>
        <w:pStyle w:val="5"/>
        <w:spacing w:beforeLines="0" w:afterLines="0" w:line="560" w:lineRule="exact"/>
        <w:ind w:firstLine="640" w:firstLineChars="200"/>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bidi="ar"/>
        </w:rPr>
        <w:t>5.</w:t>
      </w:r>
      <w:r>
        <w:rPr>
          <w:rFonts w:hint="default" w:ascii="Times New Roman" w:hAnsi="Times New Roman" w:eastAsia="仿宋_GB2312" w:cs="Times New Roman"/>
          <w:color w:val="auto"/>
          <w:sz w:val="32"/>
          <w:szCs w:val="32"/>
          <w:lang w:eastAsia="zh-CN" w:bidi="ar"/>
        </w:rPr>
        <w:t>经会计师事务所盖章的</w:t>
      </w:r>
      <w:r>
        <w:rPr>
          <w:rFonts w:hint="default" w:ascii="Times New Roman" w:hAnsi="Times New Roman" w:eastAsia="仿宋_GB2312" w:cs="Times New Roman"/>
          <w:color w:val="auto"/>
          <w:sz w:val="32"/>
          <w:szCs w:val="32"/>
          <w:lang w:bidi="ar"/>
        </w:rPr>
        <w:t>项目资金支出清单</w:t>
      </w:r>
      <w:r>
        <w:rPr>
          <w:rFonts w:hint="default" w:ascii="Times New Roman" w:hAnsi="Times New Roman" w:eastAsia="仿宋_GB2312" w:cs="Times New Roman"/>
          <w:color w:val="auto"/>
          <w:sz w:val="32"/>
          <w:szCs w:val="32"/>
          <w:lang w:eastAsia="zh-CN" w:bidi="ar"/>
        </w:rPr>
        <w:t>（附件</w:t>
      </w:r>
      <w:r>
        <w:rPr>
          <w:rFonts w:hint="default" w:ascii="Times New Roman" w:hAnsi="Times New Roman" w:eastAsia="仿宋_GB2312" w:cs="Times New Roman"/>
          <w:color w:val="auto"/>
          <w:sz w:val="32"/>
          <w:szCs w:val="32"/>
          <w:lang w:val="en-US" w:eastAsia="zh-CN" w:bidi="ar"/>
        </w:rPr>
        <w:t>7-4</w:t>
      </w:r>
      <w:r>
        <w:rPr>
          <w:rFonts w:hint="default" w:ascii="Times New Roman" w:hAnsi="Times New Roman" w:eastAsia="仿宋_GB2312" w:cs="Times New Roman"/>
          <w:color w:val="auto"/>
          <w:sz w:val="32"/>
          <w:szCs w:val="32"/>
          <w:lang w:eastAsia="zh-CN" w:bidi="ar"/>
        </w:rPr>
        <w:t>）</w:t>
      </w:r>
      <w:r>
        <w:rPr>
          <w:rFonts w:hint="default" w:ascii="Times New Roman" w:hAnsi="Times New Roman" w:eastAsia="仿宋_GB2312" w:cs="Times New Roman"/>
          <w:color w:val="auto"/>
          <w:sz w:val="32"/>
          <w:szCs w:val="32"/>
          <w:lang w:bidi="ar"/>
        </w:rPr>
        <w:t>。包括项目建设工程、设备购置清单</w:t>
      </w:r>
      <w:r>
        <w:rPr>
          <w:rFonts w:hint="default" w:ascii="Times New Roman" w:hAnsi="Times New Roman" w:eastAsia="仿宋_GB2312" w:cs="Times New Roman"/>
          <w:color w:val="auto"/>
          <w:sz w:val="32"/>
        </w:rPr>
        <w:t>（含计划设备名称、规格型号、品牌、数量及价格等）</w:t>
      </w:r>
      <w:r>
        <w:rPr>
          <w:rFonts w:hint="default" w:ascii="Times New Roman" w:hAnsi="Times New Roman" w:eastAsia="仿宋_GB2312" w:cs="Times New Roman"/>
          <w:color w:val="auto"/>
          <w:sz w:val="32"/>
          <w:szCs w:val="32"/>
          <w:lang w:eastAsia="zh-CN" w:bidi="ar"/>
        </w:rPr>
        <w:t>、转固凭证</w:t>
      </w:r>
      <w:r>
        <w:rPr>
          <w:rFonts w:hint="default" w:ascii="Times New Roman" w:hAnsi="Times New Roman" w:eastAsia="仿宋_GB2312" w:cs="Times New Roman"/>
          <w:color w:val="auto"/>
          <w:sz w:val="32"/>
          <w:szCs w:val="32"/>
          <w:lang w:bidi="ar"/>
        </w:rPr>
        <w:t>和主要票据资料；其中，设备购置主要票据资料包括</w:t>
      </w:r>
      <w:r>
        <w:rPr>
          <w:rFonts w:hint="default" w:ascii="Times New Roman" w:hAnsi="Times New Roman" w:eastAsia="仿宋_GB2312" w:cs="Times New Roman"/>
          <w:color w:val="auto"/>
          <w:sz w:val="32"/>
          <w:szCs w:val="32"/>
          <w:lang w:eastAsia="zh-CN" w:bidi="ar"/>
        </w:rPr>
        <w:t>购置</w:t>
      </w:r>
      <w:r>
        <w:rPr>
          <w:rFonts w:hint="default" w:ascii="Times New Roman" w:hAnsi="Times New Roman" w:eastAsia="仿宋_GB2312" w:cs="Times New Roman"/>
          <w:color w:val="auto"/>
          <w:sz w:val="32"/>
          <w:szCs w:val="32"/>
          <w:lang w:bidi="ar"/>
        </w:rPr>
        <w:t>合同、发票、付款凭证、设备和铭牌照片</w:t>
      </w:r>
      <w:r>
        <w:rPr>
          <w:rFonts w:hint="default" w:ascii="Times New Roman" w:hAnsi="Times New Roman" w:eastAsia="仿宋_GB2312" w:cs="Times New Roman"/>
          <w:color w:val="auto"/>
          <w:sz w:val="32"/>
          <w:szCs w:val="32"/>
          <w:lang w:eastAsia="zh-CN" w:bidi="ar"/>
        </w:rPr>
        <w:t>。</w:t>
      </w:r>
    </w:p>
    <w:p>
      <w:pPr>
        <w:pStyle w:val="5"/>
        <w:spacing w:beforeLines="0" w:afterLines="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bidi="ar"/>
        </w:rPr>
        <w:t>6</w:t>
      </w:r>
      <w:r>
        <w:rPr>
          <w:rFonts w:hint="default" w:ascii="Times New Roman" w:hAnsi="Times New Roman" w:eastAsia="仿宋_GB2312" w:cs="Times New Roman"/>
          <w:color w:val="auto"/>
          <w:sz w:val="32"/>
          <w:szCs w:val="32"/>
          <w:lang w:bidi="ar"/>
        </w:rPr>
        <w:t>.其他需提供的材料（如项目监理报告、招投标文件等）</w:t>
      </w:r>
      <w:r>
        <w:rPr>
          <w:rFonts w:hint="default" w:ascii="Times New Roman" w:hAnsi="Times New Roman" w:eastAsia="仿宋_GB2312" w:cs="Times New Roman"/>
          <w:color w:val="auto"/>
          <w:sz w:val="32"/>
          <w:szCs w:val="32"/>
        </w:rPr>
        <w:t>。</w:t>
      </w:r>
    </w:p>
    <w:p>
      <w:pPr>
        <w:spacing w:line="560" w:lineRule="exact"/>
        <w:ind w:firstLine="640" w:firstLineChars="200"/>
        <w:rPr>
          <w:rFonts w:hint="default" w:ascii="Times New Roman" w:hAnsi="Times New Roman" w:eastAsia="仿宋_GB2312" w:cs="Times New Roman"/>
          <w:dstrike/>
          <w:color w:val="auto"/>
          <w:sz w:val="32"/>
          <w:szCs w:val="32"/>
          <w:lang w:eastAsia="zh-CN"/>
        </w:rPr>
      </w:pPr>
      <w:r>
        <w:rPr>
          <w:rFonts w:hint="default" w:ascii="Times New Roman" w:hAnsi="Times New Roman" w:eastAsia="仿宋_GB2312" w:cs="Times New Roman"/>
          <w:color w:val="auto"/>
          <w:sz w:val="32"/>
        </w:rPr>
        <w:t>（</w:t>
      </w:r>
      <w:r>
        <w:rPr>
          <w:rFonts w:hint="default" w:ascii="Times New Roman" w:hAnsi="Times New Roman" w:eastAsia="仿宋_GB2312" w:cs="Times New Roman"/>
          <w:color w:val="auto"/>
          <w:sz w:val="32"/>
          <w:lang w:eastAsia="zh-CN"/>
        </w:rPr>
        <w:t>九</w:t>
      </w:r>
      <w:r>
        <w:rPr>
          <w:rFonts w:hint="default" w:ascii="Times New Roman" w:hAnsi="Times New Roman" w:eastAsia="仿宋_GB2312" w:cs="Times New Roman"/>
          <w:color w:val="auto"/>
          <w:sz w:val="32"/>
        </w:rPr>
        <w:t>）</w:t>
      </w:r>
      <w:r>
        <w:rPr>
          <w:rFonts w:hint="default" w:ascii="Times New Roman" w:hAnsi="Times New Roman" w:eastAsia="仿宋_GB2312" w:cs="Times New Roman"/>
          <w:color w:val="auto"/>
          <w:sz w:val="32"/>
          <w:lang w:eastAsia="zh-CN"/>
        </w:rPr>
        <w:t>项目汇总表</w:t>
      </w:r>
      <w:r>
        <w:rPr>
          <w:rFonts w:hint="default" w:ascii="Times New Roman" w:hAnsi="Times New Roman" w:eastAsia="仿宋_GB2312" w:cs="Times New Roman"/>
          <w:b w:val="0"/>
          <w:bCs w:val="0"/>
          <w:color w:val="auto"/>
          <w:sz w:val="32"/>
        </w:rPr>
        <w:t>（见附件</w:t>
      </w:r>
      <w:r>
        <w:rPr>
          <w:rFonts w:hint="default" w:ascii="Times New Roman" w:hAnsi="Times New Roman" w:eastAsia="仿宋_GB2312" w:cs="Times New Roman"/>
          <w:b w:val="0"/>
          <w:bCs w:val="0"/>
          <w:color w:val="auto"/>
          <w:sz w:val="32"/>
          <w:lang w:val="en-US" w:eastAsia="zh-CN"/>
        </w:rPr>
        <w:t>8</w:t>
      </w:r>
      <w:r>
        <w:rPr>
          <w:rFonts w:hint="default" w:ascii="Times New Roman" w:hAnsi="Times New Roman" w:eastAsia="仿宋_GB2312" w:cs="Times New Roman"/>
          <w:b w:val="0"/>
          <w:bCs w:val="0"/>
          <w:color w:val="auto"/>
          <w:sz w:val="32"/>
        </w:rPr>
        <w:t>）</w:t>
      </w:r>
      <w:r>
        <w:rPr>
          <w:rFonts w:hint="default" w:ascii="Times New Roman" w:hAnsi="Times New Roman" w:eastAsia="仿宋_GB2312" w:cs="Times New Roman"/>
          <w:color w:val="auto"/>
          <w:sz w:val="32"/>
          <w:lang w:eastAsia="zh-CN"/>
        </w:rPr>
        <w:t>。</w:t>
      </w:r>
    </w:p>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rPr>
        <w:t>申报材料按顺序依次编排并A4纸张双面打印、胶装成册。</w:t>
      </w: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URW Bookman"/>
    <w:panose1 w:val="00000000000000000000"/>
    <w:charset w:val="00"/>
    <w:family w:val="auto"/>
    <w:pitch w:val="default"/>
    <w:sig w:usb0="00000000" w:usb1="00000000"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URW Bookman">
    <w:panose1 w:val="00000400000000000000"/>
    <w:charset w:val="00"/>
    <w:family w:val="auto"/>
    <w:pitch w:val="default"/>
    <w:sig w:usb0="00000287" w:usb1="00000800" w:usb2="00000000" w:usb3="00000000" w:csb0="6000009F" w:csb1="00000000"/>
  </w:font>
  <w:font w:name="方正书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C85EC9"/>
    <w:rsid w:val="002373A7"/>
    <w:rsid w:val="00955C54"/>
    <w:rsid w:val="009A1FC9"/>
    <w:rsid w:val="00CA0599"/>
    <w:rsid w:val="01D70F1E"/>
    <w:rsid w:val="02715BEE"/>
    <w:rsid w:val="050E5107"/>
    <w:rsid w:val="07B94A44"/>
    <w:rsid w:val="081D4C36"/>
    <w:rsid w:val="09802174"/>
    <w:rsid w:val="0D14489B"/>
    <w:rsid w:val="13424DCE"/>
    <w:rsid w:val="156B573D"/>
    <w:rsid w:val="18F7059D"/>
    <w:rsid w:val="1A476910"/>
    <w:rsid w:val="1C2C20AC"/>
    <w:rsid w:val="1E100424"/>
    <w:rsid w:val="1E6E60F6"/>
    <w:rsid w:val="1F733C03"/>
    <w:rsid w:val="22C970E3"/>
    <w:rsid w:val="234B491A"/>
    <w:rsid w:val="240F19BD"/>
    <w:rsid w:val="24192A53"/>
    <w:rsid w:val="29805AFC"/>
    <w:rsid w:val="2A3A6863"/>
    <w:rsid w:val="2B4821BC"/>
    <w:rsid w:val="2CD21094"/>
    <w:rsid w:val="2EC47F5A"/>
    <w:rsid w:val="2ED11E77"/>
    <w:rsid w:val="2EFFF1D7"/>
    <w:rsid w:val="31484075"/>
    <w:rsid w:val="34AB7412"/>
    <w:rsid w:val="35DF3FC6"/>
    <w:rsid w:val="35F9CE69"/>
    <w:rsid w:val="3625177B"/>
    <w:rsid w:val="379D0A18"/>
    <w:rsid w:val="37E67E7B"/>
    <w:rsid w:val="3BA93AA2"/>
    <w:rsid w:val="3C324955"/>
    <w:rsid w:val="3D48098E"/>
    <w:rsid w:val="406F7F40"/>
    <w:rsid w:val="42697B09"/>
    <w:rsid w:val="450C0ECF"/>
    <w:rsid w:val="4A7A0D9E"/>
    <w:rsid w:val="4E024B9F"/>
    <w:rsid w:val="4E033CC8"/>
    <w:rsid w:val="4E1D22C6"/>
    <w:rsid w:val="4F432AA9"/>
    <w:rsid w:val="539A0910"/>
    <w:rsid w:val="57EA0388"/>
    <w:rsid w:val="58FD2C85"/>
    <w:rsid w:val="5BE01C85"/>
    <w:rsid w:val="5DB50017"/>
    <w:rsid w:val="5DC85EC9"/>
    <w:rsid w:val="5E8755F4"/>
    <w:rsid w:val="5FA609EC"/>
    <w:rsid w:val="60010F8B"/>
    <w:rsid w:val="632A1CBD"/>
    <w:rsid w:val="63C73FEE"/>
    <w:rsid w:val="682627BC"/>
    <w:rsid w:val="69031CC6"/>
    <w:rsid w:val="69D228FF"/>
    <w:rsid w:val="6B1003BF"/>
    <w:rsid w:val="6B1E6E3E"/>
    <w:rsid w:val="6CD56A92"/>
    <w:rsid w:val="6DFFD190"/>
    <w:rsid w:val="6EA67B59"/>
    <w:rsid w:val="6ECFD363"/>
    <w:rsid w:val="6FCF6ED3"/>
    <w:rsid w:val="701B0161"/>
    <w:rsid w:val="73BFB1FA"/>
    <w:rsid w:val="74594F4C"/>
    <w:rsid w:val="74E41BEE"/>
    <w:rsid w:val="77E31E55"/>
    <w:rsid w:val="79503B9B"/>
    <w:rsid w:val="79A32F06"/>
    <w:rsid w:val="7BAC709A"/>
    <w:rsid w:val="7CFF8982"/>
    <w:rsid w:val="7D534FFD"/>
    <w:rsid w:val="7D6D67EE"/>
    <w:rsid w:val="7FFD30D9"/>
    <w:rsid w:val="93ABE74A"/>
    <w:rsid w:val="9A7F5672"/>
    <w:rsid w:val="9EFDA3CF"/>
    <w:rsid w:val="D7BBA7EB"/>
    <w:rsid w:val="D7D91174"/>
    <w:rsid w:val="D7FE68A0"/>
    <w:rsid w:val="DBF0DB9E"/>
    <w:rsid w:val="DD5E4FC5"/>
    <w:rsid w:val="DDAE27EF"/>
    <w:rsid w:val="DFFD0162"/>
    <w:rsid w:val="E7B9DD9E"/>
    <w:rsid w:val="F7F38193"/>
    <w:rsid w:val="FE774BDF"/>
    <w:rsid w:val="FED9AD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line="317" w:lineRule="auto"/>
      <w:outlineLvl w:val="5"/>
    </w:pPr>
    <w:rPr>
      <w:rFonts w:ascii="Arial" w:hAnsi="Arial" w:eastAsia="黑体"/>
      <w:b/>
      <w:bCs/>
      <w:sz w:val="2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3</Pages>
  <Words>188</Words>
  <Characters>1074</Characters>
  <Lines>8</Lines>
  <Paragraphs>2</Paragraphs>
  <TotalTime>3</TotalTime>
  <ScaleCrop>false</ScaleCrop>
  <LinksUpToDate>false</LinksUpToDate>
  <CharactersWithSpaces>1260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2019-09-09T08:50:00Z</dcterms:created>
  <dc:creator>王宁涛</dc:creator>
  <cp:lastModifiedBy>user</cp:lastModifiedBy>
  <cp:lastPrinted>2021-03-16T12:00:00Z</cp:lastPrinted>
  <dcterms:modified xsi:type="dcterms:W3CDTF">2023-03-21T10:34:45Z</dcterms:modified>
  <dc:title>附件3</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