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EF" w:rsidRDefault="00347AA6" w:rsidP="00676DEF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35226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一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</w:t>
      </w:r>
      <w:r w:rsid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083C7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026F5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0</w:t>
      </w:r>
      <w:r w:rsidR="00083C7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</w:t>
      </w:r>
      <w:r w:rsidR="0042258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新增创业带动就业补贴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名单公示（批次号：</w:t>
      </w:r>
      <w:r w:rsidR="00083C71" w:rsidRPr="00083C71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B1244201423001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322296" w:rsidRPr="00026F53" w:rsidRDefault="00322296" w:rsidP="00676DEF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Style w:val="a5"/>
        <w:tblW w:w="0" w:type="auto"/>
        <w:tblInd w:w="959" w:type="dxa"/>
        <w:tblLayout w:type="fixed"/>
        <w:tblLook w:val="04A0"/>
      </w:tblPr>
      <w:tblGrid>
        <w:gridCol w:w="567"/>
        <w:gridCol w:w="3260"/>
        <w:gridCol w:w="567"/>
        <w:gridCol w:w="1134"/>
        <w:gridCol w:w="992"/>
        <w:gridCol w:w="709"/>
        <w:gridCol w:w="709"/>
        <w:gridCol w:w="1276"/>
        <w:gridCol w:w="425"/>
      </w:tblGrid>
      <w:tr w:rsidR="00352264" w:rsidTr="00B35436">
        <w:trPr>
          <w:trHeight w:val="1093"/>
        </w:trPr>
        <w:tc>
          <w:tcPr>
            <w:tcW w:w="567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260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567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134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2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709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709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276" w:type="dxa"/>
            <w:vAlign w:val="center"/>
          </w:tcPr>
          <w:p w:rsidR="00422584" w:rsidRDefault="00422584" w:rsidP="00F7145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8E5791" w:rsidTr="00B35436">
        <w:trPr>
          <w:trHeight w:val="554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中山市南区鸿轩蛋糕店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招用3人(含3人，法人除外)以下的按每人2000元给予补贴；招用3人以上的每增加1人给予3000元补贴，总额最高不超过30000元。</w:t>
            </w: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30000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12442014221200001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8E5791" w:rsidTr="00B35436">
        <w:trPr>
          <w:trHeight w:val="494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中山市华锐智能设备有限公司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12442014230100004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B35436">
        <w:trPr>
          <w:trHeight w:val="574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中山市喜房电子科技有限公司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12442014230100003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8E5791">
        <w:trPr>
          <w:trHeight w:val="499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中山华迪森家具有限公司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30000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12442014230100002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8E5791">
        <w:trPr>
          <w:trHeight w:val="565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广东建粤钢材有限公司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12442014230100001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8E5791">
        <w:trPr>
          <w:trHeight w:val="658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广东新亮丽反光材料有限公司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12442014221200005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8E5791">
        <w:trPr>
          <w:trHeight w:val="554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中山市云蟹水产有限公司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12442014221200004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083C71">
        <w:trPr>
          <w:trHeight w:val="755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广东锐力机电设备安装工程有限公司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12442014221200003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8E5791">
        <w:trPr>
          <w:trHeight w:val="560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中山锋铭汽车维修店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12442014221200002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083C71">
        <w:trPr>
          <w:trHeight w:val="755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中山市凯伦凯乐装饰设计有限公司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24000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12442014221100006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8E5791">
        <w:trPr>
          <w:trHeight w:val="580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中山市广宏陶瓷原料场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6000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12442014221100005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8E5791">
        <w:trPr>
          <w:trHeight w:val="518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中山市天煜土石方工程部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12442014221100004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083C71">
        <w:trPr>
          <w:trHeight w:val="755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中山市岐江智慧用电科技有限公司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18000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12442014221100003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8E5791">
        <w:trPr>
          <w:trHeight w:val="538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中山思达办公用品有限公司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24000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12442014221100002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8E5791">
        <w:trPr>
          <w:trHeight w:val="463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中山市锋福再生资源回收中心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12442014221100001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905C9C">
        <w:trPr>
          <w:trHeight w:val="792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3260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四川省宏旺天成建筑工程有限公司中山分公司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8000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12442014221000003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8E5791" w:rsidTr="00905C9C">
        <w:trPr>
          <w:trHeight w:val="638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3260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中山市世隆房地产经纪有限公司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13000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12442014221000002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3C71" w:rsidTr="00905C9C">
        <w:trPr>
          <w:trHeight w:val="951"/>
        </w:trPr>
        <w:tc>
          <w:tcPr>
            <w:tcW w:w="567" w:type="dxa"/>
            <w:vAlign w:val="center"/>
          </w:tcPr>
          <w:p w:rsidR="00083C71" w:rsidRPr="00781FEC" w:rsidRDefault="00083C7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3260" w:type="dxa"/>
            <w:vAlign w:val="center"/>
          </w:tcPr>
          <w:p w:rsidR="00083C71" w:rsidRPr="00781FEC" w:rsidRDefault="00083C7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t>申请单位</w:t>
            </w:r>
          </w:p>
        </w:tc>
        <w:tc>
          <w:tcPr>
            <w:tcW w:w="567" w:type="dxa"/>
            <w:vAlign w:val="center"/>
          </w:tcPr>
          <w:p w:rsidR="00083C71" w:rsidRPr="00781FEC" w:rsidRDefault="00083C7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083C71" w:rsidRPr="00781FEC" w:rsidRDefault="00083C7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t>补贴标准</w:t>
            </w:r>
          </w:p>
        </w:tc>
        <w:tc>
          <w:tcPr>
            <w:tcW w:w="992" w:type="dxa"/>
            <w:vAlign w:val="center"/>
          </w:tcPr>
          <w:p w:rsidR="00083C71" w:rsidRPr="00781FEC" w:rsidRDefault="00083C7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t>申请金额</w:t>
            </w:r>
          </w:p>
        </w:tc>
        <w:tc>
          <w:tcPr>
            <w:tcW w:w="709" w:type="dxa"/>
            <w:vAlign w:val="center"/>
          </w:tcPr>
          <w:p w:rsidR="00083C71" w:rsidRPr="00781FEC" w:rsidRDefault="00083C7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t>资金使用类别</w:t>
            </w:r>
          </w:p>
        </w:tc>
        <w:tc>
          <w:tcPr>
            <w:tcW w:w="709" w:type="dxa"/>
            <w:vAlign w:val="center"/>
          </w:tcPr>
          <w:p w:rsidR="00083C71" w:rsidRPr="00781FEC" w:rsidRDefault="00083C7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t>批次类别</w:t>
            </w:r>
          </w:p>
        </w:tc>
        <w:tc>
          <w:tcPr>
            <w:tcW w:w="1276" w:type="dxa"/>
            <w:vAlign w:val="center"/>
          </w:tcPr>
          <w:p w:rsidR="00083C71" w:rsidRPr="00781FEC" w:rsidRDefault="00083C7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083C71" w:rsidRDefault="00083C71" w:rsidP="00905C9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中山市多品香美食店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招用3人(含3人，法人除外)以下的按每人2000元给予补贴；招用3人以上的每增加1人给予3000元补贴，总额最高不超过30000元。</w:t>
            </w: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12442014221000001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中山市艺之品办公家具有限公司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12442014220900004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中山市园美装饰工程部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12442014220900003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中山市顺晗电子科技有限公司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12442014220900002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中山市南区同源汽车波箱维修中心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6000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12442014220900001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华航智能制造实业（广东）有限公司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30000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12442014220800002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中山市建安土石方工程有限公司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6000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12442014220800001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中山市持恒装饰装修工程有限公司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12442014220700011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中山市鑫益金属制品有限公司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12442014220700010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中山市郑自阳设计工作室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12442014220700009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中山市雅伽包装印刷有限公司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12442014220700008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琪洋（中山市）皮具制品有限公司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30000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12442014220700007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中山市腾辉智能机电工程有限公司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12442014220700005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中山市尚品展示制品有限公司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12442014220700004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中山市创瀚咨询顾问有限公司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15000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12442014220700003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3522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中山市联成知识产权服务有限公司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12442014220600009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中山岐骏贸易有限公司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12442014220600008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中山市热典文化传媒有限公司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12442014220600006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E35383">
        <w:trPr>
          <w:trHeight w:val="707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广东赛威莱自动化科技有限公司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12442014220400002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905C9C">
        <w:trPr>
          <w:trHeight w:val="1125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3260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t>申请单位</w:t>
            </w:r>
          </w:p>
        </w:tc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t>补贴标准</w:t>
            </w:r>
          </w:p>
        </w:tc>
        <w:tc>
          <w:tcPr>
            <w:tcW w:w="992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t>申请金额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t>资金使用类别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t>批次类别</w:t>
            </w:r>
          </w:p>
        </w:tc>
        <w:tc>
          <w:tcPr>
            <w:tcW w:w="1276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781FEC">
              <w:rPr>
                <w:rFonts w:asciiTheme="minorEastAsia" w:hAnsiTheme="minorEastAsia" w:hint="eastAsia"/>
                <w:b/>
                <w:bCs/>
                <w:szCs w:val="21"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8E5791" w:rsidRDefault="008E5791" w:rsidP="00905C9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8E5791" w:rsidTr="008E5791">
        <w:trPr>
          <w:trHeight w:val="928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中山市采肌美容服务有限公司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招用3人(含3人，法人除外)以下的按每人2000元给予补贴；招用3人以上的每增加1人给予3000元补贴，总额最高不超过30000元。</w:t>
            </w: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12442014230200008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8E5791">
        <w:trPr>
          <w:trHeight w:val="928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中山市集力机电装备有限公司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18000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12442014230200006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8E5791">
        <w:trPr>
          <w:trHeight w:val="928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广东华锐科自动化科技有限公司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15000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12442014230200005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8E5791">
        <w:trPr>
          <w:trHeight w:val="928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中山市美字艺术培训中心有限公司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15000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12442014230200004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8E5791">
        <w:trPr>
          <w:trHeight w:val="928"/>
        </w:trPr>
        <w:tc>
          <w:tcPr>
            <w:tcW w:w="567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3260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中山市南区蒂丝堂美发中心</w:t>
            </w:r>
          </w:p>
        </w:tc>
        <w:tc>
          <w:tcPr>
            <w:tcW w:w="567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4000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81FEC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8E5791" w:rsidRPr="00781FEC" w:rsidRDefault="008E5791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81FEC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E5791" w:rsidRPr="00781FEC" w:rsidRDefault="008E579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81FEC">
              <w:rPr>
                <w:rFonts w:asciiTheme="minorEastAsia" w:hAnsiTheme="minorEastAsia" w:hint="eastAsia"/>
                <w:szCs w:val="21"/>
              </w:rPr>
              <w:t>12442014230200003</w:t>
            </w:r>
          </w:p>
        </w:tc>
        <w:tc>
          <w:tcPr>
            <w:tcW w:w="425" w:type="dxa"/>
            <w:vAlign w:val="center"/>
          </w:tcPr>
          <w:p w:rsidR="008E5791" w:rsidRPr="00E42FE7" w:rsidRDefault="008E5791" w:rsidP="00905C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E5791" w:rsidTr="00352264">
        <w:trPr>
          <w:trHeight w:val="516"/>
        </w:trPr>
        <w:tc>
          <w:tcPr>
            <w:tcW w:w="5528" w:type="dxa"/>
            <w:gridSpan w:val="4"/>
            <w:vAlign w:val="center"/>
          </w:tcPr>
          <w:p w:rsidR="008E5791" w:rsidRPr="00352264" w:rsidRDefault="008E5791" w:rsidP="004241B2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大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写：人民币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肆拾肆万柒仟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元整</w:t>
            </w:r>
          </w:p>
        </w:tc>
        <w:tc>
          <w:tcPr>
            <w:tcW w:w="1701" w:type="dxa"/>
            <w:gridSpan w:val="2"/>
            <w:vAlign w:val="center"/>
          </w:tcPr>
          <w:p w:rsidR="008E5791" w:rsidRPr="00352264" w:rsidRDefault="008E5791" w:rsidP="0035226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447000</w:t>
            </w:r>
          </w:p>
        </w:tc>
        <w:tc>
          <w:tcPr>
            <w:tcW w:w="2410" w:type="dxa"/>
            <w:gridSpan w:val="3"/>
            <w:vAlign w:val="center"/>
          </w:tcPr>
          <w:p w:rsidR="008E5791" w:rsidRPr="00352264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B746B" w:rsidRDefault="009B0808" w:rsidP="009B0808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Pr="00ED5AC2">
        <w:rPr>
          <w:rFonts w:ascii="楷体" w:eastAsia="楷体" w:hAnsi="楷体" w:hint="eastAsia"/>
          <w:szCs w:val="21"/>
        </w:rPr>
        <w:t>备注：</w:t>
      </w:r>
      <w:r w:rsidR="00FB746B" w:rsidRPr="00ED5AC2">
        <w:rPr>
          <w:rFonts w:ascii="楷体" w:eastAsia="楷体" w:hAnsi="楷体" w:hint="eastAsia"/>
          <w:szCs w:val="21"/>
        </w:rPr>
        <w:t>批次类别分为</w:t>
      </w:r>
      <w:r w:rsidR="00FB746B">
        <w:rPr>
          <w:rFonts w:ascii="楷体" w:eastAsia="楷体" w:hAnsi="楷体" w:hint="eastAsia"/>
          <w:szCs w:val="21"/>
        </w:rPr>
        <w:t>：</w:t>
      </w:r>
      <w:r w:rsidR="00FB746B" w:rsidRPr="00ED5AC2">
        <w:rPr>
          <w:rFonts w:ascii="楷体" w:eastAsia="楷体" w:hAnsi="楷体" w:hint="eastAsia"/>
          <w:szCs w:val="21"/>
        </w:rPr>
        <w:t>1.个人批次；2.单位批次。</w:t>
      </w:r>
    </w:p>
    <w:p w:rsidR="009B0808" w:rsidRPr="00ED5AC2" w:rsidRDefault="009B0808" w:rsidP="00E60223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9B0808" w:rsidRPr="00ED5AC2" w:rsidRDefault="009B0808" w:rsidP="009B080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 w:rsidR="00781FEC"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347626" w:rsidRPr="00347626">
        <w:rPr>
          <w:rFonts w:asciiTheme="minorEastAsia" w:hAnsiTheme="minorEastAsia" w:hint="eastAsia"/>
          <w:b/>
          <w:sz w:val="30"/>
          <w:szCs w:val="30"/>
        </w:rPr>
        <w:t>莫建锋</w:t>
      </w:r>
    </w:p>
    <w:p w:rsidR="000B2CFB" w:rsidRPr="00781FEC" w:rsidRDefault="009B0808" w:rsidP="00781FEC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="00781FEC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反映意见及投诉电话：23336611</w:t>
      </w:r>
    </w:p>
    <w:sectPr w:rsidR="000B2CFB" w:rsidRPr="00781FEC" w:rsidSect="00352264">
      <w:pgSz w:w="11906" w:h="16838"/>
      <w:pgMar w:top="144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21" w:rsidRDefault="00674021" w:rsidP="00676DEF">
      <w:r>
        <w:separator/>
      </w:r>
    </w:p>
  </w:endnote>
  <w:endnote w:type="continuationSeparator" w:id="1">
    <w:p w:rsidR="00674021" w:rsidRDefault="00674021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21" w:rsidRDefault="00674021" w:rsidP="00676DEF">
      <w:r>
        <w:separator/>
      </w:r>
    </w:p>
  </w:footnote>
  <w:footnote w:type="continuationSeparator" w:id="1">
    <w:p w:rsidR="00674021" w:rsidRDefault="00674021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26F53"/>
    <w:rsid w:val="000837E4"/>
    <w:rsid w:val="00083C71"/>
    <w:rsid w:val="000B0C96"/>
    <w:rsid w:val="000B2CFB"/>
    <w:rsid w:val="0014664F"/>
    <w:rsid w:val="001954D3"/>
    <w:rsid w:val="001A5AE4"/>
    <w:rsid w:val="001E1B3B"/>
    <w:rsid w:val="00207786"/>
    <w:rsid w:val="002E4B7F"/>
    <w:rsid w:val="00322296"/>
    <w:rsid w:val="00347626"/>
    <w:rsid w:val="00347AA6"/>
    <w:rsid w:val="00352264"/>
    <w:rsid w:val="004218EA"/>
    <w:rsid w:val="00422584"/>
    <w:rsid w:val="004241B2"/>
    <w:rsid w:val="00460F2F"/>
    <w:rsid w:val="00571AC8"/>
    <w:rsid w:val="00580F24"/>
    <w:rsid w:val="005B27AD"/>
    <w:rsid w:val="00672E6F"/>
    <w:rsid w:val="00674021"/>
    <w:rsid w:val="00676DEF"/>
    <w:rsid w:val="006D453E"/>
    <w:rsid w:val="00775C2C"/>
    <w:rsid w:val="00781FEC"/>
    <w:rsid w:val="00844BB6"/>
    <w:rsid w:val="008E5791"/>
    <w:rsid w:val="009623B6"/>
    <w:rsid w:val="009B0808"/>
    <w:rsid w:val="00A073D7"/>
    <w:rsid w:val="00A07B58"/>
    <w:rsid w:val="00A74126"/>
    <w:rsid w:val="00AE315F"/>
    <w:rsid w:val="00AF5453"/>
    <w:rsid w:val="00B35436"/>
    <w:rsid w:val="00C2030B"/>
    <w:rsid w:val="00CE7C29"/>
    <w:rsid w:val="00D02269"/>
    <w:rsid w:val="00D349B8"/>
    <w:rsid w:val="00DA06D6"/>
    <w:rsid w:val="00E35383"/>
    <w:rsid w:val="00E42FE7"/>
    <w:rsid w:val="00E60223"/>
    <w:rsid w:val="00E61814"/>
    <w:rsid w:val="00E77586"/>
    <w:rsid w:val="00F542F6"/>
    <w:rsid w:val="00F54B8B"/>
    <w:rsid w:val="00F71456"/>
    <w:rsid w:val="00FB746B"/>
    <w:rsid w:val="00FD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2021-07-06T02:13:00Z</dcterms:created>
  <dcterms:modified xsi:type="dcterms:W3CDTF">2023-03-14T01:53:00Z</dcterms:modified>
</cp:coreProperties>
</file>