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948"/>
        </w:tabs>
        <w:rPr>
          <w:rFonts w:hint="default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1-5</w:t>
      </w:r>
    </w:p>
    <w:p>
      <w:pPr>
        <w:tabs>
          <w:tab w:val="left" w:pos="948"/>
        </w:tabs>
        <w:jc w:val="center"/>
        <w:rPr>
          <w:rFonts w:ascii="方正小标宋简体" w:hAnsi="仿宋" w:eastAsia="方正小标宋简体"/>
          <w:sz w:val="44"/>
          <w:szCs w:val="44"/>
        </w:rPr>
      </w:pPr>
      <w:r>
        <w:rPr>
          <w:rFonts w:hint="eastAsia" w:ascii="方正小标宋简体" w:hAnsi="仿宋" w:eastAsia="方正小标宋简体"/>
          <w:sz w:val="44"/>
          <w:szCs w:val="44"/>
        </w:rPr>
        <w:t>《税务资料在线指引》</w:t>
      </w:r>
    </w:p>
    <w:p>
      <w:pPr>
        <w:tabs>
          <w:tab w:val="left" w:pos="948"/>
        </w:tabs>
      </w:pPr>
    </w:p>
    <w:p>
      <w:pPr>
        <w:spacing w:line="60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1.登录国家税</w:t>
      </w:r>
      <w:bookmarkStart w:id="0" w:name="_GoBack"/>
      <w:bookmarkEnd w:id="0"/>
      <w:r>
        <w:rPr>
          <w:rFonts w:hint="eastAsia" w:ascii="仿宋_GB2312" w:eastAsia="仿宋_GB2312"/>
          <w:sz w:val="28"/>
          <w:szCs w:val="28"/>
        </w:rPr>
        <w:t>务总局广东省电子税务局（</w:t>
      </w:r>
      <w:r>
        <w:fldChar w:fldCharType="begin"/>
      </w:r>
      <w:r>
        <w:instrText xml:space="preserve"> HYPERLINK "https://www.etax-gd.gov.cn/xxmh/html/index.html" </w:instrText>
      </w:r>
      <w:r>
        <w:fldChar w:fldCharType="separate"/>
      </w:r>
      <w:r>
        <w:rPr>
          <w:rStyle w:val="6"/>
          <w:rFonts w:hint="eastAsia" w:ascii="仿宋_GB2312" w:eastAsia="仿宋_GB2312"/>
          <w:sz w:val="28"/>
          <w:szCs w:val="28"/>
        </w:rPr>
        <w:t>https://www.etax-gd.gov.cn/xxmh/html/index.html</w:t>
      </w:r>
      <w:r>
        <w:rPr>
          <w:rStyle w:val="6"/>
          <w:rFonts w:hint="eastAsia" w:ascii="仿宋_GB2312" w:eastAsia="仿宋_GB2312"/>
          <w:sz w:val="28"/>
          <w:szCs w:val="28"/>
        </w:rPr>
        <w:fldChar w:fldCharType="end"/>
      </w:r>
      <w:r>
        <w:rPr>
          <w:rFonts w:hint="eastAsia" w:ascii="仿宋_GB2312" w:eastAsia="仿宋_GB2312"/>
          <w:sz w:val="28"/>
          <w:szCs w:val="28"/>
        </w:rPr>
        <w:t>）—选择我要办税—事项办理—证明—纳税证明开具—选择</w:t>
      </w:r>
      <w:r>
        <w:rPr>
          <w:rFonts w:ascii="仿宋_GB2312" w:eastAsia="仿宋_GB2312"/>
          <w:sz w:val="28"/>
          <w:szCs w:val="28"/>
        </w:rPr>
        <w:t>2022</w:t>
      </w:r>
      <w:r>
        <w:rPr>
          <w:rFonts w:hint="eastAsia" w:ascii="仿宋_GB2312" w:eastAsia="仿宋_GB2312"/>
          <w:sz w:val="28"/>
          <w:szCs w:val="28"/>
        </w:rPr>
        <w:t>年所属期打印《税收完税证明》。</w:t>
      </w:r>
    </w:p>
    <w:p>
      <w:pPr>
        <w:spacing w:line="60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2.</w:t>
      </w:r>
      <w:r>
        <w:rPr>
          <w:rFonts w:hint="eastAsia" w:ascii="仿宋_GB2312" w:eastAsia="仿宋_GB2312"/>
          <w:sz w:val="28"/>
          <w:szCs w:val="28"/>
        </w:rPr>
        <w:t>登录国家税务总局广东省电子税务局（</w:t>
      </w:r>
      <w:r>
        <w:fldChar w:fldCharType="begin"/>
      </w:r>
      <w:r>
        <w:instrText xml:space="preserve"> HYPERLINK "https://www.etax-gd.gov.cn/xxmh/html/index.html" </w:instrText>
      </w:r>
      <w:r>
        <w:fldChar w:fldCharType="separate"/>
      </w:r>
      <w:r>
        <w:rPr>
          <w:rStyle w:val="6"/>
          <w:rFonts w:hint="eastAsia" w:ascii="仿宋_GB2312" w:eastAsia="仿宋_GB2312"/>
          <w:sz w:val="28"/>
          <w:szCs w:val="28"/>
        </w:rPr>
        <w:t>https://www.etax-gd.gov.cn/xxmh/html/index.html</w:t>
      </w:r>
      <w:r>
        <w:rPr>
          <w:rStyle w:val="6"/>
          <w:rFonts w:hint="eastAsia" w:ascii="仿宋_GB2312" w:eastAsia="仿宋_GB2312"/>
          <w:sz w:val="28"/>
          <w:szCs w:val="28"/>
        </w:rPr>
        <w:fldChar w:fldCharType="end"/>
      </w:r>
      <w:r>
        <w:rPr>
          <w:rFonts w:hint="eastAsia" w:ascii="仿宋_GB2312" w:eastAsia="仿宋_GB2312"/>
          <w:sz w:val="28"/>
          <w:szCs w:val="28"/>
        </w:rPr>
        <w:t>）—选择我要查询—申报信息查询——选择20</w:t>
      </w:r>
      <w:r>
        <w:rPr>
          <w:rFonts w:ascii="仿宋_GB2312" w:eastAsia="仿宋_GB2312"/>
          <w:sz w:val="28"/>
          <w:szCs w:val="28"/>
        </w:rPr>
        <w:t>22</w:t>
      </w:r>
      <w:r>
        <w:rPr>
          <w:rFonts w:hint="eastAsia" w:ascii="仿宋_GB2312" w:eastAsia="仿宋_GB2312"/>
          <w:sz w:val="28"/>
          <w:szCs w:val="28"/>
        </w:rPr>
        <w:t>年1月1日至20</w:t>
      </w:r>
      <w:r>
        <w:rPr>
          <w:rFonts w:ascii="仿宋_GB2312" w:eastAsia="仿宋_GB2312"/>
          <w:sz w:val="28"/>
          <w:szCs w:val="28"/>
        </w:rPr>
        <w:t>22</w:t>
      </w:r>
      <w:r>
        <w:rPr>
          <w:rFonts w:hint="eastAsia" w:ascii="仿宋_GB2312" w:eastAsia="仿宋_GB2312"/>
          <w:sz w:val="28"/>
          <w:szCs w:val="28"/>
        </w:rPr>
        <w:t>年12月31日—选择《增值税纳税申报表》提供主表和附表一—选择打印可下载PDF。</w:t>
      </w:r>
    </w:p>
    <w:p>
      <w:pPr>
        <w:spacing w:line="60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3.如申报企业无法线上获取所需资料，请咨询属地主管税务部门。</w:t>
      </w:r>
    </w:p>
    <w:p>
      <w:pPr>
        <w:rPr>
          <w:rFonts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过程明细如下：</w:t>
      </w: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（1）登录广东省电子税务局</w:t>
      </w:r>
    </w:p>
    <w:p>
      <w:pPr>
        <w:rPr>
          <w:rFonts w:ascii="仿宋_GB2312" w:eastAsia="仿宋_GB2312"/>
          <w:sz w:val="28"/>
          <w:szCs w:val="28"/>
        </w:rPr>
      </w:pPr>
      <w:r>
        <w:fldChar w:fldCharType="begin"/>
      </w:r>
      <w:r>
        <w:instrText xml:space="preserve"> HYPERLINK "https://www.etax-gd.gov.cn/xxmh/html/index.html" </w:instrText>
      </w:r>
      <w:r>
        <w:fldChar w:fldCharType="separate"/>
      </w:r>
      <w:r>
        <w:rPr>
          <w:rStyle w:val="6"/>
          <w:rFonts w:hint="eastAsia" w:ascii="仿宋_GB2312" w:eastAsia="仿宋_GB2312"/>
          <w:sz w:val="28"/>
          <w:szCs w:val="28"/>
        </w:rPr>
        <w:t>https://www.etax-gd.gov.cn/xxmh/html/index.html</w:t>
      </w:r>
      <w:r>
        <w:rPr>
          <w:rStyle w:val="6"/>
          <w:rFonts w:hint="eastAsia" w:ascii="仿宋_GB2312" w:eastAsia="仿宋_GB2312"/>
          <w:sz w:val="28"/>
          <w:szCs w:val="28"/>
        </w:rPr>
        <w:fldChar w:fldCharType="end"/>
      </w:r>
    </w:p>
    <w:p>
      <w:r>
        <w:drawing>
          <wp:inline distT="0" distB="0" distL="0" distR="0">
            <wp:extent cx="4679950" cy="2357755"/>
            <wp:effectExtent l="0" t="0" r="6350" b="4445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3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（2）打印完税证明</w:t>
      </w:r>
    </w:p>
    <w:p>
      <w:pPr>
        <w:jc w:val="left"/>
      </w:pPr>
      <w:r>
        <w:drawing>
          <wp:inline distT="0" distB="0" distL="0" distR="0">
            <wp:extent cx="4679950" cy="2613025"/>
            <wp:effectExtent l="0" t="0" r="6350" b="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104"/>
        </w:tabs>
        <w:jc w:val="left"/>
      </w:pPr>
      <w:r>
        <w:drawing>
          <wp:inline distT="0" distB="0" distL="0" distR="0">
            <wp:extent cx="4679950" cy="2519680"/>
            <wp:effectExtent l="0" t="0" r="6350" b="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 preferRelativeResize="false"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完税证明样式：所属期选</w:t>
      </w:r>
      <w:r>
        <w:rPr>
          <w:rFonts w:ascii="仿宋_GB2312" w:eastAsia="仿宋_GB2312"/>
          <w:sz w:val="28"/>
          <w:szCs w:val="28"/>
        </w:rPr>
        <w:t>2022</w:t>
      </w:r>
      <w:r>
        <w:rPr>
          <w:rFonts w:hint="eastAsia" w:ascii="仿宋_GB2312" w:eastAsia="仿宋_GB2312"/>
          <w:sz w:val="28"/>
          <w:szCs w:val="28"/>
        </w:rPr>
        <w:t>.01.01</w:t>
      </w:r>
      <w:r>
        <w:rPr>
          <w:rFonts w:ascii="仿宋_GB2312" w:eastAsia="仿宋_GB2312"/>
          <w:sz w:val="28"/>
          <w:szCs w:val="28"/>
        </w:rPr>
        <w:t>-</w:t>
      </w:r>
      <w:r>
        <w:rPr>
          <w:rFonts w:hint="eastAsia" w:ascii="仿宋_GB2312" w:eastAsia="仿宋_GB2312"/>
          <w:sz w:val="28"/>
          <w:szCs w:val="28"/>
        </w:rPr>
        <w:t>20</w:t>
      </w:r>
      <w:r>
        <w:rPr>
          <w:rFonts w:ascii="仿宋_GB2312" w:eastAsia="仿宋_GB2312"/>
          <w:sz w:val="28"/>
          <w:szCs w:val="28"/>
        </w:rPr>
        <w:t>22</w:t>
      </w:r>
      <w:r>
        <w:rPr>
          <w:rFonts w:hint="eastAsia" w:ascii="仿宋_GB2312" w:eastAsia="仿宋_GB2312"/>
          <w:sz w:val="28"/>
          <w:szCs w:val="28"/>
        </w:rPr>
        <w:t>.12.31</w:t>
      </w:r>
    </w:p>
    <w:p>
      <w:r>
        <w:drawing>
          <wp:inline distT="0" distB="0" distL="0" distR="0">
            <wp:extent cx="3945255" cy="5039995"/>
            <wp:effectExtent l="0" t="0" r="0" b="8255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56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（3）打印增值税纳税申报表（主表和附表一）</w:t>
      </w:r>
    </w:p>
    <w:p>
      <w:r>
        <w:drawing>
          <wp:inline distT="0" distB="0" distL="0" distR="0">
            <wp:extent cx="4679950" cy="2491105"/>
            <wp:effectExtent l="0" t="0" r="6350" b="4445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4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6004560" cy="2879725"/>
            <wp:effectExtent l="0" t="0" r="0" b="0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4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提供</w:t>
      </w:r>
      <w:r>
        <w:rPr>
          <w:rFonts w:ascii="仿宋_GB2312" w:eastAsia="仿宋_GB2312"/>
          <w:sz w:val="32"/>
          <w:szCs w:val="32"/>
        </w:rPr>
        <w:t>2022</w:t>
      </w:r>
      <w:r>
        <w:rPr>
          <w:rFonts w:hint="eastAsia" w:ascii="仿宋_GB2312" w:eastAsia="仿宋_GB2312"/>
          <w:sz w:val="32"/>
          <w:szCs w:val="32"/>
        </w:rPr>
        <w:t>年1至12月各月的增值税纳税申报表（主表和附表一），也可只选12月。</w:t>
      </w:r>
    </w:p>
    <w:p>
      <w:pPr>
        <w:tabs>
          <w:tab w:val="left" w:pos="852"/>
        </w:tabs>
      </w:pPr>
      <w:r>
        <w:tab/>
      </w:r>
      <w:r>
        <w:drawing>
          <wp:inline distT="0" distB="0" distL="0" distR="0">
            <wp:extent cx="5274310" cy="4531995"/>
            <wp:effectExtent l="0" t="0" r="2540" b="1905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3145155"/>
            <wp:effectExtent l="0" t="0" r="2540" b="0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146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CA7"/>
    <w:rsid w:val="001F58F9"/>
    <w:rsid w:val="002C5EDB"/>
    <w:rsid w:val="003D6F45"/>
    <w:rsid w:val="004C3CA7"/>
    <w:rsid w:val="004D40AB"/>
    <w:rsid w:val="00546CCC"/>
    <w:rsid w:val="00A350A6"/>
    <w:rsid w:val="00C32BC9"/>
    <w:rsid w:val="00D46B6B"/>
    <w:rsid w:val="00E55E85"/>
    <w:rsid w:val="5FB79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103</Words>
  <Characters>590</Characters>
  <Lines>4</Lines>
  <Paragraphs>1</Paragraphs>
  <TotalTime>8</TotalTime>
  <ScaleCrop>false</ScaleCrop>
  <LinksUpToDate>false</LinksUpToDate>
  <CharactersWithSpaces>692</CharactersWithSpaces>
  <Application>WPS Office_11.8.2.9980_F1E327BC-269C-435d-A152-05C5408002CA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2020-06-28T10:30:00Z</dcterms:created>
  <dc:creator>关一波</dc:creator>
  <cp:lastModifiedBy>swj</cp:lastModifiedBy>
  <dcterms:modified xsi:type="dcterms:W3CDTF">2022-03-24T15:28:50Z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2052-11.8.2.9980</vt:lpwstr>
  </property>
</Properties>
</file>