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28D9" w:rsidRDefault="003128D9" w:rsidP="003128D9">
      <w:pPr>
        <w:jc w:val="center"/>
        <w:rPr>
          <w:rFonts w:ascii="方正小标宋_GBK" w:eastAsia="方正小标宋_GBK"/>
          <w:sz w:val="44"/>
          <w:szCs w:val="44"/>
        </w:rPr>
      </w:pPr>
      <w:r w:rsidRPr="003128D9">
        <w:rPr>
          <w:rFonts w:ascii="方正小标宋_GBK" w:eastAsia="方正小标宋_GBK"/>
          <w:sz w:val="44"/>
          <w:szCs w:val="44"/>
        </w:rPr>
        <w:t>港澳台地区出生登记</w:t>
      </w:r>
      <w:r>
        <w:rPr>
          <w:rFonts w:ascii="方正小标宋_GBK" w:eastAsia="方正小标宋_GBK" w:hint="eastAsia"/>
          <w:sz w:val="44"/>
          <w:szCs w:val="44"/>
        </w:rPr>
        <w:t>办事指南</w:t>
      </w:r>
    </w:p>
    <w:p w:rsidR="00CE5569" w:rsidRPr="00D70E30" w:rsidRDefault="00CE5569" w:rsidP="00CE5569">
      <w:pPr>
        <w:jc w:val="center"/>
        <w:rPr>
          <w:rFonts w:ascii="仿宋_GB2312" w:eastAsia="仿宋_GB2312"/>
          <w:sz w:val="32"/>
          <w:szCs w:val="32"/>
        </w:rPr>
      </w:pPr>
      <w:r>
        <w:rPr>
          <w:rFonts w:ascii="仿宋_GB2312" w:eastAsia="仿宋_GB2312" w:hint="eastAsia"/>
          <w:sz w:val="32"/>
          <w:szCs w:val="32"/>
        </w:rPr>
        <w:t>（</w:t>
      </w:r>
      <w:r w:rsidRPr="00D70E30">
        <w:rPr>
          <w:rFonts w:ascii="仿宋_GB2312" w:eastAsia="仿宋_GB2312" w:hint="eastAsia"/>
          <w:sz w:val="32"/>
          <w:szCs w:val="32"/>
        </w:rPr>
        <w:t>2020年8月</w:t>
      </w:r>
      <w:r>
        <w:rPr>
          <w:rFonts w:ascii="仿宋_GB2312" w:eastAsia="仿宋_GB2312" w:hint="eastAsia"/>
          <w:sz w:val="32"/>
          <w:szCs w:val="32"/>
        </w:rPr>
        <w:t>）</w:t>
      </w:r>
    </w:p>
    <w:p w:rsidR="00CE5569" w:rsidRPr="00E54186" w:rsidRDefault="00CE5569" w:rsidP="00CE5569">
      <w:pPr>
        <w:pStyle w:val="a7"/>
        <w:spacing w:line="600" w:lineRule="exact"/>
        <w:ind w:firstLineChars="200" w:firstLine="640"/>
        <w:rPr>
          <w:rFonts w:ascii="黑体" w:eastAsia="黑体" w:hAnsi="黑体"/>
          <w:sz w:val="32"/>
          <w:szCs w:val="32"/>
        </w:rPr>
      </w:pPr>
      <w:r w:rsidRPr="00E54186">
        <w:rPr>
          <w:rFonts w:ascii="黑体" w:eastAsia="黑体" w:hAnsi="黑体" w:hint="eastAsia"/>
          <w:sz w:val="32"/>
          <w:szCs w:val="32"/>
        </w:rPr>
        <w:t>一、受理部门</w:t>
      </w:r>
    </w:p>
    <w:p w:rsidR="00CE5569" w:rsidRPr="00E54186" w:rsidRDefault="00CE5569" w:rsidP="00CE5569">
      <w:pPr>
        <w:pStyle w:val="a7"/>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小孩父亲或母亲户口所在地公安分局窗口（或所属镇区行政服务中心公安窗口）</w:t>
      </w:r>
    </w:p>
    <w:p w:rsidR="00CE5569" w:rsidRPr="00E54186" w:rsidRDefault="00CE5569" w:rsidP="00CE5569">
      <w:pPr>
        <w:pStyle w:val="a7"/>
        <w:spacing w:line="600" w:lineRule="exact"/>
        <w:ind w:firstLineChars="200" w:firstLine="640"/>
        <w:rPr>
          <w:rFonts w:ascii="黑体" w:eastAsia="黑体" w:hAnsi="黑体"/>
          <w:sz w:val="32"/>
          <w:szCs w:val="32"/>
        </w:rPr>
      </w:pPr>
      <w:r w:rsidRPr="00E54186">
        <w:rPr>
          <w:rFonts w:ascii="黑体" w:eastAsia="黑体" w:hAnsi="黑体" w:hint="eastAsia"/>
          <w:sz w:val="32"/>
          <w:szCs w:val="32"/>
        </w:rPr>
        <w:t>二、受理对象</w:t>
      </w:r>
    </w:p>
    <w:p w:rsidR="00CE5569" w:rsidRPr="00E54186" w:rsidRDefault="00CE5569" w:rsidP="00CE5569">
      <w:pPr>
        <w:pStyle w:val="a7"/>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自然人</w:t>
      </w:r>
    </w:p>
    <w:p w:rsidR="00CE5569" w:rsidRPr="00E54186" w:rsidRDefault="00CE5569" w:rsidP="00CE5569">
      <w:pPr>
        <w:pStyle w:val="a7"/>
        <w:spacing w:line="600" w:lineRule="exact"/>
        <w:ind w:firstLineChars="200" w:firstLine="640"/>
        <w:rPr>
          <w:rFonts w:ascii="黑体" w:eastAsia="黑体" w:hAnsi="黑体"/>
          <w:sz w:val="32"/>
          <w:szCs w:val="32"/>
        </w:rPr>
      </w:pPr>
      <w:r w:rsidRPr="00E54186">
        <w:rPr>
          <w:rFonts w:ascii="黑体" w:eastAsia="黑体" w:hAnsi="黑体" w:hint="eastAsia"/>
          <w:sz w:val="32"/>
          <w:szCs w:val="32"/>
        </w:rPr>
        <w:t>三、办理条件</w:t>
      </w:r>
    </w:p>
    <w:p w:rsidR="00CE5569" w:rsidRPr="00CE5569" w:rsidRDefault="00CE5569" w:rsidP="00CE5569">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DB615A">
        <w:rPr>
          <w:rFonts w:ascii="仿宋_GB2312" w:eastAsia="仿宋_GB2312" w:cs="宋体" w:hint="eastAsia"/>
          <w:color w:val="000000"/>
          <w:sz w:val="32"/>
          <w:szCs w:val="32"/>
        </w:rPr>
        <w:t>父母双方或一方为我市户籍人员，在港澳地区出生小孩要求随父（母）入户的，经核查在港澳地区未取得身份或取得身份但经核实已放弃港澳身份的，可以申请出生登记入户</w:t>
      </w:r>
      <w:r w:rsidRPr="00A67045">
        <w:rPr>
          <w:rFonts w:ascii="仿宋_GB2312" w:eastAsia="仿宋_GB2312" w:hint="eastAsia"/>
          <w:sz w:val="32"/>
          <w:szCs w:val="32"/>
        </w:rPr>
        <w:t>。</w:t>
      </w:r>
    </w:p>
    <w:p w:rsidR="00CE5569" w:rsidRPr="00E54186" w:rsidRDefault="00CE5569" w:rsidP="00CE5569">
      <w:pPr>
        <w:pStyle w:val="a7"/>
        <w:spacing w:line="600" w:lineRule="exact"/>
        <w:ind w:firstLineChars="200" w:firstLine="640"/>
        <w:rPr>
          <w:rFonts w:ascii="黑体" w:eastAsia="黑体" w:hAnsi="黑体"/>
          <w:sz w:val="32"/>
          <w:szCs w:val="32"/>
        </w:rPr>
      </w:pPr>
      <w:r w:rsidRPr="00E54186">
        <w:rPr>
          <w:rFonts w:ascii="黑体" w:eastAsia="黑体" w:hAnsi="黑体" w:hint="eastAsia"/>
          <w:sz w:val="32"/>
          <w:szCs w:val="32"/>
        </w:rPr>
        <w:t>四、设立依据</w:t>
      </w:r>
    </w:p>
    <w:p w:rsidR="00CE5569" w:rsidRPr="00E54186" w:rsidRDefault="00CE5569" w:rsidP="00CE5569">
      <w:pPr>
        <w:pStyle w:val="a7"/>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《中华人民共和国户口登记条例》</w:t>
      </w:r>
    </w:p>
    <w:p w:rsidR="00CE5569" w:rsidRPr="00E54186" w:rsidRDefault="00CE5569" w:rsidP="00CE5569">
      <w:pPr>
        <w:pStyle w:val="a7"/>
        <w:spacing w:line="600" w:lineRule="exact"/>
        <w:ind w:firstLineChars="200" w:firstLine="640"/>
        <w:rPr>
          <w:rFonts w:ascii="黑体" w:eastAsia="黑体" w:hAnsi="黑体"/>
          <w:sz w:val="32"/>
          <w:szCs w:val="32"/>
        </w:rPr>
      </w:pPr>
      <w:r w:rsidRPr="00E54186">
        <w:rPr>
          <w:rFonts w:ascii="黑体" w:eastAsia="黑体" w:hAnsi="黑体" w:hint="eastAsia"/>
          <w:sz w:val="32"/>
          <w:szCs w:val="32"/>
        </w:rPr>
        <w:t>五、办理流程</w:t>
      </w:r>
    </w:p>
    <w:p w:rsidR="00CE5569" w:rsidRPr="00E54186" w:rsidRDefault="00CE5569" w:rsidP="00CE5569">
      <w:pPr>
        <w:pStyle w:val="a7"/>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（一）政务网上申请流程：</w:t>
      </w:r>
    </w:p>
    <w:p w:rsidR="00CE5569" w:rsidRPr="00E54186" w:rsidRDefault="00CE5569" w:rsidP="00CE5569">
      <w:pPr>
        <w:pStyle w:val="a7"/>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1.申请人在省政务网上实名注册后，选择“</w:t>
      </w:r>
      <w:r>
        <w:rPr>
          <w:rFonts w:ascii="仿宋_GB2312" w:eastAsia="仿宋_GB2312" w:hint="eastAsia"/>
          <w:sz w:val="32"/>
          <w:szCs w:val="32"/>
        </w:rPr>
        <w:t>港澳台地区</w:t>
      </w:r>
      <w:r w:rsidRPr="00E54186">
        <w:rPr>
          <w:rFonts w:ascii="仿宋_GB2312" w:eastAsia="仿宋_GB2312" w:hint="eastAsia"/>
          <w:sz w:val="32"/>
          <w:szCs w:val="32"/>
        </w:rPr>
        <w:t>出生登记”事项，上传所需材料。</w:t>
      </w:r>
    </w:p>
    <w:p w:rsidR="00CE5569" w:rsidRPr="00E54186" w:rsidRDefault="00CE5569" w:rsidP="00CE5569">
      <w:pPr>
        <w:pStyle w:val="a7"/>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2.受理地公安机关窗口受理、预审核；</w:t>
      </w:r>
    </w:p>
    <w:p w:rsidR="00CE5569" w:rsidRPr="00E54186" w:rsidRDefault="00CE5569" w:rsidP="00CE5569">
      <w:pPr>
        <w:pStyle w:val="a7"/>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3.受理地公安机关窗口通知申请人</w:t>
      </w:r>
      <w:proofErr w:type="gramStart"/>
      <w:r w:rsidRPr="00E54186">
        <w:rPr>
          <w:rFonts w:ascii="仿宋_GB2312" w:eastAsia="仿宋_GB2312" w:hint="eastAsia"/>
          <w:sz w:val="32"/>
          <w:szCs w:val="32"/>
        </w:rPr>
        <w:t>带相关</w:t>
      </w:r>
      <w:proofErr w:type="gramEnd"/>
      <w:r w:rsidRPr="00E54186">
        <w:rPr>
          <w:rFonts w:ascii="仿宋_GB2312" w:eastAsia="仿宋_GB2312" w:hint="eastAsia"/>
          <w:sz w:val="32"/>
          <w:szCs w:val="32"/>
        </w:rPr>
        <w:t>证明材料原件到线下窗口；</w:t>
      </w:r>
    </w:p>
    <w:p w:rsidR="00CE5569" w:rsidRPr="00E54186" w:rsidRDefault="00CE5569" w:rsidP="00CE5569">
      <w:pPr>
        <w:pStyle w:val="a7"/>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4.受理窗口核验原件无误后，为申请人办理出生登记。</w:t>
      </w:r>
    </w:p>
    <w:p w:rsidR="00CE5569" w:rsidRPr="00E54186" w:rsidRDefault="00CE5569" w:rsidP="00CE5569">
      <w:pPr>
        <w:pStyle w:val="a7"/>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（二）线下窗口申请流程：</w:t>
      </w:r>
    </w:p>
    <w:p w:rsidR="00CE5569" w:rsidRPr="00E54186" w:rsidRDefault="00CE5569" w:rsidP="00CE5569">
      <w:pPr>
        <w:pStyle w:val="a7"/>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lastRenderedPageBreak/>
        <w:t>1.申请人带所需相关资料原件到拟迁入地受理部门申请，填写个人入户声明书和入户申请审批表。</w:t>
      </w:r>
    </w:p>
    <w:p w:rsidR="00CE5569" w:rsidRPr="00E54186" w:rsidRDefault="00CE5569" w:rsidP="00CE5569">
      <w:pPr>
        <w:pStyle w:val="a7"/>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2.受理部门审核证件材料无误且符合出生登记情形的，为申请人办理出生登记手续。</w:t>
      </w:r>
    </w:p>
    <w:p w:rsidR="00CE5569" w:rsidRPr="00E54186" w:rsidRDefault="00CE5569" w:rsidP="00CE5569">
      <w:pPr>
        <w:pStyle w:val="a7"/>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（三）“粤省事”申请流程：</w:t>
      </w:r>
    </w:p>
    <w:p w:rsidR="00CE5569" w:rsidRPr="00E54186" w:rsidRDefault="00CE5569" w:rsidP="00CE5569">
      <w:pPr>
        <w:pStyle w:val="a7"/>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1.申请人实名注册（认证）</w:t>
      </w:r>
      <w:proofErr w:type="gramStart"/>
      <w:r w:rsidRPr="00E54186">
        <w:rPr>
          <w:rFonts w:ascii="仿宋_GB2312" w:eastAsia="仿宋_GB2312" w:hint="eastAsia"/>
          <w:sz w:val="32"/>
          <w:szCs w:val="32"/>
        </w:rPr>
        <w:t>微信小</w:t>
      </w:r>
      <w:proofErr w:type="gramEnd"/>
      <w:r w:rsidRPr="00E54186">
        <w:rPr>
          <w:rFonts w:ascii="仿宋_GB2312" w:eastAsia="仿宋_GB2312" w:hint="eastAsia"/>
          <w:sz w:val="32"/>
          <w:szCs w:val="32"/>
        </w:rPr>
        <w:t>程序“粤省事”，登录后选择户政（治安）服务事项，再选择“户籍登记”-“出生登记”-“</w:t>
      </w:r>
      <w:r>
        <w:rPr>
          <w:rFonts w:ascii="仿宋_GB2312" w:eastAsia="仿宋_GB2312" w:hint="eastAsia"/>
          <w:sz w:val="32"/>
          <w:szCs w:val="32"/>
        </w:rPr>
        <w:t>港澳台地区</w:t>
      </w:r>
      <w:r w:rsidRPr="00E54186">
        <w:rPr>
          <w:rFonts w:ascii="仿宋_GB2312" w:eastAsia="仿宋_GB2312" w:hint="eastAsia"/>
          <w:sz w:val="32"/>
          <w:szCs w:val="32"/>
        </w:rPr>
        <w:t>出生登记”业务办理事项，按系统提示上</w:t>
      </w:r>
      <w:proofErr w:type="gramStart"/>
      <w:r w:rsidRPr="00E54186">
        <w:rPr>
          <w:rFonts w:ascii="仿宋_GB2312" w:eastAsia="仿宋_GB2312" w:hint="eastAsia"/>
          <w:sz w:val="32"/>
          <w:szCs w:val="32"/>
        </w:rPr>
        <w:t>传相关</w:t>
      </w:r>
      <w:proofErr w:type="gramEnd"/>
      <w:r w:rsidRPr="00E54186">
        <w:rPr>
          <w:rFonts w:ascii="仿宋_GB2312" w:eastAsia="仿宋_GB2312" w:hint="eastAsia"/>
          <w:sz w:val="32"/>
          <w:szCs w:val="32"/>
        </w:rPr>
        <w:t>证件材料，保存提交。</w:t>
      </w:r>
    </w:p>
    <w:p w:rsidR="00CE5569" w:rsidRPr="00E54186" w:rsidRDefault="00CE5569" w:rsidP="00CE5569">
      <w:pPr>
        <w:pStyle w:val="a7"/>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2.受理窗口审核“粤省事”申请的内容；</w:t>
      </w:r>
    </w:p>
    <w:p w:rsidR="00CE5569" w:rsidRPr="00E54186" w:rsidRDefault="00CE5569" w:rsidP="00CE5569">
      <w:pPr>
        <w:pStyle w:val="a7"/>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3.审核通过的，通知申请人带齐申请证明材料原件，核对无误后为申请人办理出生登记手续。</w:t>
      </w:r>
    </w:p>
    <w:p w:rsidR="00CE5569" w:rsidRPr="00E54186" w:rsidRDefault="00CE5569" w:rsidP="00CE5569">
      <w:pPr>
        <w:pStyle w:val="a7"/>
        <w:spacing w:line="600" w:lineRule="exact"/>
        <w:ind w:firstLineChars="200" w:firstLine="640"/>
        <w:rPr>
          <w:rFonts w:ascii="黑体" w:eastAsia="黑体" w:hAnsi="黑体"/>
          <w:sz w:val="32"/>
          <w:szCs w:val="32"/>
        </w:rPr>
      </w:pPr>
      <w:r w:rsidRPr="00E54186">
        <w:rPr>
          <w:rFonts w:ascii="黑体" w:eastAsia="黑体" w:hAnsi="黑体" w:hint="eastAsia"/>
          <w:sz w:val="32"/>
          <w:szCs w:val="32"/>
        </w:rPr>
        <w:t>六、所需材料</w:t>
      </w:r>
    </w:p>
    <w:p w:rsidR="00CE5569" w:rsidRPr="00E54186" w:rsidRDefault="00CE5569" w:rsidP="00CE5569">
      <w:pPr>
        <w:pStyle w:val="a7"/>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1.按要求填写的《入户申请审批表》。</w:t>
      </w:r>
    </w:p>
    <w:p w:rsidR="00CE5569" w:rsidRPr="00E54186" w:rsidRDefault="00CE5569" w:rsidP="00CE5569">
      <w:pPr>
        <w:pStyle w:val="a7"/>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2.现场填写的个人入户声明书。</w:t>
      </w:r>
    </w:p>
    <w:p w:rsidR="00CE5569" w:rsidRPr="00DB615A" w:rsidRDefault="00CE5569" w:rsidP="00CE5569">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E54186">
        <w:rPr>
          <w:rFonts w:ascii="仿宋_GB2312" w:eastAsia="仿宋_GB2312" w:hint="eastAsia"/>
          <w:sz w:val="32"/>
          <w:szCs w:val="32"/>
        </w:rPr>
        <w:t>3.</w:t>
      </w:r>
      <w:r w:rsidRPr="00DB615A">
        <w:rPr>
          <w:rFonts w:ascii="仿宋_GB2312" w:eastAsia="仿宋_GB2312" w:cs="宋体" w:hint="eastAsia"/>
          <w:color w:val="000000"/>
          <w:sz w:val="32"/>
          <w:szCs w:val="32"/>
        </w:rPr>
        <w:t>入户子女入境证件（回乡证、港澳居民身份证）。</w:t>
      </w:r>
    </w:p>
    <w:p w:rsidR="00CE5569" w:rsidRPr="00DB615A" w:rsidRDefault="00CE5569" w:rsidP="00CE5569">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4.</w:t>
      </w:r>
      <w:r w:rsidR="005B33F4">
        <w:rPr>
          <w:rFonts w:ascii="仿宋_GB2312" w:eastAsia="仿宋_GB2312" w:cs="宋体" w:hint="eastAsia"/>
          <w:color w:val="000000"/>
          <w:sz w:val="32"/>
          <w:szCs w:val="32"/>
        </w:rPr>
        <w:t>小孩的港澳版本</w:t>
      </w:r>
      <w:r w:rsidRPr="00DB615A">
        <w:rPr>
          <w:rFonts w:ascii="仿宋_GB2312" w:eastAsia="仿宋_GB2312" w:cs="宋体" w:hint="eastAsia"/>
          <w:color w:val="000000"/>
          <w:sz w:val="32"/>
          <w:szCs w:val="32"/>
        </w:rPr>
        <w:t>《出生医学证明》。</w:t>
      </w:r>
    </w:p>
    <w:p w:rsidR="00CE5569" w:rsidRPr="00DB615A" w:rsidRDefault="00CE5569" w:rsidP="00CE5569">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5.</w:t>
      </w:r>
      <w:r w:rsidRPr="00DB615A">
        <w:rPr>
          <w:rFonts w:ascii="仿宋_GB2312" w:eastAsia="仿宋_GB2312" w:cs="宋体" w:hint="eastAsia"/>
          <w:color w:val="000000"/>
          <w:sz w:val="32"/>
          <w:szCs w:val="32"/>
        </w:rPr>
        <w:t>小孩父母亲的婚姻证明。已婚的，提供结婚证；离婚的，提供离婚证和小孩抚养权归属的离婚协议书，</w:t>
      </w:r>
      <w:r w:rsidR="005B33F4" w:rsidRPr="00DB615A">
        <w:rPr>
          <w:rFonts w:ascii="仿宋_GB2312" w:eastAsia="仿宋_GB2312" w:cs="宋体" w:hint="eastAsia"/>
          <w:color w:val="000000"/>
          <w:sz w:val="32"/>
          <w:szCs w:val="32"/>
        </w:rPr>
        <w:t>或公证书</w:t>
      </w:r>
      <w:r w:rsidRPr="00DB615A">
        <w:rPr>
          <w:rFonts w:ascii="仿宋_GB2312" w:eastAsia="仿宋_GB2312" w:cs="宋体" w:hint="eastAsia"/>
          <w:color w:val="000000"/>
          <w:sz w:val="32"/>
          <w:szCs w:val="32"/>
        </w:rPr>
        <w:t>或法院调解书</w:t>
      </w:r>
      <w:r w:rsidR="005B33F4">
        <w:rPr>
          <w:rFonts w:ascii="仿宋_GB2312" w:eastAsia="仿宋_GB2312" w:cs="宋体" w:hint="eastAsia"/>
          <w:color w:val="000000"/>
          <w:sz w:val="32"/>
          <w:szCs w:val="32"/>
        </w:rPr>
        <w:t>、</w:t>
      </w:r>
      <w:r w:rsidRPr="00DB615A">
        <w:rPr>
          <w:rFonts w:ascii="仿宋_GB2312" w:eastAsia="仿宋_GB2312" w:cs="宋体" w:hint="eastAsia"/>
          <w:color w:val="000000"/>
          <w:sz w:val="32"/>
          <w:szCs w:val="32"/>
        </w:rPr>
        <w:t>判决书。小孩属非婚生育的，提供非婚生育声明。</w:t>
      </w:r>
    </w:p>
    <w:p w:rsidR="00CE5569" w:rsidRDefault="00CE5569" w:rsidP="00CE5569">
      <w:pPr>
        <w:pStyle w:val="a7"/>
        <w:spacing w:line="600" w:lineRule="exact"/>
        <w:ind w:firstLineChars="200" w:firstLine="640"/>
        <w:rPr>
          <w:rFonts w:ascii="仿宋_GB2312" w:eastAsia="仿宋_GB2312" w:cs="宋体"/>
          <w:color w:val="000000"/>
          <w:sz w:val="32"/>
          <w:szCs w:val="32"/>
        </w:rPr>
      </w:pPr>
      <w:r>
        <w:rPr>
          <w:rFonts w:ascii="仿宋_GB2312" w:eastAsia="仿宋_GB2312" w:cs="宋体" w:hint="eastAsia"/>
          <w:color w:val="000000"/>
          <w:sz w:val="32"/>
          <w:szCs w:val="32"/>
        </w:rPr>
        <w:t>6.</w:t>
      </w:r>
      <w:r w:rsidRPr="00DB615A">
        <w:rPr>
          <w:rFonts w:ascii="仿宋_GB2312" w:eastAsia="仿宋_GB2312" w:cs="宋体" w:hint="eastAsia"/>
          <w:color w:val="000000"/>
          <w:sz w:val="32"/>
          <w:szCs w:val="32"/>
        </w:rPr>
        <w:t>小孩父母亲双方的居民户口簿、居民身份证、港澳身份证件如回乡证、港澳居民身份证。属集体户的，提供集体</w:t>
      </w:r>
      <w:r w:rsidRPr="00DB615A">
        <w:rPr>
          <w:rFonts w:ascii="仿宋_GB2312" w:eastAsia="仿宋_GB2312" w:cs="宋体" w:hint="eastAsia"/>
          <w:color w:val="000000"/>
          <w:sz w:val="32"/>
          <w:szCs w:val="32"/>
        </w:rPr>
        <w:lastRenderedPageBreak/>
        <w:t>居民户口簿户主首页、本人集体户口卡以及小孩父母亲住房证明（显示家庭成员在本市没有住房）。</w:t>
      </w:r>
    </w:p>
    <w:p w:rsidR="00CE5569" w:rsidRPr="00E54186" w:rsidRDefault="00CE5569" w:rsidP="00CE5569">
      <w:pPr>
        <w:pStyle w:val="a7"/>
        <w:spacing w:line="600" w:lineRule="exact"/>
        <w:ind w:firstLineChars="200" w:firstLine="640"/>
        <w:rPr>
          <w:rFonts w:ascii="黑体" w:eastAsia="黑体" w:hAnsi="黑体"/>
          <w:sz w:val="32"/>
          <w:szCs w:val="32"/>
        </w:rPr>
      </w:pPr>
      <w:r w:rsidRPr="00E54186">
        <w:rPr>
          <w:rFonts w:ascii="黑体" w:eastAsia="黑体" w:hAnsi="黑体" w:hint="eastAsia"/>
          <w:sz w:val="32"/>
          <w:szCs w:val="32"/>
        </w:rPr>
        <w:t>七、办理时限</w:t>
      </w:r>
    </w:p>
    <w:p w:rsidR="00CE5569" w:rsidRPr="00E54186" w:rsidRDefault="00CE5569" w:rsidP="00CE5569">
      <w:pPr>
        <w:pStyle w:val="a7"/>
        <w:spacing w:line="600" w:lineRule="exact"/>
        <w:ind w:firstLineChars="200" w:firstLine="640"/>
        <w:rPr>
          <w:rFonts w:ascii="仿宋_GB2312" w:eastAsia="仿宋_GB2312"/>
          <w:b/>
          <w:sz w:val="32"/>
          <w:szCs w:val="32"/>
        </w:rPr>
      </w:pPr>
      <w:r w:rsidRPr="00E54186">
        <w:rPr>
          <w:rFonts w:ascii="仿宋_GB2312" w:eastAsia="仿宋_GB2312" w:hint="eastAsia"/>
          <w:sz w:val="32"/>
          <w:szCs w:val="32"/>
        </w:rPr>
        <w:t>资料齐全、真实、有效的，1个工作日。</w:t>
      </w:r>
    </w:p>
    <w:p w:rsidR="00CE5569" w:rsidRPr="00E54186" w:rsidRDefault="00CE5569" w:rsidP="00CE5569">
      <w:pPr>
        <w:pStyle w:val="a7"/>
        <w:spacing w:line="600" w:lineRule="exact"/>
        <w:ind w:firstLineChars="200" w:firstLine="640"/>
        <w:rPr>
          <w:rFonts w:ascii="黑体" w:eastAsia="黑体" w:hAnsi="黑体"/>
          <w:sz w:val="32"/>
          <w:szCs w:val="32"/>
        </w:rPr>
      </w:pPr>
      <w:r w:rsidRPr="00E54186">
        <w:rPr>
          <w:rFonts w:ascii="黑体" w:eastAsia="黑体" w:hAnsi="黑体" w:hint="eastAsia"/>
          <w:sz w:val="32"/>
          <w:szCs w:val="32"/>
        </w:rPr>
        <w:t>八、</w:t>
      </w:r>
      <w:r w:rsidR="00D739A4">
        <w:rPr>
          <w:rFonts w:ascii="黑体" w:eastAsia="黑体" w:hAnsi="黑体" w:hint="eastAsia"/>
          <w:sz w:val="32"/>
          <w:szCs w:val="32"/>
        </w:rPr>
        <w:t>收费依据和标准</w:t>
      </w:r>
    </w:p>
    <w:p w:rsidR="00CE5569" w:rsidRPr="00E54186" w:rsidRDefault="00CE5569" w:rsidP="00CE5569">
      <w:pPr>
        <w:pStyle w:val="a7"/>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不收费</w:t>
      </w:r>
    </w:p>
    <w:p w:rsidR="005B33F4" w:rsidRDefault="005B33F4" w:rsidP="005B33F4">
      <w:pPr>
        <w:autoSpaceDE w:val="0"/>
        <w:autoSpaceDN w:val="0"/>
        <w:adjustRightInd w:val="0"/>
        <w:spacing w:line="600" w:lineRule="exact"/>
        <w:ind w:firstLineChars="200" w:firstLine="640"/>
        <w:jc w:val="left"/>
        <w:rPr>
          <w:rFonts w:ascii="仿宋_GB2312" w:eastAsia="仿宋_GB2312" w:cs="宋体"/>
          <w:b/>
          <w:color w:val="000000"/>
          <w:sz w:val="32"/>
          <w:szCs w:val="32"/>
        </w:rPr>
      </w:pPr>
      <w:r>
        <w:rPr>
          <w:rFonts w:ascii="黑体" w:eastAsia="黑体" w:hAnsi="黑体" w:cs="宋体" w:hint="eastAsia"/>
          <w:color w:val="000000"/>
          <w:sz w:val="32"/>
          <w:szCs w:val="32"/>
        </w:rPr>
        <w:t>九、咨询、投诉</w:t>
      </w:r>
    </w:p>
    <w:p w:rsidR="005B33F4" w:rsidRDefault="005B33F4" w:rsidP="005B33F4">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1.</w:t>
      </w:r>
      <w:r w:rsidR="002222C3">
        <w:rPr>
          <w:rFonts w:ascii="仿宋_GB2312" w:eastAsia="仿宋_GB2312" w:cs="宋体" w:hint="eastAsia"/>
          <w:sz w:val="32"/>
          <w:szCs w:val="32"/>
        </w:rPr>
        <w:t>咨询电话：</w:t>
      </w:r>
      <w:bookmarkStart w:id="0" w:name="_GoBack"/>
      <w:bookmarkEnd w:id="0"/>
      <w:r>
        <w:rPr>
          <w:rFonts w:ascii="仿宋_GB2312" w:eastAsia="仿宋_GB2312" w:cs="宋体" w:hint="eastAsia"/>
          <w:sz w:val="32"/>
          <w:szCs w:val="32"/>
        </w:rPr>
        <w:t>各镇区公安分局窗口咨询电话（见下表）</w:t>
      </w:r>
    </w:p>
    <w:tbl>
      <w:tblPr>
        <w:tblStyle w:val="a8"/>
        <w:tblW w:w="8760" w:type="dxa"/>
        <w:tblLayout w:type="fixed"/>
        <w:tblLook w:val="04A0" w:firstRow="1" w:lastRow="0" w:firstColumn="1" w:lastColumn="0" w:noHBand="0" w:noVBand="1"/>
      </w:tblPr>
      <w:tblGrid>
        <w:gridCol w:w="1101"/>
        <w:gridCol w:w="1134"/>
        <w:gridCol w:w="1135"/>
        <w:gridCol w:w="1135"/>
        <w:gridCol w:w="850"/>
        <w:gridCol w:w="1135"/>
        <w:gridCol w:w="1135"/>
        <w:gridCol w:w="1135"/>
      </w:tblGrid>
      <w:tr w:rsidR="005B33F4" w:rsidTr="005B33F4">
        <w:tc>
          <w:tcPr>
            <w:tcW w:w="1101" w:type="dxa"/>
            <w:tcBorders>
              <w:top w:val="single" w:sz="4" w:space="0" w:color="auto"/>
              <w:left w:val="single" w:sz="4" w:space="0" w:color="auto"/>
              <w:bottom w:val="single" w:sz="4" w:space="0" w:color="auto"/>
              <w:right w:val="single" w:sz="4" w:space="0" w:color="auto"/>
            </w:tcBorders>
            <w:vAlign w:val="center"/>
            <w:hideMark/>
          </w:tcPr>
          <w:p w:rsidR="005B33F4" w:rsidRDefault="005B33F4">
            <w:pPr>
              <w:autoSpaceDE w:val="0"/>
              <w:autoSpaceDN w:val="0"/>
              <w:adjustRightInd w:val="0"/>
              <w:spacing w:line="60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镇区</w:t>
            </w:r>
          </w:p>
        </w:tc>
        <w:tc>
          <w:tcPr>
            <w:tcW w:w="1134" w:type="dxa"/>
            <w:tcBorders>
              <w:top w:val="single" w:sz="4" w:space="0" w:color="auto"/>
              <w:left w:val="single" w:sz="4" w:space="0" w:color="auto"/>
              <w:bottom w:val="single" w:sz="4" w:space="0" w:color="auto"/>
              <w:right w:val="single" w:sz="4" w:space="0" w:color="auto"/>
            </w:tcBorders>
            <w:vAlign w:val="center"/>
            <w:hideMark/>
          </w:tcPr>
          <w:p w:rsidR="005B33F4" w:rsidRDefault="005B33F4">
            <w:pPr>
              <w:autoSpaceDE w:val="0"/>
              <w:autoSpaceDN w:val="0"/>
              <w:adjustRightInd w:val="0"/>
              <w:spacing w:line="60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电话</w:t>
            </w:r>
          </w:p>
        </w:tc>
        <w:tc>
          <w:tcPr>
            <w:tcW w:w="1134" w:type="dxa"/>
            <w:tcBorders>
              <w:top w:val="single" w:sz="4" w:space="0" w:color="auto"/>
              <w:left w:val="single" w:sz="4" w:space="0" w:color="auto"/>
              <w:bottom w:val="single" w:sz="4" w:space="0" w:color="auto"/>
              <w:right w:val="single" w:sz="4" w:space="0" w:color="auto"/>
            </w:tcBorders>
            <w:vAlign w:val="center"/>
            <w:hideMark/>
          </w:tcPr>
          <w:p w:rsidR="005B33F4" w:rsidRDefault="005B33F4">
            <w:pPr>
              <w:autoSpaceDE w:val="0"/>
              <w:autoSpaceDN w:val="0"/>
              <w:adjustRightInd w:val="0"/>
              <w:spacing w:line="60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镇区</w:t>
            </w:r>
          </w:p>
        </w:tc>
        <w:tc>
          <w:tcPr>
            <w:tcW w:w="1134" w:type="dxa"/>
            <w:tcBorders>
              <w:top w:val="single" w:sz="4" w:space="0" w:color="auto"/>
              <w:left w:val="single" w:sz="4" w:space="0" w:color="auto"/>
              <w:bottom w:val="single" w:sz="4" w:space="0" w:color="auto"/>
              <w:right w:val="single" w:sz="4" w:space="0" w:color="auto"/>
            </w:tcBorders>
            <w:vAlign w:val="center"/>
            <w:hideMark/>
          </w:tcPr>
          <w:p w:rsidR="005B33F4" w:rsidRDefault="005B33F4">
            <w:pPr>
              <w:autoSpaceDE w:val="0"/>
              <w:autoSpaceDN w:val="0"/>
              <w:adjustRightInd w:val="0"/>
              <w:spacing w:line="60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电话</w:t>
            </w:r>
          </w:p>
        </w:tc>
        <w:tc>
          <w:tcPr>
            <w:tcW w:w="850" w:type="dxa"/>
            <w:tcBorders>
              <w:top w:val="single" w:sz="4" w:space="0" w:color="auto"/>
              <w:left w:val="single" w:sz="4" w:space="0" w:color="auto"/>
              <w:bottom w:val="single" w:sz="4" w:space="0" w:color="auto"/>
              <w:right w:val="single" w:sz="4" w:space="0" w:color="auto"/>
            </w:tcBorders>
            <w:vAlign w:val="center"/>
            <w:hideMark/>
          </w:tcPr>
          <w:p w:rsidR="005B33F4" w:rsidRDefault="005B33F4">
            <w:pPr>
              <w:autoSpaceDE w:val="0"/>
              <w:autoSpaceDN w:val="0"/>
              <w:adjustRightInd w:val="0"/>
              <w:spacing w:line="60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镇区</w:t>
            </w:r>
          </w:p>
        </w:tc>
        <w:tc>
          <w:tcPr>
            <w:tcW w:w="1134" w:type="dxa"/>
            <w:tcBorders>
              <w:top w:val="single" w:sz="4" w:space="0" w:color="auto"/>
              <w:left w:val="single" w:sz="4" w:space="0" w:color="auto"/>
              <w:bottom w:val="single" w:sz="4" w:space="0" w:color="auto"/>
              <w:right w:val="single" w:sz="4" w:space="0" w:color="auto"/>
            </w:tcBorders>
            <w:vAlign w:val="center"/>
            <w:hideMark/>
          </w:tcPr>
          <w:p w:rsidR="005B33F4" w:rsidRDefault="005B33F4">
            <w:pPr>
              <w:autoSpaceDE w:val="0"/>
              <w:autoSpaceDN w:val="0"/>
              <w:adjustRightInd w:val="0"/>
              <w:spacing w:line="60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电话</w:t>
            </w:r>
          </w:p>
        </w:tc>
        <w:tc>
          <w:tcPr>
            <w:tcW w:w="1134" w:type="dxa"/>
            <w:tcBorders>
              <w:top w:val="single" w:sz="4" w:space="0" w:color="auto"/>
              <w:left w:val="single" w:sz="4" w:space="0" w:color="auto"/>
              <w:bottom w:val="single" w:sz="4" w:space="0" w:color="auto"/>
              <w:right w:val="single" w:sz="4" w:space="0" w:color="auto"/>
            </w:tcBorders>
            <w:vAlign w:val="center"/>
            <w:hideMark/>
          </w:tcPr>
          <w:p w:rsidR="005B33F4" w:rsidRDefault="005B33F4">
            <w:pPr>
              <w:autoSpaceDE w:val="0"/>
              <w:autoSpaceDN w:val="0"/>
              <w:adjustRightInd w:val="0"/>
              <w:spacing w:line="60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镇区</w:t>
            </w:r>
          </w:p>
        </w:tc>
        <w:tc>
          <w:tcPr>
            <w:tcW w:w="1134" w:type="dxa"/>
            <w:tcBorders>
              <w:top w:val="single" w:sz="4" w:space="0" w:color="auto"/>
              <w:left w:val="single" w:sz="4" w:space="0" w:color="auto"/>
              <w:bottom w:val="single" w:sz="4" w:space="0" w:color="auto"/>
              <w:right w:val="single" w:sz="4" w:space="0" w:color="auto"/>
            </w:tcBorders>
            <w:vAlign w:val="center"/>
            <w:hideMark/>
          </w:tcPr>
          <w:p w:rsidR="005B33F4" w:rsidRDefault="005B33F4">
            <w:pPr>
              <w:autoSpaceDE w:val="0"/>
              <w:autoSpaceDN w:val="0"/>
              <w:adjustRightInd w:val="0"/>
              <w:spacing w:line="60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电话</w:t>
            </w:r>
          </w:p>
        </w:tc>
      </w:tr>
      <w:tr w:rsidR="005B33F4" w:rsidTr="005B33F4">
        <w:tc>
          <w:tcPr>
            <w:tcW w:w="1101" w:type="dxa"/>
            <w:tcBorders>
              <w:top w:val="single" w:sz="4" w:space="0" w:color="auto"/>
              <w:left w:val="single" w:sz="4" w:space="0" w:color="auto"/>
              <w:bottom w:val="single" w:sz="4" w:space="0" w:color="auto"/>
              <w:right w:val="single" w:sz="4" w:space="0" w:color="auto"/>
            </w:tcBorders>
            <w:vAlign w:val="center"/>
            <w:hideMark/>
          </w:tcPr>
          <w:p w:rsidR="005B33F4" w:rsidRDefault="005B33F4">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石岐区行政服务中心公安窗口</w:t>
            </w:r>
          </w:p>
        </w:tc>
        <w:tc>
          <w:tcPr>
            <w:tcW w:w="1134" w:type="dxa"/>
            <w:tcBorders>
              <w:top w:val="single" w:sz="4" w:space="0" w:color="auto"/>
              <w:left w:val="single" w:sz="4" w:space="0" w:color="auto"/>
              <w:bottom w:val="single" w:sz="4" w:space="0" w:color="auto"/>
              <w:right w:val="single" w:sz="4" w:space="0" w:color="auto"/>
            </w:tcBorders>
            <w:vAlign w:val="center"/>
            <w:hideMark/>
          </w:tcPr>
          <w:p w:rsidR="005B33F4" w:rsidRDefault="005B33F4">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23188099</w:t>
            </w:r>
          </w:p>
        </w:tc>
        <w:tc>
          <w:tcPr>
            <w:tcW w:w="1134" w:type="dxa"/>
            <w:tcBorders>
              <w:top w:val="single" w:sz="4" w:space="0" w:color="auto"/>
              <w:left w:val="single" w:sz="4" w:space="0" w:color="auto"/>
              <w:bottom w:val="single" w:sz="4" w:space="0" w:color="auto"/>
              <w:right w:val="single" w:sz="4" w:space="0" w:color="auto"/>
            </w:tcBorders>
            <w:vAlign w:val="center"/>
            <w:hideMark/>
          </w:tcPr>
          <w:p w:rsidR="005B33F4" w:rsidRDefault="005B33F4">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开发区行政服务中心公安窗口</w:t>
            </w:r>
          </w:p>
        </w:tc>
        <w:tc>
          <w:tcPr>
            <w:tcW w:w="1134" w:type="dxa"/>
            <w:tcBorders>
              <w:top w:val="single" w:sz="4" w:space="0" w:color="auto"/>
              <w:left w:val="single" w:sz="4" w:space="0" w:color="auto"/>
              <w:bottom w:val="single" w:sz="4" w:space="0" w:color="auto"/>
              <w:right w:val="single" w:sz="4" w:space="0" w:color="auto"/>
            </w:tcBorders>
            <w:vAlign w:val="center"/>
            <w:hideMark/>
          </w:tcPr>
          <w:p w:rsidR="005B33F4" w:rsidRDefault="005B33F4">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23185616</w:t>
            </w:r>
          </w:p>
        </w:tc>
        <w:tc>
          <w:tcPr>
            <w:tcW w:w="850" w:type="dxa"/>
            <w:tcBorders>
              <w:top w:val="single" w:sz="4" w:space="0" w:color="auto"/>
              <w:left w:val="single" w:sz="4" w:space="0" w:color="auto"/>
              <w:bottom w:val="single" w:sz="4" w:space="0" w:color="auto"/>
              <w:right w:val="single" w:sz="4" w:space="0" w:color="auto"/>
            </w:tcBorders>
            <w:vAlign w:val="center"/>
            <w:hideMark/>
          </w:tcPr>
          <w:p w:rsidR="005B33F4" w:rsidRDefault="005B33F4">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东升公安分局窗口</w:t>
            </w:r>
          </w:p>
        </w:tc>
        <w:tc>
          <w:tcPr>
            <w:tcW w:w="1134" w:type="dxa"/>
            <w:tcBorders>
              <w:top w:val="single" w:sz="4" w:space="0" w:color="auto"/>
              <w:left w:val="single" w:sz="4" w:space="0" w:color="auto"/>
              <w:bottom w:val="single" w:sz="4" w:space="0" w:color="auto"/>
              <w:right w:val="single" w:sz="4" w:space="0" w:color="auto"/>
            </w:tcBorders>
            <w:vAlign w:val="center"/>
            <w:hideMark/>
          </w:tcPr>
          <w:p w:rsidR="005B33F4" w:rsidRDefault="005B33F4">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23187627</w:t>
            </w:r>
          </w:p>
        </w:tc>
        <w:tc>
          <w:tcPr>
            <w:tcW w:w="1134" w:type="dxa"/>
            <w:tcBorders>
              <w:top w:val="single" w:sz="4" w:space="0" w:color="auto"/>
              <w:left w:val="single" w:sz="4" w:space="0" w:color="auto"/>
              <w:bottom w:val="single" w:sz="4" w:space="0" w:color="auto"/>
              <w:right w:val="single" w:sz="4" w:space="0" w:color="auto"/>
            </w:tcBorders>
            <w:vAlign w:val="center"/>
            <w:hideMark/>
          </w:tcPr>
          <w:p w:rsidR="005B33F4" w:rsidRDefault="005B33F4">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南朗行政服务中心公安窗口</w:t>
            </w:r>
          </w:p>
        </w:tc>
        <w:tc>
          <w:tcPr>
            <w:tcW w:w="1134" w:type="dxa"/>
            <w:tcBorders>
              <w:top w:val="single" w:sz="4" w:space="0" w:color="auto"/>
              <w:left w:val="single" w:sz="4" w:space="0" w:color="auto"/>
              <w:bottom w:val="single" w:sz="4" w:space="0" w:color="auto"/>
              <w:right w:val="single" w:sz="4" w:space="0" w:color="auto"/>
            </w:tcBorders>
            <w:vAlign w:val="center"/>
            <w:hideMark/>
          </w:tcPr>
          <w:p w:rsidR="005B33F4" w:rsidRDefault="005B33F4">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23185515</w:t>
            </w:r>
          </w:p>
        </w:tc>
      </w:tr>
      <w:tr w:rsidR="005B33F4" w:rsidTr="005B33F4">
        <w:tc>
          <w:tcPr>
            <w:tcW w:w="1101" w:type="dxa"/>
            <w:tcBorders>
              <w:top w:val="single" w:sz="4" w:space="0" w:color="auto"/>
              <w:left w:val="single" w:sz="4" w:space="0" w:color="auto"/>
              <w:bottom w:val="single" w:sz="4" w:space="0" w:color="auto"/>
              <w:right w:val="single" w:sz="4" w:space="0" w:color="auto"/>
            </w:tcBorders>
            <w:vAlign w:val="center"/>
            <w:hideMark/>
          </w:tcPr>
          <w:p w:rsidR="005B33F4" w:rsidRDefault="005B33F4">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东区行政服务中心公安窗口</w:t>
            </w:r>
          </w:p>
        </w:tc>
        <w:tc>
          <w:tcPr>
            <w:tcW w:w="1134" w:type="dxa"/>
            <w:tcBorders>
              <w:top w:val="single" w:sz="4" w:space="0" w:color="auto"/>
              <w:left w:val="single" w:sz="4" w:space="0" w:color="auto"/>
              <w:bottom w:val="single" w:sz="4" w:space="0" w:color="auto"/>
              <w:right w:val="single" w:sz="4" w:space="0" w:color="auto"/>
            </w:tcBorders>
            <w:vAlign w:val="center"/>
            <w:hideMark/>
          </w:tcPr>
          <w:p w:rsidR="005B33F4" w:rsidRDefault="005B33F4">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23188211</w:t>
            </w:r>
          </w:p>
        </w:tc>
        <w:tc>
          <w:tcPr>
            <w:tcW w:w="1134" w:type="dxa"/>
            <w:tcBorders>
              <w:top w:val="single" w:sz="4" w:space="0" w:color="auto"/>
              <w:left w:val="single" w:sz="4" w:space="0" w:color="auto"/>
              <w:bottom w:val="single" w:sz="4" w:space="0" w:color="auto"/>
              <w:right w:val="single" w:sz="4" w:space="0" w:color="auto"/>
            </w:tcBorders>
            <w:vAlign w:val="center"/>
            <w:hideMark/>
          </w:tcPr>
          <w:p w:rsidR="005B33F4" w:rsidRDefault="005B33F4">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黄圃行政服务中心公安窗口</w:t>
            </w:r>
          </w:p>
        </w:tc>
        <w:tc>
          <w:tcPr>
            <w:tcW w:w="1134" w:type="dxa"/>
            <w:tcBorders>
              <w:top w:val="single" w:sz="4" w:space="0" w:color="auto"/>
              <w:left w:val="single" w:sz="4" w:space="0" w:color="auto"/>
              <w:bottom w:val="single" w:sz="4" w:space="0" w:color="auto"/>
              <w:right w:val="single" w:sz="4" w:space="0" w:color="auto"/>
            </w:tcBorders>
            <w:vAlign w:val="center"/>
            <w:hideMark/>
          </w:tcPr>
          <w:p w:rsidR="005B33F4" w:rsidRDefault="005B33F4">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23187112</w:t>
            </w:r>
          </w:p>
        </w:tc>
        <w:tc>
          <w:tcPr>
            <w:tcW w:w="850" w:type="dxa"/>
            <w:tcBorders>
              <w:top w:val="single" w:sz="4" w:space="0" w:color="auto"/>
              <w:left w:val="single" w:sz="4" w:space="0" w:color="auto"/>
              <w:bottom w:val="single" w:sz="4" w:space="0" w:color="auto"/>
              <w:right w:val="single" w:sz="4" w:space="0" w:color="auto"/>
            </w:tcBorders>
            <w:vAlign w:val="center"/>
            <w:hideMark/>
          </w:tcPr>
          <w:p w:rsidR="005B33F4" w:rsidRDefault="005B33F4">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港口公安分局窗口</w:t>
            </w:r>
          </w:p>
        </w:tc>
        <w:tc>
          <w:tcPr>
            <w:tcW w:w="1134" w:type="dxa"/>
            <w:tcBorders>
              <w:top w:val="single" w:sz="4" w:space="0" w:color="auto"/>
              <w:left w:val="single" w:sz="4" w:space="0" w:color="auto"/>
              <w:bottom w:val="single" w:sz="4" w:space="0" w:color="auto"/>
              <w:right w:val="single" w:sz="4" w:space="0" w:color="auto"/>
            </w:tcBorders>
            <w:vAlign w:val="center"/>
            <w:hideMark/>
          </w:tcPr>
          <w:p w:rsidR="005B33F4" w:rsidRDefault="005B33F4">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23187715</w:t>
            </w:r>
          </w:p>
        </w:tc>
        <w:tc>
          <w:tcPr>
            <w:tcW w:w="1134" w:type="dxa"/>
            <w:tcBorders>
              <w:top w:val="single" w:sz="4" w:space="0" w:color="auto"/>
              <w:left w:val="single" w:sz="4" w:space="0" w:color="auto"/>
              <w:bottom w:val="single" w:sz="4" w:space="0" w:color="auto"/>
              <w:right w:val="single" w:sz="4" w:space="0" w:color="auto"/>
            </w:tcBorders>
            <w:vAlign w:val="center"/>
            <w:hideMark/>
          </w:tcPr>
          <w:p w:rsidR="005B33F4" w:rsidRDefault="005B33F4">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五桂</w:t>
            </w:r>
            <w:proofErr w:type="gramStart"/>
            <w:r>
              <w:rPr>
                <w:rFonts w:ascii="仿宋_GB2312" w:eastAsia="仿宋_GB2312" w:hAnsi="宋体" w:cs="宋体" w:hint="eastAsia"/>
                <w:color w:val="000000"/>
                <w:kern w:val="0"/>
                <w:sz w:val="20"/>
                <w:szCs w:val="20"/>
              </w:rPr>
              <w:t>山行政</w:t>
            </w:r>
            <w:proofErr w:type="gramEnd"/>
            <w:r>
              <w:rPr>
                <w:rFonts w:ascii="仿宋_GB2312" w:eastAsia="仿宋_GB2312" w:hAnsi="宋体" w:cs="宋体" w:hint="eastAsia"/>
                <w:color w:val="000000"/>
                <w:kern w:val="0"/>
                <w:sz w:val="20"/>
                <w:szCs w:val="20"/>
              </w:rPr>
              <w:t>服务中心公安窗口</w:t>
            </w:r>
          </w:p>
        </w:tc>
        <w:tc>
          <w:tcPr>
            <w:tcW w:w="1134" w:type="dxa"/>
            <w:tcBorders>
              <w:top w:val="single" w:sz="4" w:space="0" w:color="auto"/>
              <w:left w:val="single" w:sz="4" w:space="0" w:color="auto"/>
              <w:bottom w:val="single" w:sz="4" w:space="0" w:color="auto"/>
              <w:right w:val="single" w:sz="4" w:space="0" w:color="auto"/>
            </w:tcBorders>
            <w:vAlign w:val="center"/>
            <w:hideMark/>
          </w:tcPr>
          <w:p w:rsidR="005B33F4" w:rsidRDefault="005B33F4">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23186515</w:t>
            </w:r>
          </w:p>
        </w:tc>
      </w:tr>
      <w:tr w:rsidR="005B33F4" w:rsidTr="005B33F4">
        <w:tc>
          <w:tcPr>
            <w:tcW w:w="1101" w:type="dxa"/>
            <w:tcBorders>
              <w:top w:val="single" w:sz="4" w:space="0" w:color="auto"/>
              <w:left w:val="single" w:sz="4" w:space="0" w:color="auto"/>
              <w:bottom w:val="single" w:sz="4" w:space="0" w:color="auto"/>
              <w:right w:val="single" w:sz="4" w:space="0" w:color="auto"/>
            </w:tcBorders>
            <w:vAlign w:val="center"/>
            <w:hideMark/>
          </w:tcPr>
          <w:p w:rsidR="005B33F4" w:rsidRDefault="005B33F4">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西区行政服务中心公安窗口</w:t>
            </w:r>
          </w:p>
        </w:tc>
        <w:tc>
          <w:tcPr>
            <w:tcW w:w="1134" w:type="dxa"/>
            <w:tcBorders>
              <w:top w:val="single" w:sz="4" w:space="0" w:color="auto"/>
              <w:left w:val="single" w:sz="4" w:space="0" w:color="auto"/>
              <w:bottom w:val="single" w:sz="4" w:space="0" w:color="auto"/>
              <w:right w:val="single" w:sz="4" w:space="0" w:color="auto"/>
            </w:tcBorders>
            <w:vAlign w:val="center"/>
            <w:hideMark/>
          </w:tcPr>
          <w:p w:rsidR="005B33F4" w:rsidRDefault="005B33F4">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23187987</w:t>
            </w:r>
          </w:p>
        </w:tc>
        <w:tc>
          <w:tcPr>
            <w:tcW w:w="1134" w:type="dxa"/>
            <w:tcBorders>
              <w:top w:val="single" w:sz="4" w:space="0" w:color="auto"/>
              <w:left w:val="single" w:sz="4" w:space="0" w:color="auto"/>
              <w:bottom w:val="single" w:sz="4" w:space="0" w:color="auto"/>
              <w:right w:val="single" w:sz="4" w:space="0" w:color="auto"/>
            </w:tcBorders>
            <w:vAlign w:val="center"/>
            <w:hideMark/>
          </w:tcPr>
          <w:p w:rsidR="005B33F4" w:rsidRDefault="005B33F4">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东</w:t>
            </w:r>
            <w:proofErr w:type="gramStart"/>
            <w:r>
              <w:rPr>
                <w:rFonts w:ascii="仿宋_GB2312" w:eastAsia="仿宋_GB2312" w:hAnsi="宋体" w:cs="宋体" w:hint="eastAsia"/>
                <w:color w:val="000000"/>
                <w:kern w:val="0"/>
                <w:sz w:val="20"/>
                <w:szCs w:val="20"/>
              </w:rPr>
              <w:t>凤行政</w:t>
            </w:r>
            <w:proofErr w:type="gramEnd"/>
            <w:r>
              <w:rPr>
                <w:rFonts w:ascii="仿宋_GB2312" w:eastAsia="仿宋_GB2312" w:hAnsi="宋体" w:cs="宋体" w:hint="eastAsia"/>
                <w:color w:val="000000"/>
                <w:kern w:val="0"/>
                <w:sz w:val="20"/>
                <w:szCs w:val="20"/>
              </w:rPr>
              <w:t>服务中心公安窗口</w:t>
            </w:r>
          </w:p>
        </w:tc>
        <w:tc>
          <w:tcPr>
            <w:tcW w:w="1134" w:type="dxa"/>
            <w:tcBorders>
              <w:top w:val="single" w:sz="4" w:space="0" w:color="auto"/>
              <w:left w:val="single" w:sz="4" w:space="0" w:color="auto"/>
              <w:bottom w:val="single" w:sz="4" w:space="0" w:color="auto"/>
              <w:right w:val="single" w:sz="4" w:space="0" w:color="auto"/>
            </w:tcBorders>
            <w:vAlign w:val="center"/>
            <w:hideMark/>
          </w:tcPr>
          <w:p w:rsidR="005B33F4" w:rsidRDefault="005B33F4">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23189309</w:t>
            </w:r>
          </w:p>
        </w:tc>
        <w:tc>
          <w:tcPr>
            <w:tcW w:w="850" w:type="dxa"/>
            <w:tcBorders>
              <w:top w:val="single" w:sz="4" w:space="0" w:color="auto"/>
              <w:left w:val="single" w:sz="4" w:space="0" w:color="auto"/>
              <w:bottom w:val="single" w:sz="4" w:space="0" w:color="auto"/>
              <w:right w:val="single" w:sz="4" w:space="0" w:color="auto"/>
            </w:tcBorders>
            <w:vAlign w:val="center"/>
            <w:hideMark/>
          </w:tcPr>
          <w:p w:rsidR="005B33F4" w:rsidRDefault="005B33F4">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民众公安分局窗口</w:t>
            </w:r>
          </w:p>
        </w:tc>
        <w:tc>
          <w:tcPr>
            <w:tcW w:w="1134" w:type="dxa"/>
            <w:tcBorders>
              <w:top w:val="single" w:sz="4" w:space="0" w:color="auto"/>
              <w:left w:val="single" w:sz="4" w:space="0" w:color="auto"/>
              <w:bottom w:val="single" w:sz="4" w:space="0" w:color="auto"/>
              <w:right w:val="single" w:sz="4" w:space="0" w:color="auto"/>
            </w:tcBorders>
            <w:vAlign w:val="center"/>
            <w:hideMark/>
          </w:tcPr>
          <w:p w:rsidR="005B33F4" w:rsidRDefault="005B33F4">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23185111</w:t>
            </w:r>
          </w:p>
        </w:tc>
        <w:tc>
          <w:tcPr>
            <w:tcW w:w="1134" w:type="dxa"/>
            <w:tcBorders>
              <w:top w:val="single" w:sz="4" w:space="0" w:color="auto"/>
              <w:left w:val="single" w:sz="4" w:space="0" w:color="auto"/>
              <w:bottom w:val="single" w:sz="4" w:space="0" w:color="auto"/>
              <w:right w:val="single" w:sz="4" w:space="0" w:color="auto"/>
            </w:tcBorders>
            <w:vAlign w:val="center"/>
            <w:hideMark/>
          </w:tcPr>
          <w:p w:rsidR="005B33F4" w:rsidRDefault="005B33F4">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板</w:t>
            </w:r>
            <w:proofErr w:type="gramStart"/>
            <w:r>
              <w:rPr>
                <w:rFonts w:ascii="仿宋_GB2312" w:eastAsia="仿宋_GB2312" w:hAnsi="宋体" w:cs="宋体" w:hint="eastAsia"/>
                <w:color w:val="000000"/>
                <w:kern w:val="0"/>
                <w:sz w:val="20"/>
                <w:szCs w:val="20"/>
              </w:rPr>
              <w:t>芙</w:t>
            </w:r>
            <w:proofErr w:type="gramEnd"/>
            <w:r>
              <w:rPr>
                <w:rFonts w:ascii="仿宋_GB2312" w:eastAsia="仿宋_GB2312" w:hAnsi="宋体" w:cs="宋体" w:hint="eastAsia"/>
                <w:color w:val="000000"/>
                <w:kern w:val="0"/>
                <w:sz w:val="20"/>
                <w:szCs w:val="20"/>
              </w:rPr>
              <w:t>行政服务中心公安窗口</w:t>
            </w:r>
          </w:p>
        </w:tc>
        <w:tc>
          <w:tcPr>
            <w:tcW w:w="1134" w:type="dxa"/>
            <w:tcBorders>
              <w:top w:val="single" w:sz="4" w:space="0" w:color="auto"/>
              <w:left w:val="single" w:sz="4" w:space="0" w:color="auto"/>
              <w:bottom w:val="single" w:sz="4" w:space="0" w:color="auto"/>
              <w:right w:val="single" w:sz="4" w:space="0" w:color="auto"/>
            </w:tcBorders>
            <w:vAlign w:val="center"/>
            <w:hideMark/>
          </w:tcPr>
          <w:p w:rsidR="005B33F4" w:rsidRDefault="005B33F4">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23186650</w:t>
            </w:r>
          </w:p>
        </w:tc>
      </w:tr>
      <w:tr w:rsidR="005B33F4" w:rsidTr="005B33F4">
        <w:tc>
          <w:tcPr>
            <w:tcW w:w="1101" w:type="dxa"/>
            <w:tcBorders>
              <w:top w:val="single" w:sz="4" w:space="0" w:color="auto"/>
              <w:left w:val="single" w:sz="4" w:space="0" w:color="auto"/>
              <w:bottom w:val="single" w:sz="4" w:space="0" w:color="auto"/>
              <w:right w:val="single" w:sz="4" w:space="0" w:color="auto"/>
            </w:tcBorders>
            <w:vAlign w:val="center"/>
            <w:hideMark/>
          </w:tcPr>
          <w:p w:rsidR="005B33F4" w:rsidRDefault="005B33F4">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南区行政服务中心公安窗口</w:t>
            </w:r>
          </w:p>
        </w:tc>
        <w:tc>
          <w:tcPr>
            <w:tcW w:w="1134" w:type="dxa"/>
            <w:tcBorders>
              <w:top w:val="single" w:sz="4" w:space="0" w:color="auto"/>
              <w:left w:val="single" w:sz="4" w:space="0" w:color="auto"/>
              <w:bottom w:val="single" w:sz="4" w:space="0" w:color="auto"/>
              <w:right w:val="single" w:sz="4" w:space="0" w:color="auto"/>
            </w:tcBorders>
            <w:vAlign w:val="center"/>
            <w:hideMark/>
          </w:tcPr>
          <w:p w:rsidR="005B33F4" w:rsidRDefault="005B33F4">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23189215</w:t>
            </w:r>
          </w:p>
        </w:tc>
        <w:tc>
          <w:tcPr>
            <w:tcW w:w="1134" w:type="dxa"/>
            <w:tcBorders>
              <w:top w:val="single" w:sz="4" w:space="0" w:color="auto"/>
              <w:left w:val="single" w:sz="4" w:space="0" w:color="auto"/>
              <w:bottom w:val="single" w:sz="4" w:space="0" w:color="auto"/>
              <w:right w:val="single" w:sz="4" w:space="0" w:color="auto"/>
            </w:tcBorders>
            <w:vAlign w:val="center"/>
            <w:hideMark/>
          </w:tcPr>
          <w:p w:rsidR="005B33F4" w:rsidRDefault="005B33F4">
            <w:pPr>
              <w:autoSpaceDE w:val="0"/>
              <w:autoSpaceDN w:val="0"/>
              <w:adjustRightInd w:val="0"/>
              <w:rPr>
                <w:rFonts w:ascii="仿宋_GB2312" w:eastAsia="仿宋_GB2312" w:hAnsi="宋体" w:cs="宋体"/>
                <w:color w:val="000000"/>
                <w:kern w:val="0"/>
                <w:sz w:val="20"/>
                <w:szCs w:val="20"/>
              </w:rPr>
            </w:pPr>
            <w:proofErr w:type="gramStart"/>
            <w:r>
              <w:rPr>
                <w:rFonts w:ascii="仿宋_GB2312" w:eastAsia="仿宋_GB2312" w:hAnsi="宋体" w:cs="宋体" w:hint="eastAsia"/>
                <w:color w:val="000000"/>
                <w:kern w:val="0"/>
                <w:sz w:val="20"/>
                <w:szCs w:val="20"/>
              </w:rPr>
              <w:t>阜</w:t>
            </w:r>
            <w:proofErr w:type="gramEnd"/>
            <w:r>
              <w:rPr>
                <w:rFonts w:ascii="仿宋_GB2312" w:eastAsia="仿宋_GB2312" w:hAnsi="宋体" w:cs="宋体" w:hint="eastAsia"/>
                <w:color w:val="000000"/>
                <w:kern w:val="0"/>
                <w:sz w:val="20"/>
                <w:szCs w:val="20"/>
              </w:rPr>
              <w:t>沙公安分局窗口</w:t>
            </w:r>
          </w:p>
        </w:tc>
        <w:tc>
          <w:tcPr>
            <w:tcW w:w="1134" w:type="dxa"/>
            <w:tcBorders>
              <w:top w:val="single" w:sz="4" w:space="0" w:color="auto"/>
              <w:left w:val="single" w:sz="4" w:space="0" w:color="auto"/>
              <w:bottom w:val="single" w:sz="4" w:space="0" w:color="auto"/>
              <w:right w:val="single" w:sz="4" w:space="0" w:color="auto"/>
            </w:tcBorders>
            <w:vAlign w:val="center"/>
            <w:hideMark/>
          </w:tcPr>
          <w:p w:rsidR="005B33F4" w:rsidRDefault="005B33F4">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23189417</w:t>
            </w:r>
          </w:p>
        </w:tc>
        <w:tc>
          <w:tcPr>
            <w:tcW w:w="850" w:type="dxa"/>
            <w:tcBorders>
              <w:top w:val="single" w:sz="4" w:space="0" w:color="auto"/>
              <w:left w:val="single" w:sz="4" w:space="0" w:color="auto"/>
              <w:bottom w:val="single" w:sz="4" w:space="0" w:color="auto"/>
              <w:right w:val="single" w:sz="4" w:space="0" w:color="auto"/>
            </w:tcBorders>
            <w:vAlign w:val="center"/>
            <w:hideMark/>
          </w:tcPr>
          <w:p w:rsidR="005B33F4" w:rsidRDefault="005B33F4">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三角公安分局窗口</w:t>
            </w:r>
          </w:p>
        </w:tc>
        <w:tc>
          <w:tcPr>
            <w:tcW w:w="1134" w:type="dxa"/>
            <w:tcBorders>
              <w:top w:val="single" w:sz="4" w:space="0" w:color="auto"/>
              <w:left w:val="single" w:sz="4" w:space="0" w:color="auto"/>
              <w:bottom w:val="single" w:sz="4" w:space="0" w:color="auto"/>
              <w:right w:val="single" w:sz="4" w:space="0" w:color="auto"/>
            </w:tcBorders>
            <w:vAlign w:val="center"/>
            <w:hideMark/>
          </w:tcPr>
          <w:p w:rsidR="005B33F4" w:rsidRDefault="005B33F4">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23185028</w:t>
            </w:r>
          </w:p>
        </w:tc>
        <w:tc>
          <w:tcPr>
            <w:tcW w:w="1134" w:type="dxa"/>
            <w:tcBorders>
              <w:top w:val="single" w:sz="4" w:space="0" w:color="auto"/>
              <w:left w:val="single" w:sz="4" w:space="0" w:color="auto"/>
              <w:bottom w:val="single" w:sz="4" w:space="0" w:color="auto"/>
              <w:right w:val="single" w:sz="4" w:space="0" w:color="auto"/>
            </w:tcBorders>
            <w:vAlign w:val="center"/>
            <w:hideMark/>
          </w:tcPr>
          <w:p w:rsidR="005B33F4" w:rsidRDefault="005B33F4">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三乡公安分局窗口</w:t>
            </w:r>
          </w:p>
        </w:tc>
        <w:tc>
          <w:tcPr>
            <w:tcW w:w="1134" w:type="dxa"/>
            <w:tcBorders>
              <w:top w:val="single" w:sz="4" w:space="0" w:color="auto"/>
              <w:left w:val="single" w:sz="4" w:space="0" w:color="auto"/>
              <w:bottom w:val="single" w:sz="4" w:space="0" w:color="auto"/>
              <w:right w:val="single" w:sz="4" w:space="0" w:color="auto"/>
            </w:tcBorders>
            <w:vAlign w:val="center"/>
            <w:hideMark/>
          </w:tcPr>
          <w:p w:rsidR="005B33F4" w:rsidRDefault="005B33F4">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23186317</w:t>
            </w:r>
          </w:p>
        </w:tc>
      </w:tr>
      <w:tr w:rsidR="005B33F4" w:rsidTr="005B33F4">
        <w:tc>
          <w:tcPr>
            <w:tcW w:w="1101" w:type="dxa"/>
            <w:tcBorders>
              <w:top w:val="single" w:sz="4" w:space="0" w:color="auto"/>
              <w:left w:val="single" w:sz="4" w:space="0" w:color="auto"/>
              <w:bottom w:val="single" w:sz="4" w:space="0" w:color="auto"/>
              <w:right w:val="single" w:sz="4" w:space="0" w:color="auto"/>
            </w:tcBorders>
            <w:vAlign w:val="center"/>
            <w:hideMark/>
          </w:tcPr>
          <w:p w:rsidR="005B33F4" w:rsidRDefault="005B33F4">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坦洲公安分局窗口</w:t>
            </w:r>
          </w:p>
        </w:tc>
        <w:tc>
          <w:tcPr>
            <w:tcW w:w="1134" w:type="dxa"/>
            <w:tcBorders>
              <w:top w:val="single" w:sz="4" w:space="0" w:color="auto"/>
              <w:left w:val="single" w:sz="4" w:space="0" w:color="auto"/>
              <w:bottom w:val="single" w:sz="4" w:space="0" w:color="auto"/>
              <w:right w:val="single" w:sz="4" w:space="0" w:color="auto"/>
            </w:tcBorders>
            <w:vAlign w:val="center"/>
            <w:hideMark/>
          </w:tcPr>
          <w:p w:rsidR="005B33F4" w:rsidRDefault="005B33F4">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23183911</w:t>
            </w:r>
          </w:p>
        </w:tc>
        <w:tc>
          <w:tcPr>
            <w:tcW w:w="1134" w:type="dxa"/>
            <w:tcBorders>
              <w:top w:val="single" w:sz="4" w:space="0" w:color="auto"/>
              <w:left w:val="single" w:sz="4" w:space="0" w:color="auto"/>
              <w:bottom w:val="single" w:sz="4" w:space="0" w:color="auto"/>
              <w:right w:val="single" w:sz="4" w:space="0" w:color="auto"/>
            </w:tcBorders>
            <w:vAlign w:val="center"/>
            <w:hideMark/>
          </w:tcPr>
          <w:p w:rsidR="005B33F4" w:rsidRDefault="005B33F4">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沙</w:t>
            </w:r>
            <w:proofErr w:type="gramStart"/>
            <w:r>
              <w:rPr>
                <w:rFonts w:ascii="仿宋_GB2312" w:eastAsia="仿宋_GB2312" w:hAnsi="宋体" w:cs="宋体" w:hint="eastAsia"/>
                <w:color w:val="000000"/>
                <w:kern w:val="0"/>
                <w:sz w:val="20"/>
                <w:szCs w:val="20"/>
              </w:rPr>
              <w:t>溪行政</w:t>
            </w:r>
            <w:proofErr w:type="gramEnd"/>
            <w:r>
              <w:rPr>
                <w:rFonts w:ascii="仿宋_GB2312" w:eastAsia="仿宋_GB2312" w:hAnsi="宋体" w:cs="宋体" w:hint="eastAsia"/>
                <w:color w:val="000000"/>
                <w:kern w:val="0"/>
                <w:sz w:val="20"/>
                <w:szCs w:val="20"/>
              </w:rPr>
              <w:t>服务中心公安窗口</w:t>
            </w:r>
          </w:p>
        </w:tc>
        <w:tc>
          <w:tcPr>
            <w:tcW w:w="1134" w:type="dxa"/>
            <w:tcBorders>
              <w:top w:val="single" w:sz="4" w:space="0" w:color="auto"/>
              <w:left w:val="single" w:sz="4" w:space="0" w:color="auto"/>
              <w:bottom w:val="single" w:sz="4" w:space="0" w:color="auto"/>
              <w:right w:val="single" w:sz="4" w:space="0" w:color="auto"/>
            </w:tcBorders>
            <w:vAlign w:val="center"/>
            <w:hideMark/>
          </w:tcPr>
          <w:p w:rsidR="005B33F4" w:rsidRDefault="005B33F4">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23189815</w:t>
            </w:r>
          </w:p>
        </w:tc>
        <w:tc>
          <w:tcPr>
            <w:tcW w:w="850" w:type="dxa"/>
            <w:tcBorders>
              <w:top w:val="single" w:sz="4" w:space="0" w:color="auto"/>
              <w:left w:val="single" w:sz="4" w:space="0" w:color="auto"/>
              <w:bottom w:val="single" w:sz="4" w:space="0" w:color="auto"/>
              <w:right w:val="single" w:sz="4" w:space="0" w:color="auto"/>
            </w:tcBorders>
            <w:vAlign w:val="center"/>
            <w:hideMark/>
          </w:tcPr>
          <w:p w:rsidR="005B33F4" w:rsidRDefault="005B33F4">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大涌公安分局窗口</w:t>
            </w:r>
          </w:p>
        </w:tc>
        <w:tc>
          <w:tcPr>
            <w:tcW w:w="1134" w:type="dxa"/>
            <w:tcBorders>
              <w:top w:val="single" w:sz="4" w:space="0" w:color="auto"/>
              <w:left w:val="single" w:sz="4" w:space="0" w:color="auto"/>
              <w:bottom w:val="single" w:sz="4" w:space="0" w:color="auto"/>
              <w:right w:val="single" w:sz="4" w:space="0" w:color="auto"/>
            </w:tcBorders>
            <w:vAlign w:val="center"/>
            <w:hideMark/>
          </w:tcPr>
          <w:p w:rsidR="005B33F4" w:rsidRDefault="005B33F4">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23189626</w:t>
            </w:r>
          </w:p>
        </w:tc>
        <w:tc>
          <w:tcPr>
            <w:tcW w:w="1134" w:type="dxa"/>
            <w:tcBorders>
              <w:top w:val="single" w:sz="4" w:space="0" w:color="auto"/>
              <w:left w:val="single" w:sz="4" w:space="0" w:color="auto"/>
              <w:bottom w:val="single" w:sz="4" w:space="0" w:color="auto"/>
              <w:right w:val="single" w:sz="4" w:space="0" w:color="auto"/>
            </w:tcBorders>
            <w:vAlign w:val="center"/>
            <w:hideMark/>
          </w:tcPr>
          <w:p w:rsidR="005B33F4" w:rsidRDefault="005B33F4">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横栏行政服务中心公安窗口</w:t>
            </w:r>
          </w:p>
        </w:tc>
        <w:tc>
          <w:tcPr>
            <w:tcW w:w="1134" w:type="dxa"/>
            <w:tcBorders>
              <w:top w:val="single" w:sz="4" w:space="0" w:color="auto"/>
              <w:left w:val="single" w:sz="4" w:space="0" w:color="auto"/>
              <w:bottom w:val="single" w:sz="4" w:space="0" w:color="auto"/>
              <w:right w:val="single" w:sz="4" w:space="0" w:color="auto"/>
            </w:tcBorders>
            <w:vAlign w:val="center"/>
            <w:hideMark/>
          </w:tcPr>
          <w:p w:rsidR="005B33F4" w:rsidRDefault="005B33F4">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23189707</w:t>
            </w:r>
          </w:p>
        </w:tc>
      </w:tr>
      <w:tr w:rsidR="005B33F4" w:rsidTr="005B33F4">
        <w:tc>
          <w:tcPr>
            <w:tcW w:w="1101" w:type="dxa"/>
            <w:tcBorders>
              <w:top w:val="single" w:sz="4" w:space="0" w:color="auto"/>
              <w:left w:val="single" w:sz="4" w:space="0" w:color="auto"/>
              <w:bottom w:val="single" w:sz="4" w:space="0" w:color="auto"/>
              <w:right w:val="single" w:sz="4" w:space="0" w:color="auto"/>
            </w:tcBorders>
            <w:vAlign w:val="center"/>
            <w:hideMark/>
          </w:tcPr>
          <w:p w:rsidR="005B33F4" w:rsidRDefault="005B33F4">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古镇行政服务中心公安窗口</w:t>
            </w:r>
          </w:p>
        </w:tc>
        <w:tc>
          <w:tcPr>
            <w:tcW w:w="1134" w:type="dxa"/>
            <w:tcBorders>
              <w:top w:val="single" w:sz="4" w:space="0" w:color="auto"/>
              <w:left w:val="single" w:sz="4" w:space="0" w:color="auto"/>
              <w:bottom w:val="single" w:sz="4" w:space="0" w:color="auto"/>
              <w:right w:val="single" w:sz="4" w:space="0" w:color="auto"/>
            </w:tcBorders>
            <w:vAlign w:val="center"/>
            <w:hideMark/>
          </w:tcPr>
          <w:p w:rsidR="005B33F4" w:rsidRDefault="005B33F4">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23187316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5B33F4" w:rsidRDefault="005B33F4">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神湾公安分局窗口</w:t>
            </w:r>
          </w:p>
        </w:tc>
        <w:tc>
          <w:tcPr>
            <w:tcW w:w="1134" w:type="dxa"/>
            <w:tcBorders>
              <w:top w:val="single" w:sz="4" w:space="0" w:color="auto"/>
              <w:left w:val="single" w:sz="4" w:space="0" w:color="auto"/>
              <w:bottom w:val="single" w:sz="4" w:space="0" w:color="auto"/>
              <w:right w:val="single" w:sz="4" w:space="0" w:color="auto"/>
            </w:tcBorders>
            <w:vAlign w:val="center"/>
            <w:hideMark/>
          </w:tcPr>
          <w:p w:rsidR="005B33F4" w:rsidRDefault="005B33F4">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23186007</w:t>
            </w:r>
          </w:p>
        </w:tc>
        <w:tc>
          <w:tcPr>
            <w:tcW w:w="850" w:type="dxa"/>
            <w:tcBorders>
              <w:top w:val="single" w:sz="4" w:space="0" w:color="auto"/>
              <w:left w:val="single" w:sz="4" w:space="0" w:color="auto"/>
              <w:bottom w:val="single" w:sz="4" w:space="0" w:color="auto"/>
              <w:right w:val="single" w:sz="4" w:space="0" w:color="auto"/>
            </w:tcBorders>
            <w:vAlign w:val="center"/>
            <w:hideMark/>
          </w:tcPr>
          <w:p w:rsidR="005B33F4" w:rsidRDefault="005B33F4">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小</w:t>
            </w:r>
            <w:proofErr w:type="gramStart"/>
            <w:r>
              <w:rPr>
                <w:rFonts w:ascii="仿宋_GB2312" w:eastAsia="仿宋_GB2312" w:hAnsi="宋体" w:cs="宋体" w:hint="eastAsia"/>
                <w:color w:val="000000"/>
                <w:kern w:val="0"/>
                <w:sz w:val="20"/>
                <w:szCs w:val="20"/>
              </w:rPr>
              <w:t>榄</w:t>
            </w:r>
            <w:proofErr w:type="gramEnd"/>
            <w:r>
              <w:rPr>
                <w:rFonts w:ascii="仿宋_GB2312" w:eastAsia="仿宋_GB2312" w:hAnsi="宋体" w:cs="宋体" w:hint="eastAsia"/>
                <w:color w:val="000000"/>
                <w:kern w:val="0"/>
                <w:sz w:val="20"/>
                <w:szCs w:val="20"/>
              </w:rPr>
              <w:t>公安分局窗口</w:t>
            </w:r>
          </w:p>
        </w:tc>
        <w:tc>
          <w:tcPr>
            <w:tcW w:w="1134" w:type="dxa"/>
            <w:tcBorders>
              <w:top w:val="single" w:sz="4" w:space="0" w:color="auto"/>
              <w:left w:val="single" w:sz="4" w:space="0" w:color="auto"/>
              <w:bottom w:val="single" w:sz="4" w:space="0" w:color="auto"/>
              <w:right w:val="single" w:sz="4" w:space="0" w:color="auto"/>
            </w:tcBorders>
            <w:vAlign w:val="center"/>
            <w:hideMark/>
          </w:tcPr>
          <w:p w:rsidR="005B33F4" w:rsidRDefault="005B33F4">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23184909</w:t>
            </w:r>
          </w:p>
        </w:tc>
        <w:tc>
          <w:tcPr>
            <w:tcW w:w="1134" w:type="dxa"/>
            <w:tcBorders>
              <w:top w:val="single" w:sz="4" w:space="0" w:color="auto"/>
              <w:left w:val="single" w:sz="4" w:space="0" w:color="auto"/>
              <w:bottom w:val="single" w:sz="4" w:space="0" w:color="auto"/>
              <w:right w:val="single" w:sz="4" w:space="0" w:color="auto"/>
            </w:tcBorders>
            <w:vAlign w:val="center"/>
            <w:hideMark/>
          </w:tcPr>
          <w:p w:rsidR="005B33F4" w:rsidRDefault="005B33F4">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南头行政服务中心公安窗口</w:t>
            </w:r>
          </w:p>
        </w:tc>
        <w:tc>
          <w:tcPr>
            <w:tcW w:w="1134" w:type="dxa"/>
            <w:tcBorders>
              <w:top w:val="single" w:sz="4" w:space="0" w:color="auto"/>
              <w:left w:val="single" w:sz="4" w:space="0" w:color="auto"/>
              <w:bottom w:val="single" w:sz="4" w:space="0" w:color="auto"/>
              <w:right w:val="single" w:sz="4" w:space="0" w:color="auto"/>
            </w:tcBorders>
            <w:vAlign w:val="center"/>
            <w:hideMark/>
          </w:tcPr>
          <w:p w:rsidR="005B33F4" w:rsidRDefault="005B33F4">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23184011</w:t>
            </w:r>
          </w:p>
        </w:tc>
      </w:tr>
    </w:tbl>
    <w:p w:rsidR="005B33F4" w:rsidRDefault="005B33F4" w:rsidP="005B33F4">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2.咨询、投诉电话：0760-23188950（工作日），12345咨询热线</w:t>
      </w:r>
    </w:p>
    <w:p w:rsidR="00CE5569" w:rsidRPr="00E54186" w:rsidRDefault="00CE5569" w:rsidP="00CE5569">
      <w:pPr>
        <w:pStyle w:val="a7"/>
        <w:spacing w:line="600" w:lineRule="exact"/>
        <w:ind w:firstLineChars="200" w:firstLine="640"/>
        <w:rPr>
          <w:rFonts w:ascii="黑体" w:eastAsia="黑体" w:hAnsi="黑体"/>
          <w:sz w:val="32"/>
          <w:szCs w:val="32"/>
        </w:rPr>
      </w:pPr>
      <w:r w:rsidRPr="00E54186">
        <w:rPr>
          <w:rFonts w:ascii="黑体" w:eastAsia="黑体" w:hAnsi="黑体" w:hint="eastAsia"/>
          <w:sz w:val="32"/>
          <w:szCs w:val="32"/>
        </w:rPr>
        <w:t>十、注意事项</w:t>
      </w:r>
    </w:p>
    <w:p w:rsidR="00CE5569" w:rsidRPr="00E54186" w:rsidRDefault="00CE5569" w:rsidP="00CE5569">
      <w:pPr>
        <w:pStyle w:val="a7"/>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lastRenderedPageBreak/>
        <w:t>1.出生小孩应随父或母姓，但符合《全国人大常委会关于&lt;中华人民共和国民法通则&gt;第九十九条第一款、&lt;中华人民共和国婚姻法&gt;第二十二条的解释》情形</w:t>
      </w:r>
      <w:r w:rsidR="008A4CED">
        <w:rPr>
          <w:rFonts w:ascii="仿宋_GB2312" w:eastAsia="仿宋_GB2312" w:hint="eastAsia"/>
          <w:sz w:val="32"/>
          <w:szCs w:val="32"/>
        </w:rPr>
        <w:t>的</w:t>
      </w:r>
      <w:r w:rsidRPr="00E54186">
        <w:rPr>
          <w:rFonts w:ascii="仿宋_GB2312" w:eastAsia="仿宋_GB2312" w:hint="eastAsia"/>
          <w:sz w:val="32"/>
          <w:szCs w:val="32"/>
        </w:rPr>
        <w:t>除外。</w:t>
      </w:r>
    </w:p>
    <w:p w:rsidR="00CE5569" w:rsidRPr="00E54186" w:rsidRDefault="00CE5569" w:rsidP="00CE5569">
      <w:pPr>
        <w:pStyle w:val="a7"/>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2.</w:t>
      </w:r>
      <w:r w:rsidR="008A4CED">
        <w:rPr>
          <w:rFonts w:ascii="仿宋_GB2312" w:eastAsia="仿宋_GB2312" w:hint="eastAsia"/>
          <w:sz w:val="32"/>
          <w:szCs w:val="32"/>
        </w:rPr>
        <w:t>为方便申请人申请出生入户，</w:t>
      </w:r>
      <w:r w:rsidRPr="00E54186">
        <w:rPr>
          <w:rFonts w:ascii="仿宋_GB2312" w:eastAsia="仿宋_GB2312" w:hint="eastAsia"/>
          <w:sz w:val="32"/>
          <w:szCs w:val="32"/>
        </w:rPr>
        <w:t>申请资料齐全、真实、有效的，可由小孩父母亲（或法定监护人）其中</w:t>
      </w:r>
      <w:proofErr w:type="gramStart"/>
      <w:r w:rsidR="00C921E8">
        <w:rPr>
          <w:rFonts w:ascii="仿宋_GB2312" w:eastAsia="仿宋_GB2312" w:hint="eastAsia"/>
          <w:sz w:val="32"/>
          <w:szCs w:val="32"/>
        </w:rPr>
        <w:t>一</w:t>
      </w:r>
      <w:proofErr w:type="gramEnd"/>
      <w:r w:rsidR="00C921E8">
        <w:rPr>
          <w:rFonts w:ascii="仿宋_GB2312" w:eastAsia="仿宋_GB2312" w:hint="eastAsia"/>
          <w:sz w:val="32"/>
          <w:szCs w:val="32"/>
        </w:rPr>
        <w:t>方</w:t>
      </w:r>
      <w:r w:rsidRPr="00E54186">
        <w:rPr>
          <w:rFonts w:ascii="仿宋_GB2312" w:eastAsia="仿宋_GB2312" w:hint="eastAsia"/>
          <w:sz w:val="32"/>
          <w:szCs w:val="32"/>
        </w:rPr>
        <w:t>向公安机关申请，并在入户申请表上签名按指模。但小孩父母亲（或法定监护人）民族</w:t>
      </w:r>
      <w:r w:rsidR="008A4CED">
        <w:rPr>
          <w:rFonts w:ascii="仿宋_GB2312" w:eastAsia="仿宋_GB2312" w:hint="eastAsia"/>
          <w:sz w:val="32"/>
          <w:szCs w:val="32"/>
        </w:rPr>
        <w:t>成份</w:t>
      </w:r>
      <w:r w:rsidRPr="00E54186">
        <w:rPr>
          <w:rFonts w:ascii="仿宋_GB2312" w:eastAsia="仿宋_GB2312" w:hint="eastAsia"/>
          <w:sz w:val="32"/>
          <w:szCs w:val="32"/>
        </w:rPr>
        <w:t>不一致的，须双方到受理窗口现场确定小孩民族成份，填写《民族成份填报申请书》并在相关表格上同时签名（按指模）确认。</w:t>
      </w:r>
    </w:p>
    <w:p w:rsidR="00CE5569" w:rsidRPr="00E54186" w:rsidRDefault="00CE5569" w:rsidP="00CE5569">
      <w:pPr>
        <w:pStyle w:val="a7"/>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3.出生小孩父母亲（或法定监护人）离婚且离婚证、离婚协议书或法院调解书、法院判决书上未明确小孩抚养权归属方的，小孩父母亲（或法定监护人）应到受理窗口现场填写《同意子女户口随非抚养权方迁移声明书》或提供公证书。</w:t>
      </w:r>
    </w:p>
    <w:p w:rsidR="00CE5569" w:rsidRPr="00E54186" w:rsidRDefault="00CE5569" w:rsidP="00CE5569">
      <w:pPr>
        <w:pStyle w:val="a7"/>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4.出生小孩户口随父或随母亲落户至集体户的，应提供住房证明（显示家庭成员在本市没有住房）。小孩父母亲一方为我市集体户、一方为外市家庭户的，根据 1998 年 7 月 22 日以后出生小孩自愿随父随母入户规定，可由小孩父母亲</w:t>
      </w:r>
      <w:r w:rsidR="008A4CED">
        <w:rPr>
          <w:rFonts w:ascii="仿宋_GB2312" w:eastAsia="仿宋_GB2312" w:hint="eastAsia"/>
          <w:sz w:val="32"/>
          <w:szCs w:val="32"/>
        </w:rPr>
        <w:t>自愿</w:t>
      </w:r>
      <w:r w:rsidRPr="00E54186">
        <w:rPr>
          <w:rFonts w:ascii="仿宋_GB2312" w:eastAsia="仿宋_GB2312" w:hint="eastAsia"/>
          <w:sz w:val="32"/>
          <w:szCs w:val="32"/>
        </w:rPr>
        <w:t>选择</w:t>
      </w:r>
      <w:r w:rsidR="008A4CED">
        <w:rPr>
          <w:rFonts w:ascii="仿宋_GB2312" w:eastAsia="仿宋_GB2312" w:hint="eastAsia"/>
          <w:sz w:val="32"/>
          <w:szCs w:val="32"/>
        </w:rPr>
        <w:t>出生入户登记</w:t>
      </w:r>
      <w:r w:rsidRPr="00E54186">
        <w:rPr>
          <w:rFonts w:ascii="仿宋_GB2312" w:eastAsia="仿宋_GB2312" w:hint="eastAsia"/>
          <w:sz w:val="32"/>
          <w:szCs w:val="32"/>
        </w:rPr>
        <w:t>地。</w:t>
      </w:r>
    </w:p>
    <w:p w:rsidR="00CE5569" w:rsidRPr="00760D93" w:rsidRDefault="00CE5569" w:rsidP="00CE5569">
      <w:pPr>
        <w:pStyle w:val="a7"/>
        <w:spacing w:line="600" w:lineRule="exact"/>
        <w:ind w:firstLineChars="200" w:firstLine="640"/>
        <w:rPr>
          <w:rFonts w:ascii="仿宋_GB2312" w:eastAsia="仿宋_GB2312"/>
          <w:sz w:val="32"/>
          <w:szCs w:val="32"/>
        </w:rPr>
      </w:pPr>
      <w:r w:rsidRPr="00E54186">
        <w:rPr>
          <w:rFonts w:ascii="仿宋_GB2312" w:eastAsia="仿宋_GB2312" w:hint="eastAsia"/>
          <w:sz w:val="32"/>
          <w:szCs w:val="32"/>
        </w:rPr>
        <w:t>5.小孩《出生医学证明》只有父亲信息而没有母亲信息的，应提供亲子医学鉴定报告，小孩父亲</w:t>
      </w:r>
      <w:proofErr w:type="gramStart"/>
      <w:r w:rsidRPr="00E54186">
        <w:rPr>
          <w:rFonts w:ascii="仿宋_GB2312" w:eastAsia="仿宋_GB2312" w:hint="eastAsia"/>
          <w:sz w:val="32"/>
          <w:szCs w:val="32"/>
        </w:rPr>
        <w:t>应现场</w:t>
      </w:r>
      <w:proofErr w:type="gramEnd"/>
      <w:r w:rsidRPr="00E54186">
        <w:rPr>
          <w:rFonts w:ascii="仿宋_GB2312" w:eastAsia="仿宋_GB2312" w:hint="eastAsia"/>
          <w:sz w:val="32"/>
          <w:szCs w:val="32"/>
        </w:rPr>
        <w:t>手写未能提供小孩母亲身份证件的情况说明（签名并按指模）。</w:t>
      </w:r>
    </w:p>
    <w:p w:rsidR="003128D9" w:rsidRPr="00CE5569" w:rsidRDefault="00CE5569" w:rsidP="00CE5569">
      <w:pPr>
        <w:ind w:firstLineChars="200" w:firstLine="640"/>
        <w:rPr>
          <w:rFonts w:ascii="仿宋_GB2312" w:eastAsia="仿宋_GB2312"/>
          <w:sz w:val="32"/>
          <w:szCs w:val="32"/>
        </w:rPr>
      </w:pPr>
      <w:r w:rsidRPr="00CE5569">
        <w:rPr>
          <w:rFonts w:ascii="仿宋_GB2312" w:eastAsia="仿宋_GB2312" w:hint="eastAsia"/>
          <w:sz w:val="32"/>
          <w:szCs w:val="32"/>
        </w:rPr>
        <w:t>6.</w:t>
      </w:r>
      <w:r w:rsidR="008A4CED">
        <w:rPr>
          <w:rFonts w:ascii="仿宋_GB2312" w:eastAsia="仿宋_GB2312" w:hint="eastAsia"/>
          <w:sz w:val="32"/>
          <w:szCs w:val="32"/>
        </w:rPr>
        <w:t>港（澳）出生</w:t>
      </w:r>
      <w:r w:rsidR="00DB615A" w:rsidRPr="00CE5569">
        <w:rPr>
          <w:rFonts w:ascii="仿宋_GB2312" w:eastAsia="仿宋_GB2312" w:hint="eastAsia"/>
          <w:sz w:val="32"/>
          <w:szCs w:val="32"/>
        </w:rPr>
        <w:t>小孩申请回本市出生入户，应收</w:t>
      </w:r>
      <w:proofErr w:type="gramStart"/>
      <w:r w:rsidR="00DB615A" w:rsidRPr="00CE5569">
        <w:rPr>
          <w:rFonts w:ascii="仿宋_GB2312" w:eastAsia="仿宋_GB2312" w:hint="eastAsia"/>
          <w:sz w:val="32"/>
          <w:szCs w:val="32"/>
        </w:rPr>
        <w:t>缴</w:t>
      </w:r>
      <w:proofErr w:type="gramEnd"/>
      <w:r w:rsidR="00DB615A" w:rsidRPr="00CE5569">
        <w:rPr>
          <w:rFonts w:ascii="仿宋_GB2312" w:eastAsia="仿宋_GB2312" w:hint="eastAsia"/>
          <w:sz w:val="32"/>
          <w:szCs w:val="32"/>
        </w:rPr>
        <w:t>小孩的港（澳）身份证、回乡证。</w:t>
      </w:r>
    </w:p>
    <w:sectPr w:rsidR="003128D9" w:rsidRPr="00CE5569" w:rsidSect="00B0049F">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1556" w:rsidRDefault="00AB1556" w:rsidP="00D3279C">
      <w:r>
        <w:separator/>
      </w:r>
    </w:p>
  </w:endnote>
  <w:endnote w:type="continuationSeparator" w:id="0">
    <w:p w:rsidR="00AB1556" w:rsidRDefault="00AB1556" w:rsidP="00D32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8342433"/>
      <w:docPartObj>
        <w:docPartGallery w:val="Page Numbers (Bottom of Page)"/>
        <w:docPartUnique/>
      </w:docPartObj>
    </w:sdtPr>
    <w:sdtEndPr/>
    <w:sdtContent>
      <w:p w:rsidR="00F75DF5" w:rsidRDefault="00F75DF5">
        <w:pPr>
          <w:pStyle w:val="a4"/>
          <w:jc w:val="center"/>
        </w:pPr>
        <w:r>
          <w:fldChar w:fldCharType="begin"/>
        </w:r>
        <w:r>
          <w:instrText>PAGE   \* MERGEFORMAT</w:instrText>
        </w:r>
        <w:r>
          <w:fldChar w:fldCharType="separate"/>
        </w:r>
        <w:r w:rsidR="002222C3" w:rsidRPr="002222C3">
          <w:rPr>
            <w:noProof/>
            <w:lang w:val="zh-CN"/>
          </w:rPr>
          <w:t>3</w:t>
        </w:r>
        <w:r>
          <w:fldChar w:fldCharType="end"/>
        </w:r>
      </w:p>
    </w:sdtContent>
  </w:sdt>
  <w:p w:rsidR="00F75DF5" w:rsidRDefault="00F75DF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1556" w:rsidRDefault="00AB1556" w:rsidP="00D3279C">
      <w:r>
        <w:separator/>
      </w:r>
    </w:p>
  </w:footnote>
  <w:footnote w:type="continuationSeparator" w:id="0">
    <w:p w:rsidR="00AB1556" w:rsidRDefault="00AB1556" w:rsidP="00D327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467DF"/>
    <w:multiLevelType w:val="multilevel"/>
    <w:tmpl w:val="8E62E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0801F7A"/>
    <w:multiLevelType w:val="multilevel"/>
    <w:tmpl w:val="A4560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207639D"/>
    <w:multiLevelType w:val="multilevel"/>
    <w:tmpl w:val="9D323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10818E8"/>
    <w:multiLevelType w:val="multilevel"/>
    <w:tmpl w:val="5B74E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3279C"/>
    <w:rsid w:val="0020792D"/>
    <w:rsid w:val="002222C3"/>
    <w:rsid w:val="003128D9"/>
    <w:rsid w:val="003232BE"/>
    <w:rsid w:val="00357B99"/>
    <w:rsid w:val="0042038A"/>
    <w:rsid w:val="005B33F4"/>
    <w:rsid w:val="00732FBD"/>
    <w:rsid w:val="008422BA"/>
    <w:rsid w:val="008A4CED"/>
    <w:rsid w:val="00965185"/>
    <w:rsid w:val="009C70B0"/>
    <w:rsid w:val="00A736B2"/>
    <w:rsid w:val="00AB1556"/>
    <w:rsid w:val="00B0049F"/>
    <w:rsid w:val="00B0685C"/>
    <w:rsid w:val="00C4713A"/>
    <w:rsid w:val="00C921E8"/>
    <w:rsid w:val="00CE5569"/>
    <w:rsid w:val="00CF0CCB"/>
    <w:rsid w:val="00D3279C"/>
    <w:rsid w:val="00D739A4"/>
    <w:rsid w:val="00DB615A"/>
    <w:rsid w:val="00DE2760"/>
    <w:rsid w:val="00E24D9E"/>
    <w:rsid w:val="00E73B84"/>
    <w:rsid w:val="00F75DF5"/>
    <w:rsid w:val="00F863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049F"/>
    <w:pPr>
      <w:widowControl w:val="0"/>
      <w:jc w:val="both"/>
    </w:pPr>
  </w:style>
  <w:style w:type="paragraph" w:styleId="2">
    <w:name w:val="heading 2"/>
    <w:basedOn w:val="a"/>
    <w:link w:val="2Char"/>
    <w:uiPriority w:val="9"/>
    <w:qFormat/>
    <w:rsid w:val="00D3279C"/>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D3279C"/>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327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3279C"/>
    <w:rPr>
      <w:sz w:val="18"/>
      <w:szCs w:val="18"/>
    </w:rPr>
  </w:style>
  <w:style w:type="paragraph" w:styleId="a4">
    <w:name w:val="footer"/>
    <w:basedOn w:val="a"/>
    <w:link w:val="Char0"/>
    <w:uiPriority w:val="99"/>
    <w:unhideWhenUsed/>
    <w:rsid w:val="00D3279C"/>
    <w:pPr>
      <w:tabs>
        <w:tab w:val="center" w:pos="4153"/>
        <w:tab w:val="right" w:pos="8306"/>
      </w:tabs>
      <w:snapToGrid w:val="0"/>
      <w:jc w:val="left"/>
    </w:pPr>
    <w:rPr>
      <w:sz w:val="18"/>
      <w:szCs w:val="18"/>
    </w:rPr>
  </w:style>
  <w:style w:type="character" w:customStyle="1" w:styleId="Char0">
    <w:name w:val="页脚 Char"/>
    <w:basedOn w:val="a0"/>
    <w:link w:val="a4"/>
    <w:uiPriority w:val="99"/>
    <w:rsid w:val="00D3279C"/>
    <w:rPr>
      <w:sz w:val="18"/>
      <w:szCs w:val="18"/>
    </w:rPr>
  </w:style>
  <w:style w:type="character" w:customStyle="1" w:styleId="2Char">
    <w:name w:val="标题 2 Char"/>
    <w:basedOn w:val="a0"/>
    <w:link w:val="2"/>
    <w:uiPriority w:val="9"/>
    <w:rsid w:val="00D3279C"/>
    <w:rPr>
      <w:rFonts w:ascii="宋体" w:eastAsia="宋体" w:hAnsi="宋体" w:cs="宋体"/>
      <w:b/>
      <w:bCs/>
      <w:kern w:val="0"/>
      <w:sz w:val="36"/>
      <w:szCs w:val="36"/>
    </w:rPr>
  </w:style>
  <w:style w:type="character" w:customStyle="1" w:styleId="3Char">
    <w:name w:val="标题 3 Char"/>
    <w:basedOn w:val="a0"/>
    <w:link w:val="3"/>
    <w:uiPriority w:val="9"/>
    <w:rsid w:val="00D3279C"/>
    <w:rPr>
      <w:rFonts w:ascii="宋体" w:eastAsia="宋体" w:hAnsi="宋体" w:cs="宋体"/>
      <w:b/>
      <w:bCs/>
      <w:kern w:val="0"/>
      <w:sz w:val="27"/>
      <w:szCs w:val="27"/>
    </w:rPr>
  </w:style>
  <w:style w:type="paragraph" w:customStyle="1" w:styleId="matters-truncate">
    <w:name w:val="matters-truncate"/>
    <w:basedOn w:val="a"/>
    <w:rsid w:val="00D3279C"/>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semiHidden/>
    <w:unhideWhenUsed/>
    <w:rsid w:val="00D3279C"/>
    <w:rPr>
      <w:color w:val="0000FF"/>
      <w:u w:val="single"/>
    </w:rPr>
  </w:style>
  <w:style w:type="paragraph" w:styleId="a6">
    <w:name w:val="Normal (Web)"/>
    <w:basedOn w:val="a"/>
    <w:uiPriority w:val="99"/>
    <w:semiHidden/>
    <w:unhideWhenUsed/>
    <w:rsid w:val="00D3279C"/>
    <w:pPr>
      <w:widowControl/>
      <w:spacing w:before="100" w:beforeAutospacing="1" w:after="100" w:afterAutospacing="1"/>
      <w:jc w:val="left"/>
    </w:pPr>
    <w:rPr>
      <w:rFonts w:ascii="宋体" w:eastAsia="宋体" w:hAnsi="宋体" w:cs="宋体"/>
      <w:kern w:val="0"/>
      <w:sz w:val="24"/>
      <w:szCs w:val="24"/>
    </w:rPr>
  </w:style>
  <w:style w:type="character" w:customStyle="1" w:styleId="matters-truncate-unexpand">
    <w:name w:val="matters-truncate-unexpand"/>
    <w:basedOn w:val="a0"/>
    <w:rsid w:val="00D3279C"/>
  </w:style>
  <w:style w:type="paragraph" w:customStyle="1" w:styleId="inquire-title">
    <w:name w:val="inquire-title"/>
    <w:basedOn w:val="a"/>
    <w:rsid w:val="00D3279C"/>
    <w:pPr>
      <w:widowControl/>
      <w:spacing w:before="100" w:beforeAutospacing="1" w:after="100" w:afterAutospacing="1"/>
      <w:jc w:val="left"/>
    </w:pPr>
    <w:rPr>
      <w:rFonts w:ascii="宋体" w:eastAsia="宋体" w:hAnsi="宋体" w:cs="宋体"/>
      <w:kern w:val="0"/>
      <w:sz w:val="24"/>
      <w:szCs w:val="24"/>
    </w:rPr>
  </w:style>
  <w:style w:type="paragraph" w:customStyle="1" w:styleId="inquire-content">
    <w:name w:val="inquire-content"/>
    <w:basedOn w:val="a"/>
    <w:rsid w:val="00D3279C"/>
    <w:pPr>
      <w:widowControl/>
      <w:spacing w:before="100" w:beforeAutospacing="1" w:after="100" w:afterAutospacing="1"/>
      <w:jc w:val="left"/>
    </w:pPr>
    <w:rPr>
      <w:rFonts w:ascii="宋体" w:eastAsia="宋体" w:hAnsi="宋体" w:cs="宋体"/>
      <w:kern w:val="0"/>
      <w:sz w:val="24"/>
      <w:szCs w:val="24"/>
    </w:rPr>
  </w:style>
  <w:style w:type="paragraph" w:customStyle="1" w:styleId="matters-window-title">
    <w:name w:val="matters-window-title"/>
    <w:basedOn w:val="a"/>
    <w:rsid w:val="00D3279C"/>
    <w:pPr>
      <w:widowControl/>
      <w:spacing w:before="100" w:beforeAutospacing="1" w:after="100" w:afterAutospacing="1"/>
      <w:jc w:val="left"/>
    </w:pPr>
    <w:rPr>
      <w:rFonts w:ascii="宋体" w:eastAsia="宋体" w:hAnsi="宋体" w:cs="宋体"/>
      <w:kern w:val="0"/>
      <w:sz w:val="24"/>
      <w:szCs w:val="24"/>
    </w:rPr>
  </w:style>
  <w:style w:type="character" w:customStyle="1" w:styleId="matters-truncate-expand">
    <w:name w:val="matters-truncate-expand"/>
    <w:basedOn w:val="a0"/>
    <w:rsid w:val="00D3279C"/>
  </w:style>
  <w:style w:type="paragraph" w:styleId="a7">
    <w:name w:val="No Spacing"/>
    <w:uiPriority w:val="1"/>
    <w:qFormat/>
    <w:rsid w:val="00CE5569"/>
    <w:pPr>
      <w:widowControl w:val="0"/>
      <w:jc w:val="both"/>
    </w:pPr>
  </w:style>
  <w:style w:type="table" w:styleId="a8">
    <w:name w:val="Table Grid"/>
    <w:basedOn w:val="a1"/>
    <w:uiPriority w:val="59"/>
    <w:rsid w:val="00F75D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496772">
      <w:bodyDiv w:val="1"/>
      <w:marLeft w:val="0"/>
      <w:marRight w:val="0"/>
      <w:marTop w:val="0"/>
      <w:marBottom w:val="0"/>
      <w:divBdr>
        <w:top w:val="none" w:sz="0" w:space="0" w:color="auto"/>
        <w:left w:val="none" w:sz="0" w:space="0" w:color="auto"/>
        <w:bottom w:val="none" w:sz="0" w:space="0" w:color="auto"/>
        <w:right w:val="none" w:sz="0" w:space="0" w:color="auto"/>
      </w:divBdr>
    </w:div>
    <w:div w:id="664478687">
      <w:bodyDiv w:val="1"/>
      <w:marLeft w:val="0"/>
      <w:marRight w:val="0"/>
      <w:marTop w:val="0"/>
      <w:marBottom w:val="0"/>
      <w:divBdr>
        <w:top w:val="none" w:sz="0" w:space="0" w:color="auto"/>
        <w:left w:val="none" w:sz="0" w:space="0" w:color="auto"/>
        <w:bottom w:val="none" w:sz="0" w:space="0" w:color="auto"/>
        <w:right w:val="none" w:sz="0" w:space="0" w:color="auto"/>
      </w:divBdr>
      <w:divsChild>
        <w:div w:id="1203324877">
          <w:marLeft w:val="0"/>
          <w:marRight w:val="0"/>
          <w:marTop w:val="0"/>
          <w:marBottom w:val="0"/>
          <w:divBdr>
            <w:top w:val="none" w:sz="0" w:space="0" w:color="auto"/>
            <w:left w:val="none" w:sz="0" w:space="0" w:color="auto"/>
            <w:bottom w:val="none" w:sz="0" w:space="0" w:color="auto"/>
            <w:right w:val="none" w:sz="0" w:space="0" w:color="auto"/>
          </w:divBdr>
          <w:divsChild>
            <w:div w:id="633145335">
              <w:marLeft w:val="0"/>
              <w:marRight w:val="0"/>
              <w:marTop w:val="0"/>
              <w:marBottom w:val="0"/>
              <w:divBdr>
                <w:top w:val="none" w:sz="0" w:space="0" w:color="auto"/>
                <w:left w:val="none" w:sz="0" w:space="0" w:color="auto"/>
                <w:bottom w:val="none" w:sz="0" w:space="0" w:color="auto"/>
                <w:right w:val="none" w:sz="0" w:space="0" w:color="auto"/>
              </w:divBdr>
            </w:div>
            <w:div w:id="1235626469">
              <w:marLeft w:val="0"/>
              <w:marRight w:val="0"/>
              <w:marTop w:val="0"/>
              <w:marBottom w:val="0"/>
              <w:divBdr>
                <w:top w:val="none" w:sz="0" w:space="0" w:color="auto"/>
                <w:left w:val="none" w:sz="0" w:space="0" w:color="auto"/>
                <w:bottom w:val="none" w:sz="0" w:space="0" w:color="auto"/>
                <w:right w:val="none" w:sz="0" w:space="0" w:color="auto"/>
              </w:divBdr>
              <w:divsChild>
                <w:div w:id="719861610">
                  <w:marLeft w:val="0"/>
                  <w:marRight w:val="0"/>
                  <w:marTop w:val="0"/>
                  <w:marBottom w:val="0"/>
                  <w:divBdr>
                    <w:top w:val="none" w:sz="0" w:space="0" w:color="auto"/>
                    <w:left w:val="none" w:sz="0" w:space="0" w:color="auto"/>
                    <w:bottom w:val="none" w:sz="0" w:space="0" w:color="auto"/>
                    <w:right w:val="none" w:sz="0" w:space="0" w:color="auto"/>
                  </w:divBdr>
                </w:div>
                <w:div w:id="137503263">
                  <w:marLeft w:val="0"/>
                  <w:marRight w:val="0"/>
                  <w:marTop w:val="0"/>
                  <w:marBottom w:val="0"/>
                  <w:divBdr>
                    <w:top w:val="none" w:sz="0" w:space="0" w:color="auto"/>
                    <w:left w:val="none" w:sz="0" w:space="0" w:color="auto"/>
                    <w:bottom w:val="none" w:sz="0" w:space="0" w:color="auto"/>
                    <w:right w:val="none" w:sz="0" w:space="0" w:color="auto"/>
                  </w:divBdr>
                </w:div>
                <w:div w:id="182861576">
                  <w:marLeft w:val="0"/>
                  <w:marRight w:val="0"/>
                  <w:marTop w:val="0"/>
                  <w:marBottom w:val="0"/>
                  <w:divBdr>
                    <w:top w:val="none" w:sz="0" w:space="0" w:color="auto"/>
                    <w:left w:val="none" w:sz="0" w:space="0" w:color="auto"/>
                    <w:bottom w:val="none" w:sz="0" w:space="0" w:color="auto"/>
                    <w:right w:val="none" w:sz="0" w:space="0" w:color="auto"/>
                  </w:divBdr>
                </w:div>
                <w:div w:id="1012028450">
                  <w:marLeft w:val="0"/>
                  <w:marRight w:val="0"/>
                  <w:marTop w:val="0"/>
                  <w:marBottom w:val="0"/>
                  <w:divBdr>
                    <w:top w:val="none" w:sz="0" w:space="0" w:color="auto"/>
                    <w:left w:val="none" w:sz="0" w:space="0" w:color="auto"/>
                    <w:bottom w:val="none" w:sz="0" w:space="0" w:color="auto"/>
                    <w:right w:val="none" w:sz="0" w:space="0" w:color="auto"/>
                  </w:divBdr>
                </w:div>
                <w:div w:id="1077245558">
                  <w:marLeft w:val="0"/>
                  <w:marRight w:val="0"/>
                  <w:marTop w:val="0"/>
                  <w:marBottom w:val="0"/>
                  <w:divBdr>
                    <w:top w:val="none" w:sz="0" w:space="0" w:color="auto"/>
                    <w:left w:val="none" w:sz="0" w:space="0" w:color="auto"/>
                    <w:bottom w:val="none" w:sz="0" w:space="0" w:color="auto"/>
                    <w:right w:val="none" w:sz="0" w:space="0" w:color="auto"/>
                  </w:divBdr>
                </w:div>
                <w:div w:id="796921748">
                  <w:marLeft w:val="0"/>
                  <w:marRight w:val="0"/>
                  <w:marTop w:val="0"/>
                  <w:marBottom w:val="0"/>
                  <w:divBdr>
                    <w:top w:val="none" w:sz="0" w:space="0" w:color="auto"/>
                    <w:left w:val="none" w:sz="0" w:space="0" w:color="auto"/>
                    <w:bottom w:val="none" w:sz="0" w:space="0" w:color="auto"/>
                    <w:right w:val="none" w:sz="0" w:space="0" w:color="auto"/>
                  </w:divBdr>
                </w:div>
                <w:div w:id="865676939">
                  <w:marLeft w:val="0"/>
                  <w:marRight w:val="0"/>
                  <w:marTop w:val="0"/>
                  <w:marBottom w:val="0"/>
                  <w:divBdr>
                    <w:top w:val="none" w:sz="0" w:space="0" w:color="auto"/>
                    <w:left w:val="none" w:sz="0" w:space="0" w:color="auto"/>
                    <w:bottom w:val="none" w:sz="0" w:space="0" w:color="auto"/>
                    <w:right w:val="none" w:sz="0" w:space="0" w:color="auto"/>
                  </w:divBdr>
                </w:div>
                <w:div w:id="527833548">
                  <w:marLeft w:val="0"/>
                  <w:marRight w:val="0"/>
                  <w:marTop w:val="0"/>
                  <w:marBottom w:val="0"/>
                  <w:divBdr>
                    <w:top w:val="none" w:sz="0" w:space="0" w:color="auto"/>
                    <w:left w:val="none" w:sz="0" w:space="0" w:color="auto"/>
                    <w:bottom w:val="none" w:sz="0" w:space="0" w:color="auto"/>
                    <w:right w:val="none" w:sz="0" w:space="0" w:color="auto"/>
                  </w:divBdr>
                </w:div>
                <w:div w:id="1115829831">
                  <w:marLeft w:val="0"/>
                  <w:marRight w:val="0"/>
                  <w:marTop w:val="0"/>
                  <w:marBottom w:val="0"/>
                  <w:divBdr>
                    <w:top w:val="none" w:sz="0" w:space="0" w:color="auto"/>
                    <w:left w:val="none" w:sz="0" w:space="0" w:color="auto"/>
                    <w:bottom w:val="none" w:sz="0" w:space="0" w:color="auto"/>
                    <w:right w:val="none" w:sz="0" w:space="0" w:color="auto"/>
                  </w:divBdr>
                </w:div>
                <w:div w:id="1502695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222247">
          <w:marLeft w:val="0"/>
          <w:marRight w:val="0"/>
          <w:marTop w:val="0"/>
          <w:marBottom w:val="0"/>
          <w:divBdr>
            <w:top w:val="none" w:sz="0" w:space="0" w:color="auto"/>
            <w:left w:val="none" w:sz="0" w:space="0" w:color="auto"/>
            <w:bottom w:val="none" w:sz="0" w:space="0" w:color="auto"/>
            <w:right w:val="none" w:sz="0" w:space="0" w:color="auto"/>
          </w:divBdr>
          <w:divsChild>
            <w:div w:id="456992601">
              <w:marLeft w:val="0"/>
              <w:marRight w:val="0"/>
              <w:marTop w:val="0"/>
              <w:marBottom w:val="0"/>
              <w:divBdr>
                <w:top w:val="none" w:sz="0" w:space="0" w:color="auto"/>
                <w:left w:val="none" w:sz="0" w:space="0" w:color="auto"/>
                <w:bottom w:val="none" w:sz="0" w:space="0" w:color="auto"/>
                <w:right w:val="none" w:sz="0" w:space="0" w:color="auto"/>
              </w:divBdr>
            </w:div>
          </w:divsChild>
        </w:div>
        <w:div w:id="12080211">
          <w:marLeft w:val="0"/>
          <w:marRight w:val="0"/>
          <w:marTop w:val="0"/>
          <w:marBottom w:val="0"/>
          <w:divBdr>
            <w:top w:val="none" w:sz="0" w:space="0" w:color="auto"/>
            <w:left w:val="none" w:sz="0" w:space="0" w:color="auto"/>
            <w:bottom w:val="none" w:sz="0" w:space="0" w:color="auto"/>
            <w:right w:val="none" w:sz="0" w:space="0" w:color="auto"/>
          </w:divBdr>
          <w:divsChild>
            <w:div w:id="520826947">
              <w:marLeft w:val="0"/>
              <w:marRight w:val="0"/>
              <w:marTop w:val="0"/>
              <w:marBottom w:val="0"/>
              <w:divBdr>
                <w:top w:val="none" w:sz="0" w:space="0" w:color="auto"/>
                <w:left w:val="none" w:sz="0" w:space="0" w:color="auto"/>
                <w:bottom w:val="none" w:sz="0" w:space="0" w:color="auto"/>
                <w:right w:val="none" w:sz="0" w:space="0" w:color="auto"/>
              </w:divBdr>
              <w:divsChild>
                <w:div w:id="1932355188">
                  <w:marLeft w:val="0"/>
                  <w:marRight w:val="0"/>
                  <w:marTop w:val="0"/>
                  <w:marBottom w:val="0"/>
                  <w:divBdr>
                    <w:top w:val="none" w:sz="0" w:space="0" w:color="auto"/>
                    <w:left w:val="none" w:sz="0" w:space="0" w:color="auto"/>
                    <w:bottom w:val="none" w:sz="0" w:space="0" w:color="auto"/>
                    <w:right w:val="none" w:sz="0" w:space="0" w:color="auto"/>
                  </w:divBdr>
                </w:div>
                <w:div w:id="625358132">
                  <w:marLeft w:val="0"/>
                  <w:marRight w:val="0"/>
                  <w:marTop w:val="0"/>
                  <w:marBottom w:val="0"/>
                  <w:divBdr>
                    <w:top w:val="none" w:sz="0" w:space="0" w:color="auto"/>
                    <w:left w:val="none" w:sz="0" w:space="0" w:color="auto"/>
                    <w:bottom w:val="none" w:sz="0" w:space="0" w:color="auto"/>
                    <w:right w:val="none" w:sz="0" w:space="0" w:color="auto"/>
                  </w:divBdr>
                  <w:divsChild>
                    <w:div w:id="1019310929">
                      <w:marLeft w:val="0"/>
                      <w:marRight w:val="0"/>
                      <w:marTop w:val="0"/>
                      <w:marBottom w:val="0"/>
                      <w:divBdr>
                        <w:top w:val="none" w:sz="0" w:space="0" w:color="auto"/>
                        <w:left w:val="none" w:sz="0" w:space="0" w:color="auto"/>
                        <w:bottom w:val="none" w:sz="0" w:space="0" w:color="auto"/>
                        <w:right w:val="none" w:sz="0" w:space="0" w:color="auto"/>
                      </w:divBdr>
                      <w:divsChild>
                        <w:div w:id="645671760">
                          <w:marLeft w:val="0"/>
                          <w:marRight w:val="0"/>
                          <w:marTop w:val="0"/>
                          <w:marBottom w:val="0"/>
                          <w:divBdr>
                            <w:top w:val="none" w:sz="0" w:space="0" w:color="auto"/>
                            <w:left w:val="none" w:sz="0" w:space="0" w:color="auto"/>
                            <w:bottom w:val="none" w:sz="0" w:space="0" w:color="auto"/>
                            <w:right w:val="none" w:sz="0" w:space="0" w:color="auto"/>
                          </w:divBdr>
                          <w:divsChild>
                            <w:div w:id="542639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9670299">
          <w:marLeft w:val="0"/>
          <w:marRight w:val="0"/>
          <w:marTop w:val="0"/>
          <w:marBottom w:val="0"/>
          <w:divBdr>
            <w:top w:val="none" w:sz="0" w:space="0" w:color="auto"/>
            <w:left w:val="none" w:sz="0" w:space="0" w:color="auto"/>
            <w:bottom w:val="none" w:sz="0" w:space="0" w:color="auto"/>
            <w:right w:val="none" w:sz="0" w:space="0" w:color="auto"/>
          </w:divBdr>
          <w:divsChild>
            <w:div w:id="166486086">
              <w:marLeft w:val="0"/>
              <w:marRight w:val="0"/>
              <w:marTop w:val="0"/>
              <w:marBottom w:val="0"/>
              <w:divBdr>
                <w:top w:val="none" w:sz="0" w:space="0" w:color="auto"/>
                <w:left w:val="none" w:sz="0" w:space="0" w:color="auto"/>
                <w:bottom w:val="none" w:sz="0" w:space="0" w:color="auto"/>
                <w:right w:val="none" w:sz="0" w:space="0" w:color="auto"/>
              </w:divBdr>
              <w:divsChild>
                <w:div w:id="1153370393">
                  <w:marLeft w:val="0"/>
                  <w:marRight w:val="0"/>
                  <w:marTop w:val="0"/>
                  <w:marBottom w:val="0"/>
                  <w:divBdr>
                    <w:top w:val="none" w:sz="0" w:space="0" w:color="auto"/>
                    <w:left w:val="none" w:sz="0" w:space="0" w:color="auto"/>
                    <w:bottom w:val="none" w:sz="0" w:space="0" w:color="auto"/>
                    <w:right w:val="none" w:sz="0" w:space="0" w:color="auto"/>
                  </w:divBdr>
                  <w:divsChild>
                    <w:div w:id="273025463">
                      <w:marLeft w:val="0"/>
                      <w:marRight w:val="0"/>
                      <w:marTop w:val="0"/>
                      <w:marBottom w:val="0"/>
                      <w:divBdr>
                        <w:top w:val="none" w:sz="0" w:space="0" w:color="auto"/>
                        <w:left w:val="none" w:sz="0" w:space="0" w:color="auto"/>
                        <w:bottom w:val="none" w:sz="0" w:space="0" w:color="auto"/>
                        <w:right w:val="none" w:sz="0" w:space="0" w:color="auto"/>
                      </w:divBdr>
                      <w:divsChild>
                        <w:div w:id="1514028784">
                          <w:marLeft w:val="0"/>
                          <w:marRight w:val="0"/>
                          <w:marTop w:val="0"/>
                          <w:marBottom w:val="0"/>
                          <w:divBdr>
                            <w:top w:val="none" w:sz="0" w:space="0" w:color="auto"/>
                            <w:left w:val="none" w:sz="0" w:space="0" w:color="auto"/>
                            <w:bottom w:val="none" w:sz="0" w:space="0" w:color="auto"/>
                            <w:right w:val="none" w:sz="0" w:space="0" w:color="auto"/>
                          </w:divBdr>
                          <w:divsChild>
                            <w:div w:id="165681054">
                              <w:marLeft w:val="0"/>
                              <w:marRight w:val="0"/>
                              <w:marTop w:val="0"/>
                              <w:marBottom w:val="0"/>
                              <w:divBdr>
                                <w:top w:val="none" w:sz="0" w:space="0" w:color="auto"/>
                                <w:left w:val="none" w:sz="0" w:space="0" w:color="auto"/>
                                <w:bottom w:val="none" w:sz="0" w:space="0" w:color="auto"/>
                                <w:right w:val="none" w:sz="0" w:space="0" w:color="auto"/>
                              </w:divBdr>
                              <w:divsChild>
                                <w:div w:id="561411309">
                                  <w:marLeft w:val="0"/>
                                  <w:marRight w:val="0"/>
                                  <w:marTop w:val="0"/>
                                  <w:marBottom w:val="0"/>
                                  <w:divBdr>
                                    <w:top w:val="none" w:sz="0" w:space="0" w:color="auto"/>
                                    <w:left w:val="none" w:sz="0" w:space="0" w:color="auto"/>
                                    <w:bottom w:val="none" w:sz="0" w:space="0" w:color="auto"/>
                                    <w:right w:val="none" w:sz="0" w:space="0" w:color="auto"/>
                                  </w:divBdr>
                                </w:div>
                                <w:div w:id="1551648086">
                                  <w:marLeft w:val="0"/>
                                  <w:marRight w:val="0"/>
                                  <w:marTop w:val="0"/>
                                  <w:marBottom w:val="0"/>
                                  <w:divBdr>
                                    <w:top w:val="none" w:sz="0" w:space="0" w:color="auto"/>
                                    <w:left w:val="none" w:sz="0" w:space="0" w:color="auto"/>
                                    <w:bottom w:val="none" w:sz="0" w:space="0" w:color="auto"/>
                                    <w:right w:val="none" w:sz="0" w:space="0" w:color="auto"/>
                                  </w:divBdr>
                                </w:div>
                                <w:div w:id="547568498">
                                  <w:marLeft w:val="0"/>
                                  <w:marRight w:val="0"/>
                                  <w:marTop w:val="0"/>
                                  <w:marBottom w:val="0"/>
                                  <w:divBdr>
                                    <w:top w:val="none" w:sz="0" w:space="0" w:color="auto"/>
                                    <w:left w:val="none" w:sz="0" w:space="0" w:color="auto"/>
                                    <w:bottom w:val="none" w:sz="0" w:space="0" w:color="auto"/>
                                    <w:right w:val="none" w:sz="0" w:space="0" w:color="auto"/>
                                  </w:divBdr>
                                </w:div>
                                <w:div w:id="499393032">
                                  <w:marLeft w:val="0"/>
                                  <w:marRight w:val="0"/>
                                  <w:marTop w:val="0"/>
                                  <w:marBottom w:val="0"/>
                                  <w:divBdr>
                                    <w:top w:val="none" w:sz="0" w:space="0" w:color="auto"/>
                                    <w:left w:val="none" w:sz="0" w:space="0" w:color="auto"/>
                                    <w:bottom w:val="none" w:sz="0" w:space="0" w:color="auto"/>
                                    <w:right w:val="none" w:sz="0" w:space="0" w:color="auto"/>
                                  </w:divBdr>
                                </w:div>
                                <w:div w:id="291374342">
                                  <w:marLeft w:val="0"/>
                                  <w:marRight w:val="0"/>
                                  <w:marTop w:val="0"/>
                                  <w:marBottom w:val="0"/>
                                  <w:divBdr>
                                    <w:top w:val="none" w:sz="0" w:space="0" w:color="auto"/>
                                    <w:left w:val="none" w:sz="0" w:space="0" w:color="auto"/>
                                    <w:bottom w:val="none" w:sz="0" w:space="0" w:color="auto"/>
                                    <w:right w:val="none" w:sz="0" w:space="0" w:color="auto"/>
                                  </w:divBdr>
                                </w:div>
                                <w:div w:id="1007637570">
                                  <w:marLeft w:val="0"/>
                                  <w:marRight w:val="0"/>
                                  <w:marTop w:val="0"/>
                                  <w:marBottom w:val="0"/>
                                  <w:divBdr>
                                    <w:top w:val="none" w:sz="0" w:space="0" w:color="auto"/>
                                    <w:left w:val="none" w:sz="0" w:space="0" w:color="auto"/>
                                    <w:bottom w:val="none" w:sz="0" w:space="0" w:color="auto"/>
                                    <w:right w:val="none" w:sz="0" w:space="0" w:color="auto"/>
                                  </w:divBdr>
                                </w:div>
                              </w:divsChild>
                            </w:div>
                            <w:div w:id="498080178">
                              <w:marLeft w:val="0"/>
                              <w:marRight w:val="0"/>
                              <w:marTop w:val="0"/>
                              <w:marBottom w:val="0"/>
                              <w:divBdr>
                                <w:top w:val="none" w:sz="0" w:space="0" w:color="auto"/>
                                <w:left w:val="none" w:sz="0" w:space="0" w:color="auto"/>
                                <w:bottom w:val="none" w:sz="0" w:space="0" w:color="auto"/>
                                <w:right w:val="none" w:sz="0" w:space="0" w:color="auto"/>
                              </w:divBdr>
                            </w:div>
                            <w:div w:id="1461725275">
                              <w:marLeft w:val="0"/>
                              <w:marRight w:val="0"/>
                              <w:marTop w:val="0"/>
                              <w:marBottom w:val="0"/>
                              <w:divBdr>
                                <w:top w:val="none" w:sz="0" w:space="0" w:color="auto"/>
                                <w:left w:val="none" w:sz="0" w:space="0" w:color="auto"/>
                                <w:bottom w:val="none" w:sz="0" w:space="0" w:color="auto"/>
                                <w:right w:val="none" w:sz="0" w:space="0" w:color="auto"/>
                              </w:divBdr>
                            </w:div>
                            <w:div w:id="1109859482">
                              <w:marLeft w:val="0"/>
                              <w:marRight w:val="0"/>
                              <w:marTop w:val="0"/>
                              <w:marBottom w:val="0"/>
                              <w:divBdr>
                                <w:top w:val="none" w:sz="0" w:space="0" w:color="auto"/>
                                <w:left w:val="none" w:sz="0" w:space="0" w:color="auto"/>
                                <w:bottom w:val="none" w:sz="0" w:space="0" w:color="auto"/>
                                <w:right w:val="none" w:sz="0" w:space="0" w:color="auto"/>
                              </w:divBdr>
                            </w:div>
                            <w:div w:id="1391071007">
                              <w:marLeft w:val="0"/>
                              <w:marRight w:val="0"/>
                              <w:marTop w:val="0"/>
                              <w:marBottom w:val="0"/>
                              <w:divBdr>
                                <w:top w:val="none" w:sz="0" w:space="0" w:color="auto"/>
                                <w:left w:val="none" w:sz="0" w:space="0" w:color="auto"/>
                                <w:bottom w:val="none" w:sz="0" w:space="0" w:color="auto"/>
                                <w:right w:val="none" w:sz="0" w:space="0" w:color="auto"/>
                              </w:divBdr>
                            </w:div>
                            <w:div w:id="342558039">
                              <w:marLeft w:val="0"/>
                              <w:marRight w:val="0"/>
                              <w:marTop w:val="0"/>
                              <w:marBottom w:val="0"/>
                              <w:divBdr>
                                <w:top w:val="none" w:sz="0" w:space="0" w:color="auto"/>
                                <w:left w:val="none" w:sz="0" w:space="0" w:color="auto"/>
                                <w:bottom w:val="none" w:sz="0" w:space="0" w:color="auto"/>
                                <w:right w:val="none" w:sz="0" w:space="0" w:color="auto"/>
                              </w:divBdr>
                            </w:div>
                            <w:div w:id="1691566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2173511">
          <w:marLeft w:val="0"/>
          <w:marRight w:val="0"/>
          <w:marTop w:val="0"/>
          <w:marBottom w:val="0"/>
          <w:divBdr>
            <w:top w:val="none" w:sz="0" w:space="0" w:color="auto"/>
            <w:left w:val="none" w:sz="0" w:space="0" w:color="auto"/>
            <w:bottom w:val="none" w:sz="0" w:space="0" w:color="auto"/>
            <w:right w:val="none" w:sz="0" w:space="0" w:color="auto"/>
          </w:divBdr>
          <w:divsChild>
            <w:div w:id="2136095565">
              <w:marLeft w:val="0"/>
              <w:marRight w:val="0"/>
              <w:marTop w:val="0"/>
              <w:marBottom w:val="0"/>
              <w:divBdr>
                <w:top w:val="none" w:sz="0" w:space="0" w:color="auto"/>
                <w:left w:val="none" w:sz="0" w:space="0" w:color="auto"/>
                <w:bottom w:val="none" w:sz="0" w:space="0" w:color="auto"/>
                <w:right w:val="none" w:sz="0" w:space="0" w:color="auto"/>
              </w:divBdr>
              <w:divsChild>
                <w:div w:id="1170489835">
                  <w:marLeft w:val="0"/>
                  <w:marRight w:val="0"/>
                  <w:marTop w:val="0"/>
                  <w:marBottom w:val="0"/>
                  <w:divBdr>
                    <w:top w:val="none" w:sz="0" w:space="0" w:color="auto"/>
                    <w:left w:val="none" w:sz="0" w:space="0" w:color="auto"/>
                    <w:bottom w:val="none" w:sz="0" w:space="0" w:color="auto"/>
                    <w:right w:val="none" w:sz="0" w:space="0" w:color="auto"/>
                  </w:divBdr>
                </w:div>
                <w:div w:id="57523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551187">
          <w:marLeft w:val="0"/>
          <w:marRight w:val="0"/>
          <w:marTop w:val="0"/>
          <w:marBottom w:val="0"/>
          <w:divBdr>
            <w:top w:val="none" w:sz="0" w:space="0" w:color="auto"/>
            <w:left w:val="none" w:sz="0" w:space="0" w:color="auto"/>
            <w:bottom w:val="none" w:sz="0" w:space="0" w:color="auto"/>
            <w:right w:val="none" w:sz="0" w:space="0" w:color="auto"/>
          </w:divBdr>
          <w:divsChild>
            <w:div w:id="590817945">
              <w:marLeft w:val="0"/>
              <w:marRight w:val="0"/>
              <w:marTop w:val="0"/>
              <w:marBottom w:val="0"/>
              <w:divBdr>
                <w:top w:val="none" w:sz="0" w:space="0" w:color="auto"/>
                <w:left w:val="none" w:sz="0" w:space="0" w:color="auto"/>
                <w:bottom w:val="none" w:sz="0" w:space="0" w:color="auto"/>
                <w:right w:val="none" w:sz="0" w:space="0" w:color="auto"/>
              </w:divBdr>
            </w:div>
          </w:divsChild>
        </w:div>
        <w:div w:id="28920220">
          <w:marLeft w:val="0"/>
          <w:marRight w:val="0"/>
          <w:marTop w:val="0"/>
          <w:marBottom w:val="0"/>
          <w:divBdr>
            <w:top w:val="none" w:sz="0" w:space="0" w:color="auto"/>
            <w:left w:val="none" w:sz="0" w:space="0" w:color="auto"/>
            <w:bottom w:val="none" w:sz="0" w:space="0" w:color="auto"/>
            <w:right w:val="none" w:sz="0" w:space="0" w:color="auto"/>
          </w:divBdr>
        </w:div>
        <w:div w:id="274557774">
          <w:marLeft w:val="0"/>
          <w:marRight w:val="0"/>
          <w:marTop w:val="0"/>
          <w:marBottom w:val="0"/>
          <w:divBdr>
            <w:top w:val="none" w:sz="0" w:space="0" w:color="auto"/>
            <w:left w:val="none" w:sz="0" w:space="0" w:color="auto"/>
            <w:bottom w:val="none" w:sz="0" w:space="0" w:color="auto"/>
            <w:right w:val="none" w:sz="0" w:space="0" w:color="auto"/>
          </w:divBdr>
        </w:div>
        <w:div w:id="715549207">
          <w:marLeft w:val="0"/>
          <w:marRight w:val="0"/>
          <w:marTop w:val="0"/>
          <w:marBottom w:val="0"/>
          <w:divBdr>
            <w:top w:val="none" w:sz="0" w:space="0" w:color="auto"/>
            <w:left w:val="none" w:sz="0" w:space="0" w:color="auto"/>
            <w:bottom w:val="none" w:sz="0" w:space="0" w:color="auto"/>
            <w:right w:val="none" w:sz="0" w:space="0" w:color="auto"/>
          </w:divBdr>
          <w:divsChild>
            <w:div w:id="1014065424">
              <w:marLeft w:val="0"/>
              <w:marRight w:val="0"/>
              <w:marTop w:val="0"/>
              <w:marBottom w:val="0"/>
              <w:divBdr>
                <w:top w:val="none" w:sz="0" w:space="0" w:color="auto"/>
                <w:left w:val="none" w:sz="0" w:space="0" w:color="auto"/>
                <w:bottom w:val="none" w:sz="0" w:space="0" w:color="auto"/>
                <w:right w:val="none" w:sz="0" w:space="0" w:color="auto"/>
              </w:divBdr>
              <w:divsChild>
                <w:div w:id="2017416289">
                  <w:marLeft w:val="0"/>
                  <w:marRight w:val="0"/>
                  <w:marTop w:val="0"/>
                  <w:marBottom w:val="0"/>
                  <w:divBdr>
                    <w:top w:val="none" w:sz="0" w:space="0" w:color="auto"/>
                    <w:left w:val="none" w:sz="0" w:space="0" w:color="auto"/>
                    <w:bottom w:val="none" w:sz="0" w:space="0" w:color="auto"/>
                    <w:right w:val="none" w:sz="0" w:space="0" w:color="auto"/>
                  </w:divBdr>
                </w:div>
                <w:div w:id="633095191">
                  <w:marLeft w:val="0"/>
                  <w:marRight w:val="0"/>
                  <w:marTop w:val="0"/>
                  <w:marBottom w:val="0"/>
                  <w:divBdr>
                    <w:top w:val="none" w:sz="0" w:space="0" w:color="auto"/>
                    <w:left w:val="none" w:sz="0" w:space="0" w:color="auto"/>
                    <w:bottom w:val="none" w:sz="0" w:space="0" w:color="auto"/>
                    <w:right w:val="none" w:sz="0" w:space="0" w:color="auto"/>
                  </w:divBdr>
                  <w:divsChild>
                    <w:div w:id="820271254">
                      <w:marLeft w:val="0"/>
                      <w:marRight w:val="0"/>
                      <w:marTop w:val="0"/>
                      <w:marBottom w:val="0"/>
                      <w:divBdr>
                        <w:top w:val="none" w:sz="0" w:space="0" w:color="auto"/>
                        <w:left w:val="none" w:sz="0" w:space="0" w:color="auto"/>
                        <w:bottom w:val="none" w:sz="0" w:space="0" w:color="auto"/>
                        <w:right w:val="none" w:sz="0" w:space="0" w:color="auto"/>
                      </w:divBdr>
                      <w:divsChild>
                        <w:div w:id="948857721">
                          <w:marLeft w:val="0"/>
                          <w:marRight w:val="0"/>
                          <w:marTop w:val="0"/>
                          <w:marBottom w:val="0"/>
                          <w:divBdr>
                            <w:top w:val="none" w:sz="0" w:space="0" w:color="auto"/>
                            <w:left w:val="none" w:sz="0" w:space="0" w:color="auto"/>
                            <w:bottom w:val="none" w:sz="0" w:space="0" w:color="auto"/>
                            <w:right w:val="none" w:sz="0" w:space="0" w:color="auto"/>
                          </w:divBdr>
                          <w:divsChild>
                            <w:div w:id="577521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307</Words>
  <Characters>1755</Characters>
  <Application>Microsoft Office Word</Application>
  <DocSecurity>0</DocSecurity>
  <Lines>14</Lines>
  <Paragraphs>4</Paragraphs>
  <ScaleCrop>false</ScaleCrop>
  <Company>Microsoft</Company>
  <LinksUpToDate>false</LinksUpToDate>
  <CharactersWithSpaces>2058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NTKO</cp:lastModifiedBy>
  <cp:revision>23</cp:revision>
  <dcterms:created xsi:type="dcterms:W3CDTF">2020-07-15T01:44:00Z</dcterms:created>
  <dcterms:modified xsi:type="dcterms:W3CDTF">2020-08-23T01:11:00Z</dcterms:modified>
</cp:coreProperties>
</file>