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FEA" w:rsidRDefault="00D71FEA" w:rsidP="00D71FEA">
      <w:pPr>
        <w:widowControl/>
        <w:jc w:val="center"/>
        <w:textAlignment w:val="baseline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政策性安置办事指南</w:t>
      </w:r>
    </w:p>
    <w:p w:rsidR="00D71FEA" w:rsidRPr="009035C9" w:rsidRDefault="009035C9" w:rsidP="00D71FEA">
      <w:pPr>
        <w:jc w:val="center"/>
        <w:rPr>
          <w:rFonts w:ascii="仿宋_GB2312" w:eastAsia="仿宋_GB2312"/>
          <w:sz w:val="32"/>
          <w:szCs w:val="32"/>
        </w:rPr>
      </w:pPr>
      <w:r w:rsidRPr="009035C9">
        <w:rPr>
          <w:rFonts w:ascii="仿宋_GB2312" w:eastAsia="仿宋_GB2312" w:hint="eastAsia"/>
          <w:sz w:val="32"/>
          <w:szCs w:val="32"/>
        </w:rPr>
        <w:t>（2020年8月）</w:t>
      </w:r>
    </w:p>
    <w:p w:rsidR="00D71FEA" w:rsidRPr="009035C9" w:rsidRDefault="00D71FEA" w:rsidP="009035C9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9035C9">
        <w:rPr>
          <w:rFonts w:ascii="黑体" w:eastAsia="黑体" w:hAnsi="黑体" w:cs="宋体" w:hint="eastAsia"/>
          <w:color w:val="000000" w:themeColor="text1"/>
          <w:sz w:val="32"/>
          <w:szCs w:val="32"/>
        </w:rPr>
        <w:t>一、受理部门</w:t>
      </w:r>
    </w:p>
    <w:p w:rsidR="00022142" w:rsidRPr="009B7DB2" w:rsidRDefault="00AE5E30" w:rsidP="0002214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拟迁入地</w:t>
      </w:r>
      <w:r w:rsidR="00022142" w:rsidRPr="009B7DB2">
        <w:rPr>
          <w:rFonts w:ascii="仿宋_GB2312" w:eastAsia="仿宋_GB2312" w:cs="宋体" w:hint="eastAsia"/>
          <w:sz w:val="32"/>
          <w:szCs w:val="32"/>
        </w:rPr>
        <w:t>公安分局窗口（或所属镇区行政服务中心公安窗口）</w:t>
      </w:r>
    </w:p>
    <w:p w:rsidR="00D71FEA" w:rsidRPr="009035C9" w:rsidRDefault="00D71FEA" w:rsidP="009035C9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9035C9">
        <w:rPr>
          <w:rFonts w:ascii="黑体" w:eastAsia="黑体" w:hAnsi="黑体" w:cs="宋体" w:hint="eastAsia"/>
          <w:color w:val="000000" w:themeColor="text1"/>
          <w:sz w:val="32"/>
          <w:szCs w:val="32"/>
        </w:rPr>
        <w:t>二、受理对象</w:t>
      </w:r>
    </w:p>
    <w:p w:rsidR="00D71FEA" w:rsidRDefault="00D71FEA" w:rsidP="009E6233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自然人</w:t>
      </w:r>
    </w:p>
    <w:p w:rsidR="00B71621" w:rsidRPr="009035C9" w:rsidRDefault="00D71FEA" w:rsidP="009035C9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9035C9">
        <w:rPr>
          <w:rFonts w:ascii="黑体" w:eastAsia="黑体" w:hAnsi="黑体" w:cs="宋体" w:hint="eastAsia"/>
          <w:color w:val="000000" w:themeColor="text1"/>
          <w:sz w:val="32"/>
          <w:szCs w:val="32"/>
        </w:rPr>
        <w:t>三、办理条件</w:t>
      </w:r>
    </w:p>
    <w:p w:rsidR="00B71621" w:rsidRPr="00B71621" w:rsidRDefault="00B71621" w:rsidP="009E623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 w:themeColor="text1"/>
          <w:sz w:val="32"/>
          <w:szCs w:val="32"/>
        </w:rPr>
      </w:pPr>
      <w:r w:rsidRPr="00B71621">
        <w:rPr>
          <w:rFonts w:ascii="仿宋_GB2312" w:eastAsia="仿宋_GB2312" w:cs="宋体" w:hint="eastAsia"/>
          <w:color w:val="000000"/>
          <w:sz w:val="32"/>
          <w:szCs w:val="32"/>
        </w:rPr>
        <w:t>根据国家、省及本地区政策要求，符合安置条件的，可以申请迁入户口</w:t>
      </w:r>
    </w:p>
    <w:p w:rsidR="00D71FEA" w:rsidRPr="009035C9" w:rsidRDefault="00D71FEA" w:rsidP="009035C9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9035C9">
        <w:rPr>
          <w:rFonts w:ascii="黑体" w:eastAsia="黑体" w:hAnsi="黑体" w:cs="宋体" w:hint="eastAsia"/>
          <w:color w:val="000000" w:themeColor="text1"/>
          <w:sz w:val="32"/>
          <w:szCs w:val="32"/>
        </w:rPr>
        <w:t>四、设立依据</w:t>
      </w:r>
    </w:p>
    <w:p w:rsidR="00D71FEA" w:rsidRDefault="00D71FEA" w:rsidP="009E6233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《中华人民共和国户口登记条例》</w:t>
      </w:r>
    </w:p>
    <w:p w:rsidR="00D71FEA" w:rsidRPr="009035C9" w:rsidRDefault="00D71FEA" w:rsidP="009035C9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9035C9">
        <w:rPr>
          <w:rFonts w:ascii="黑体" w:eastAsia="黑体" w:hAnsi="黑体" w:cs="宋体" w:hint="eastAsia"/>
          <w:color w:val="000000" w:themeColor="text1"/>
          <w:sz w:val="32"/>
          <w:szCs w:val="32"/>
        </w:rPr>
        <w:t>五、办理流程</w:t>
      </w:r>
    </w:p>
    <w:p w:rsidR="00AE5E30" w:rsidRPr="005746EA" w:rsidRDefault="00AE5E30" w:rsidP="00AE5E3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（一）政务网上申请流程：</w:t>
      </w:r>
    </w:p>
    <w:p w:rsidR="00AE5E30" w:rsidRPr="005746EA" w:rsidRDefault="00AE5E30" w:rsidP="00AE5E3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1.申请人在省政务网上实名注册后，</w:t>
      </w:r>
      <w:r>
        <w:rPr>
          <w:rFonts w:ascii="仿宋_GB2312" w:eastAsia="仿宋_GB2312" w:cs="宋体" w:hint="eastAsia"/>
          <w:color w:val="000000"/>
          <w:sz w:val="32"/>
          <w:szCs w:val="32"/>
        </w:rPr>
        <w:t>选择“政策性安置”事项，</w:t>
      </w: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上传所需材料。</w:t>
      </w:r>
    </w:p>
    <w:p w:rsidR="00AE5E30" w:rsidRPr="005746EA" w:rsidRDefault="00AE5E30" w:rsidP="00AE5E3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2.受理地公安机关窗口受理、预审核；</w:t>
      </w:r>
    </w:p>
    <w:p w:rsidR="00AE5E30" w:rsidRPr="005746EA" w:rsidRDefault="00AE5E30" w:rsidP="00AE5E3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3.受理地公安机关窗口通知申请人</w:t>
      </w:r>
      <w:proofErr w:type="gramStart"/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带相关</w:t>
      </w:r>
      <w:proofErr w:type="gramEnd"/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证明材料原件到线下窗口；</w:t>
      </w:r>
    </w:p>
    <w:p w:rsidR="00AE5E30" w:rsidRPr="005746EA" w:rsidRDefault="00AE5E30" w:rsidP="00AE5E3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4.受理窗口核验原件无误后，为申请人打印审核结果（省内的录入“一站式”迁移，省外的打印准迁证）。</w:t>
      </w:r>
    </w:p>
    <w:p w:rsidR="00AE5E30" w:rsidRPr="005746EA" w:rsidRDefault="00AE5E30" w:rsidP="00AE5E3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5.申请人凭户籍地公安机关出具的迁移证（省内的凭</w:t>
      </w: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lastRenderedPageBreak/>
        <w:t>“一站式”系统反馈的审批结果）办理落户手续。</w:t>
      </w:r>
    </w:p>
    <w:p w:rsidR="00AE5E30" w:rsidRPr="005746EA" w:rsidRDefault="00AE5E30" w:rsidP="00AE5E3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（二）线下窗口申请流程：</w:t>
      </w:r>
    </w:p>
    <w:p w:rsidR="00AE5E30" w:rsidRPr="005746EA" w:rsidRDefault="00AE5E30" w:rsidP="00AE5E3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1.申请人带所需相关资料原件到拟迁入地受理部门申请，填写个人入户声明书和入户申请审批表。</w:t>
      </w:r>
    </w:p>
    <w:p w:rsidR="00AE5E30" w:rsidRPr="005746EA" w:rsidRDefault="00AE5E30" w:rsidP="00AE5E3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2.受理部门审核证件材料无误且符合入户情形的，为申请人打印审核结果（省内的录入“一站式”迁移，省外的打印准迁证）。</w:t>
      </w:r>
    </w:p>
    <w:p w:rsidR="00CC1FE6" w:rsidRPr="00AE5E30" w:rsidRDefault="00AE5E30" w:rsidP="00AE5E3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3.申请人凭户籍地公安机关出具的迁移证（省内的凭“一站式”系统反馈的审批结果）办理落户手续。</w:t>
      </w:r>
    </w:p>
    <w:p w:rsidR="00D71FEA" w:rsidRPr="009035C9" w:rsidRDefault="00D71FEA" w:rsidP="009035C9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9035C9">
        <w:rPr>
          <w:rFonts w:ascii="黑体" w:eastAsia="黑体" w:hAnsi="黑体" w:cs="宋体" w:hint="eastAsia"/>
          <w:color w:val="000000" w:themeColor="text1"/>
          <w:sz w:val="32"/>
          <w:szCs w:val="32"/>
        </w:rPr>
        <w:t>六、所需材料</w:t>
      </w:r>
    </w:p>
    <w:p w:rsidR="00722B03" w:rsidRPr="00722B03" w:rsidRDefault="00BD2888" w:rsidP="009E623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</w:t>
      </w:r>
      <w:r w:rsidR="00722B03" w:rsidRPr="00722B03">
        <w:rPr>
          <w:rFonts w:ascii="仿宋_GB2312" w:eastAsia="仿宋_GB2312" w:cs="宋体" w:hint="eastAsia"/>
          <w:color w:val="000000"/>
          <w:sz w:val="32"/>
          <w:szCs w:val="32"/>
        </w:rPr>
        <w:t>国家、省、市文件规定</w:t>
      </w:r>
      <w:r>
        <w:rPr>
          <w:rFonts w:ascii="仿宋_GB2312" w:eastAsia="仿宋_GB2312" w:cs="宋体" w:hint="eastAsia"/>
          <w:color w:val="000000"/>
          <w:sz w:val="32"/>
          <w:szCs w:val="32"/>
        </w:rPr>
        <w:t>或</w:t>
      </w:r>
      <w:r w:rsidRPr="00722B03">
        <w:rPr>
          <w:rFonts w:ascii="仿宋_GB2312" w:eastAsia="仿宋_GB2312" w:cs="宋体" w:hint="eastAsia"/>
          <w:color w:val="000000"/>
          <w:sz w:val="32"/>
          <w:szCs w:val="32"/>
        </w:rPr>
        <w:t>相应证明材料。</w:t>
      </w:r>
    </w:p>
    <w:p w:rsidR="00722B03" w:rsidRPr="00722B03" w:rsidRDefault="00BD2888" w:rsidP="009E623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</w:t>
      </w:r>
      <w:r w:rsidR="00722B03" w:rsidRPr="00722B03">
        <w:rPr>
          <w:rFonts w:ascii="仿宋_GB2312" w:eastAsia="仿宋_GB2312" w:cs="宋体" w:hint="eastAsia"/>
          <w:color w:val="000000"/>
          <w:sz w:val="32"/>
          <w:szCs w:val="32"/>
        </w:rPr>
        <w:t>被安置人员的户口簿、居民身份证。</w:t>
      </w:r>
    </w:p>
    <w:p w:rsidR="00722B03" w:rsidRPr="00722B03" w:rsidRDefault="00BD2888" w:rsidP="00CC1FE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</w:t>
      </w:r>
      <w:r w:rsidR="00722B03" w:rsidRPr="00722B03">
        <w:rPr>
          <w:rFonts w:ascii="仿宋_GB2312" w:eastAsia="仿宋_GB2312" w:cs="宋体" w:hint="eastAsia"/>
          <w:color w:val="000000"/>
          <w:sz w:val="32"/>
          <w:szCs w:val="32"/>
        </w:rPr>
        <w:t>随迁人员的户口簿、居民身份证、结婚证、《出生医学证明》。</w:t>
      </w:r>
    </w:p>
    <w:p w:rsidR="00722B03" w:rsidRDefault="00BD2888" w:rsidP="00CC1FE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4.</w:t>
      </w:r>
      <w:r w:rsidR="00722B03" w:rsidRPr="00722B03">
        <w:rPr>
          <w:rFonts w:ascii="仿宋_GB2312" w:eastAsia="仿宋_GB2312" w:cs="宋体" w:hint="eastAsia"/>
          <w:color w:val="000000"/>
          <w:sz w:val="32"/>
          <w:szCs w:val="32"/>
        </w:rPr>
        <w:t>其他证明资料，如住房证明或集体户户主首页等等。</w:t>
      </w:r>
    </w:p>
    <w:p w:rsidR="00AE5E30" w:rsidRPr="00FC2BBB" w:rsidRDefault="00AE5E30" w:rsidP="00AE5E3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FC2BBB">
        <w:rPr>
          <w:rFonts w:ascii="黑体" w:eastAsia="黑体" w:hAnsi="黑体" w:cs="宋体" w:hint="eastAsia"/>
          <w:color w:val="000000"/>
          <w:sz w:val="32"/>
          <w:szCs w:val="32"/>
        </w:rPr>
        <w:t>七、办理时限</w:t>
      </w:r>
    </w:p>
    <w:p w:rsidR="00AE5E30" w:rsidRDefault="00AE5E30" w:rsidP="00AE5E3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省外户籍人员迁入且有15-20周岁随迁小孩的，由市局审核。审核时限:8个工作日。</w:t>
      </w:r>
    </w:p>
    <w:p w:rsidR="00AE5E30" w:rsidRDefault="00AE5E30" w:rsidP="00AE5E3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省内迁入、省外迁入且随迁小孩年龄不在15-20 周岁、省外迁入且没有随迁小孩的，由分局审核。审核时限：1个工作日。</w:t>
      </w:r>
    </w:p>
    <w:p w:rsidR="00C06DF9" w:rsidRPr="00450CB4" w:rsidRDefault="00C06DF9" w:rsidP="00C06DF9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450CB4">
        <w:rPr>
          <w:rFonts w:ascii="黑体" w:eastAsia="黑体" w:hAnsi="黑体" w:cs="宋体" w:hint="eastAsia"/>
          <w:color w:val="000000"/>
          <w:sz w:val="32"/>
          <w:szCs w:val="32"/>
        </w:rPr>
        <w:t>八、</w:t>
      </w:r>
      <w:r>
        <w:rPr>
          <w:rFonts w:ascii="黑体" w:eastAsia="黑体" w:hAnsi="黑体" w:cs="宋体" w:hint="eastAsia"/>
          <w:color w:val="000000"/>
          <w:sz w:val="32"/>
          <w:szCs w:val="32"/>
        </w:rPr>
        <w:t>收费依据和标准</w:t>
      </w:r>
    </w:p>
    <w:p w:rsidR="00C06DF9" w:rsidRPr="0065014D" w:rsidRDefault="00C06DF9" w:rsidP="00C06DF9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65014D">
        <w:rPr>
          <w:rFonts w:ascii="仿宋_GB2312" w:eastAsia="仿宋_GB2312" w:cs="宋体" w:hint="eastAsia"/>
          <w:color w:val="000000"/>
          <w:sz w:val="32"/>
          <w:szCs w:val="32"/>
        </w:rPr>
        <w:t>首次领取迁移证，不收费。迁移证丢失、损坏补办及过</w:t>
      </w:r>
      <w:r w:rsidRPr="0065014D">
        <w:rPr>
          <w:rFonts w:ascii="仿宋_GB2312" w:eastAsia="仿宋_GB2312" w:cs="宋体" w:hint="eastAsia"/>
          <w:color w:val="000000"/>
          <w:sz w:val="32"/>
          <w:szCs w:val="32"/>
        </w:rPr>
        <w:lastRenderedPageBreak/>
        <w:t>期失效重办：4 元/证。</w:t>
      </w:r>
    </w:p>
    <w:p w:rsidR="00C06DF9" w:rsidRPr="0065014D" w:rsidRDefault="00C06DF9" w:rsidP="00C06DF9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65014D">
        <w:rPr>
          <w:rFonts w:ascii="仿宋_GB2312" w:eastAsia="仿宋_GB2312" w:cs="宋体" w:hint="eastAsia"/>
          <w:color w:val="000000"/>
          <w:sz w:val="32"/>
          <w:szCs w:val="32"/>
        </w:rPr>
        <w:t>首次领取户口簿，不收费。户口簿丢失、损坏补办：10 元/证。</w:t>
      </w:r>
    </w:p>
    <w:p w:rsidR="00C06DF9" w:rsidRPr="004A19B9" w:rsidRDefault="00C06DF9" w:rsidP="00C06DF9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65014D">
        <w:rPr>
          <w:rFonts w:ascii="仿宋_GB2312" w:eastAsia="仿宋_GB2312" w:cs="宋体" w:hint="eastAsia"/>
          <w:color w:val="000000"/>
          <w:sz w:val="32"/>
          <w:szCs w:val="32"/>
        </w:rPr>
        <w:t>文件依据：《省物价局关于调整户口准迁证、迁移证收费标准的复函》（粤价费（1）函〔1994〕57 号）、《省物价局、省财政厅、省公安厅关于新版居民户口簿收费问题的通知》（粤价〔1996〕238 号）、《关于公布取消和免征部分行政事业性收费的通知》（财综〔2012〕97 号）、《关于公布取消和免征部分行政事业性收费的通知》（财综[2012]97 号）</w:t>
      </w:r>
    </w:p>
    <w:p w:rsidR="00C06DF9" w:rsidRDefault="00C06DF9" w:rsidP="00C06DF9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 w:rsidRPr="00B037EE">
        <w:rPr>
          <w:rFonts w:ascii="黑体" w:eastAsia="黑体" w:hAnsi="黑体" w:cs="宋体" w:hint="eastAsia"/>
          <w:color w:val="000000"/>
          <w:sz w:val="32"/>
          <w:szCs w:val="32"/>
        </w:rPr>
        <w:t>九、咨询、投诉</w:t>
      </w:r>
    </w:p>
    <w:p w:rsidR="00C06DF9" w:rsidRDefault="00C06DF9" w:rsidP="00C06DF9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1.咨询电话：各镇区公安分局窗口咨询电话（见下表）</w:t>
      </w:r>
    </w:p>
    <w:tbl>
      <w:tblPr>
        <w:tblStyle w:val="a8"/>
        <w:tblW w:w="8755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134"/>
        <w:gridCol w:w="850"/>
        <w:gridCol w:w="1134"/>
        <w:gridCol w:w="1134"/>
        <w:gridCol w:w="1134"/>
      </w:tblGrid>
      <w:tr w:rsidR="00C06DF9" w:rsidTr="000564E6">
        <w:tc>
          <w:tcPr>
            <w:tcW w:w="1101" w:type="dxa"/>
            <w:vAlign w:val="center"/>
          </w:tcPr>
          <w:p w:rsidR="00C06DF9" w:rsidRPr="004B1E27" w:rsidRDefault="00C06DF9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C06DF9" w:rsidRPr="004B1E27" w:rsidRDefault="00C06DF9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C06DF9" w:rsidRPr="004B1E27" w:rsidRDefault="00C06DF9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C06DF9" w:rsidRPr="004B1E27" w:rsidRDefault="00C06DF9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850" w:type="dxa"/>
            <w:vAlign w:val="center"/>
          </w:tcPr>
          <w:p w:rsidR="00C06DF9" w:rsidRPr="004B1E27" w:rsidRDefault="00C06DF9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C06DF9" w:rsidRPr="004B1E27" w:rsidRDefault="00C06DF9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C06DF9" w:rsidRPr="004B1E27" w:rsidRDefault="00C06DF9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C06DF9" w:rsidRPr="004B1E27" w:rsidRDefault="00C06DF9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C06DF9" w:rsidTr="000564E6">
        <w:tc>
          <w:tcPr>
            <w:tcW w:w="1101" w:type="dxa"/>
            <w:vAlign w:val="center"/>
          </w:tcPr>
          <w:p w:rsidR="00C06DF9" w:rsidRPr="004B1E27" w:rsidRDefault="00C06DF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石岐区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C06DF9" w:rsidRPr="004B1E27" w:rsidRDefault="00C06DF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23188099</w:t>
            </w:r>
          </w:p>
        </w:tc>
        <w:tc>
          <w:tcPr>
            <w:tcW w:w="1134" w:type="dxa"/>
            <w:vAlign w:val="center"/>
          </w:tcPr>
          <w:p w:rsidR="00C06DF9" w:rsidRPr="004B1E27" w:rsidRDefault="00C06DF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开发区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C06DF9" w:rsidRPr="006338CA" w:rsidRDefault="00C06DF9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231856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:rsidR="00C06DF9" w:rsidRPr="004B1E27" w:rsidRDefault="00C06DF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C06DF9" w:rsidRPr="006338CA" w:rsidRDefault="00C06DF9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23187627</w:t>
            </w:r>
          </w:p>
        </w:tc>
        <w:tc>
          <w:tcPr>
            <w:tcW w:w="1134" w:type="dxa"/>
            <w:vAlign w:val="center"/>
          </w:tcPr>
          <w:p w:rsidR="00C06DF9" w:rsidRPr="004B1E27" w:rsidRDefault="00C06DF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</w:t>
            </w: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C06DF9" w:rsidRPr="004B1E27" w:rsidRDefault="00C06DF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23185515</w:t>
            </w:r>
          </w:p>
        </w:tc>
      </w:tr>
      <w:tr w:rsidR="00C06DF9" w:rsidTr="000564E6">
        <w:tc>
          <w:tcPr>
            <w:tcW w:w="1101" w:type="dxa"/>
            <w:vAlign w:val="center"/>
          </w:tcPr>
          <w:p w:rsidR="00C06DF9" w:rsidRPr="004B1E27" w:rsidRDefault="00C06DF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C06DF9" w:rsidRPr="006338CA" w:rsidRDefault="00C06DF9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2318821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C06DF9" w:rsidRPr="004B1E27" w:rsidRDefault="00C06DF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黄圃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C06DF9" w:rsidRPr="006338CA" w:rsidRDefault="00C06DF9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23187112</w:t>
            </w:r>
          </w:p>
        </w:tc>
        <w:tc>
          <w:tcPr>
            <w:tcW w:w="850" w:type="dxa"/>
            <w:vAlign w:val="center"/>
          </w:tcPr>
          <w:p w:rsidR="00C06DF9" w:rsidRPr="004B1E27" w:rsidRDefault="00C06DF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港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口公安分局窗口</w:t>
            </w:r>
          </w:p>
        </w:tc>
        <w:tc>
          <w:tcPr>
            <w:tcW w:w="1134" w:type="dxa"/>
            <w:vAlign w:val="center"/>
          </w:tcPr>
          <w:p w:rsidR="00C06DF9" w:rsidRPr="006338CA" w:rsidRDefault="00C06DF9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23187715</w:t>
            </w:r>
          </w:p>
        </w:tc>
        <w:tc>
          <w:tcPr>
            <w:tcW w:w="1134" w:type="dxa"/>
            <w:vAlign w:val="center"/>
          </w:tcPr>
          <w:p w:rsidR="00C06DF9" w:rsidRPr="004B1E27" w:rsidRDefault="00C06DF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五桂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山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C06DF9" w:rsidRPr="004B1E27" w:rsidRDefault="00C06DF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23186515</w:t>
            </w:r>
          </w:p>
        </w:tc>
      </w:tr>
      <w:tr w:rsidR="00C06DF9" w:rsidTr="000564E6">
        <w:tc>
          <w:tcPr>
            <w:tcW w:w="1101" w:type="dxa"/>
            <w:vAlign w:val="center"/>
          </w:tcPr>
          <w:p w:rsidR="00C06DF9" w:rsidRPr="004B1E27" w:rsidRDefault="00C06DF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西区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C06DF9" w:rsidRPr="006338CA" w:rsidRDefault="00C06DF9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23187987</w:t>
            </w:r>
          </w:p>
        </w:tc>
        <w:tc>
          <w:tcPr>
            <w:tcW w:w="1134" w:type="dxa"/>
            <w:vAlign w:val="center"/>
          </w:tcPr>
          <w:p w:rsidR="00C06DF9" w:rsidRPr="004B1E27" w:rsidRDefault="00C06DF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凤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C06DF9" w:rsidRPr="004B1E27" w:rsidRDefault="00C06DF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23189309</w:t>
            </w:r>
          </w:p>
        </w:tc>
        <w:tc>
          <w:tcPr>
            <w:tcW w:w="850" w:type="dxa"/>
            <w:vAlign w:val="center"/>
          </w:tcPr>
          <w:p w:rsidR="00C06DF9" w:rsidRPr="004B1E27" w:rsidRDefault="00C06DF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民众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C06DF9" w:rsidRPr="006338CA" w:rsidRDefault="00C06DF9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23185111</w:t>
            </w:r>
          </w:p>
        </w:tc>
        <w:tc>
          <w:tcPr>
            <w:tcW w:w="1134" w:type="dxa"/>
            <w:vAlign w:val="center"/>
          </w:tcPr>
          <w:p w:rsidR="00C06DF9" w:rsidRPr="004B1E27" w:rsidRDefault="00C06DF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板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C06DF9" w:rsidRPr="004B1E27" w:rsidRDefault="00C06DF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23186650</w:t>
            </w:r>
          </w:p>
        </w:tc>
      </w:tr>
      <w:tr w:rsidR="00C06DF9" w:rsidTr="000564E6">
        <w:tc>
          <w:tcPr>
            <w:tcW w:w="1101" w:type="dxa"/>
            <w:vAlign w:val="center"/>
          </w:tcPr>
          <w:p w:rsidR="00C06DF9" w:rsidRPr="004B1E27" w:rsidRDefault="00C06DF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C06DF9" w:rsidRPr="006338CA" w:rsidRDefault="00C06DF9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23189215</w:t>
            </w:r>
          </w:p>
        </w:tc>
        <w:tc>
          <w:tcPr>
            <w:tcW w:w="1134" w:type="dxa"/>
            <w:vAlign w:val="center"/>
          </w:tcPr>
          <w:p w:rsidR="00C06DF9" w:rsidRPr="004B1E27" w:rsidRDefault="00C06DF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阜</w:t>
            </w:r>
            <w:proofErr w:type="gramEnd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C06DF9" w:rsidRPr="004B1E27" w:rsidRDefault="00C06DF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23189417</w:t>
            </w:r>
          </w:p>
        </w:tc>
        <w:tc>
          <w:tcPr>
            <w:tcW w:w="850" w:type="dxa"/>
            <w:vAlign w:val="center"/>
          </w:tcPr>
          <w:p w:rsidR="00C06DF9" w:rsidRPr="004B1E27" w:rsidRDefault="00C06DF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三角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C06DF9" w:rsidRPr="004B1E27" w:rsidRDefault="00C06DF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23185028</w:t>
            </w:r>
          </w:p>
        </w:tc>
        <w:tc>
          <w:tcPr>
            <w:tcW w:w="1134" w:type="dxa"/>
            <w:vAlign w:val="center"/>
          </w:tcPr>
          <w:p w:rsidR="00C06DF9" w:rsidRPr="004B1E27" w:rsidRDefault="00C06DF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C06DF9" w:rsidRPr="004B1E27" w:rsidRDefault="00C06DF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23186317</w:t>
            </w:r>
          </w:p>
        </w:tc>
      </w:tr>
      <w:tr w:rsidR="00C06DF9" w:rsidTr="000564E6">
        <w:tc>
          <w:tcPr>
            <w:tcW w:w="1101" w:type="dxa"/>
            <w:vAlign w:val="center"/>
          </w:tcPr>
          <w:p w:rsidR="00C06DF9" w:rsidRPr="004B1E27" w:rsidRDefault="00C06DF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坦洲公安分局窗口</w:t>
            </w:r>
          </w:p>
        </w:tc>
        <w:tc>
          <w:tcPr>
            <w:tcW w:w="1134" w:type="dxa"/>
            <w:vAlign w:val="center"/>
          </w:tcPr>
          <w:p w:rsidR="00C06DF9" w:rsidRPr="006338CA" w:rsidRDefault="00C06DF9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23183911</w:t>
            </w:r>
          </w:p>
        </w:tc>
        <w:tc>
          <w:tcPr>
            <w:tcW w:w="1134" w:type="dxa"/>
            <w:vAlign w:val="center"/>
          </w:tcPr>
          <w:p w:rsidR="00C06DF9" w:rsidRPr="004B1E27" w:rsidRDefault="00C06DF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溪行政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C06DF9" w:rsidRPr="004B1E27" w:rsidRDefault="00C06DF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23189815</w:t>
            </w:r>
          </w:p>
        </w:tc>
        <w:tc>
          <w:tcPr>
            <w:tcW w:w="850" w:type="dxa"/>
            <w:vAlign w:val="center"/>
          </w:tcPr>
          <w:p w:rsidR="00C06DF9" w:rsidRPr="00A63A3B" w:rsidRDefault="00C06DF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大涌公安分局窗口</w:t>
            </w:r>
          </w:p>
        </w:tc>
        <w:tc>
          <w:tcPr>
            <w:tcW w:w="1134" w:type="dxa"/>
            <w:vAlign w:val="center"/>
          </w:tcPr>
          <w:p w:rsidR="00C06DF9" w:rsidRPr="004B1E27" w:rsidRDefault="00C06DF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23189626</w:t>
            </w:r>
          </w:p>
        </w:tc>
        <w:tc>
          <w:tcPr>
            <w:tcW w:w="1134" w:type="dxa"/>
            <w:vAlign w:val="center"/>
          </w:tcPr>
          <w:p w:rsidR="00C06DF9" w:rsidRPr="004B1E27" w:rsidRDefault="00C06DF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横栏行政服务中心公安窗口</w:t>
            </w:r>
          </w:p>
        </w:tc>
        <w:tc>
          <w:tcPr>
            <w:tcW w:w="1134" w:type="dxa"/>
            <w:vAlign w:val="center"/>
          </w:tcPr>
          <w:p w:rsidR="00C06DF9" w:rsidRPr="004B1E27" w:rsidRDefault="00C06DF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23189707</w:t>
            </w:r>
          </w:p>
        </w:tc>
      </w:tr>
      <w:tr w:rsidR="00C06DF9" w:rsidTr="000564E6">
        <w:tc>
          <w:tcPr>
            <w:tcW w:w="1101" w:type="dxa"/>
            <w:vAlign w:val="center"/>
          </w:tcPr>
          <w:p w:rsidR="00C06DF9" w:rsidRDefault="00C06DF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古镇行政服务中心公安窗口</w:t>
            </w:r>
          </w:p>
        </w:tc>
        <w:tc>
          <w:tcPr>
            <w:tcW w:w="1134" w:type="dxa"/>
            <w:vAlign w:val="center"/>
          </w:tcPr>
          <w:p w:rsidR="00C06DF9" w:rsidRPr="006338CA" w:rsidRDefault="00C06DF9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23187316</w:t>
            </w:r>
          </w:p>
        </w:tc>
        <w:tc>
          <w:tcPr>
            <w:tcW w:w="1134" w:type="dxa"/>
            <w:vAlign w:val="center"/>
          </w:tcPr>
          <w:p w:rsidR="00C06DF9" w:rsidRDefault="00C06DF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神湾公安分局窗口</w:t>
            </w:r>
          </w:p>
        </w:tc>
        <w:tc>
          <w:tcPr>
            <w:tcW w:w="1134" w:type="dxa"/>
            <w:vAlign w:val="center"/>
          </w:tcPr>
          <w:p w:rsidR="00C06DF9" w:rsidRPr="004B1E27" w:rsidRDefault="00C06DF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23186007</w:t>
            </w:r>
          </w:p>
        </w:tc>
        <w:tc>
          <w:tcPr>
            <w:tcW w:w="850" w:type="dxa"/>
            <w:vAlign w:val="center"/>
          </w:tcPr>
          <w:p w:rsidR="00C06DF9" w:rsidRDefault="00C06DF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榄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C06DF9" w:rsidRPr="004B1E27" w:rsidRDefault="00C06DF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23184909</w:t>
            </w:r>
          </w:p>
        </w:tc>
        <w:tc>
          <w:tcPr>
            <w:tcW w:w="1134" w:type="dxa"/>
            <w:vAlign w:val="center"/>
          </w:tcPr>
          <w:p w:rsidR="00C06DF9" w:rsidRDefault="00C06DF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南头行政服务中心公安窗口</w:t>
            </w:r>
          </w:p>
        </w:tc>
        <w:tc>
          <w:tcPr>
            <w:tcW w:w="1134" w:type="dxa"/>
            <w:vAlign w:val="center"/>
          </w:tcPr>
          <w:p w:rsidR="00C06DF9" w:rsidRPr="004B1E27" w:rsidRDefault="00C06DF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23184011</w:t>
            </w:r>
          </w:p>
        </w:tc>
      </w:tr>
    </w:tbl>
    <w:p w:rsidR="00B171CC" w:rsidRDefault="00B171CC" w:rsidP="00B171CC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lastRenderedPageBreak/>
        <w:t>2.咨询、投诉电话：0760-23188950（工作日），12345咨询热线</w:t>
      </w:r>
    </w:p>
    <w:p w:rsidR="00D55C9F" w:rsidRPr="00F16997" w:rsidRDefault="00D55C9F" w:rsidP="00D55C9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sz w:val="32"/>
          <w:szCs w:val="32"/>
        </w:rPr>
      </w:pPr>
      <w:bookmarkStart w:id="0" w:name="_GoBack"/>
      <w:bookmarkEnd w:id="0"/>
      <w:r w:rsidRPr="00F16997">
        <w:rPr>
          <w:rFonts w:ascii="黑体" w:eastAsia="黑体" w:hAnsi="黑体" w:cs="宋体" w:hint="eastAsia"/>
          <w:sz w:val="32"/>
          <w:szCs w:val="32"/>
        </w:rPr>
        <w:t>十、注意事项</w:t>
      </w:r>
    </w:p>
    <w:p w:rsidR="00D55C9F" w:rsidRPr="00D55C9F" w:rsidRDefault="00D55C9F" w:rsidP="00D55C9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 w:rsidRPr="009B7DB2">
        <w:rPr>
          <w:rFonts w:ascii="仿宋_GB2312" w:eastAsia="仿宋_GB2312" w:cs="宋体" w:hint="eastAsia"/>
          <w:sz w:val="32"/>
          <w:szCs w:val="32"/>
        </w:rPr>
        <w:t>业务办理</w:t>
      </w:r>
      <w:r>
        <w:rPr>
          <w:rFonts w:ascii="仿宋_GB2312" w:eastAsia="仿宋_GB2312" w:cs="宋体" w:hint="eastAsia"/>
          <w:sz w:val="32"/>
          <w:szCs w:val="32"/>
        </w:rPr>
        <w:t>原则上</w:t>
      </w:r>
      <w:r w:rsidRPr="009B7DB2">
        <w:rPr>
          <w:rFonts w:ascii="仿宋_GB2312" w:eastAsia="仿宋_GB2312" w:cs="宋体" w:hint="eastAsia"/>
          <w:sz w:val="32"/>
          <w:szCs w:val="32"/>
        </w:rPr>
        <w:t>应</w:t>
      </w:r>
      <w:r>
        <w:rPr>
          <w:rFonts w:ascii="仿宋_GB2312" w:eastAsia="仿宋_GB2312" w:cs="宋体" w:hint="eastAsia"/>
          <w:sz w:val="32"/>
          <w:szCs w:val="32"/>
        </w:rPr>
        <w:t>由</w:t>
      </w:r>
      <w:r w:rsidRPr="009B7DB2">
        <w:rPr>
          <w:rFonts w:ascii="仿宋_GB2312" w:eastAsia="仿宋_GB2312" w:cs="宋体" w:hint="eastAsia"/>
          <w:sz w:val="32"/>
          <w:szCs w:val="32"/>
        </w:rPr>
        <w:t>本人办理。本人确实无法亲自办理的，</w:t>
      </w:r>
      <w:r>
        <w:rPr>
          <w:rFonts w:ascii="仿宋_GB2312" w:eastAsia="仿宋_GB2312" w:cs="宋体" w:hint="eastAsia"/>
          <w:sz w:val="32"/>
          <w:szCs w:val="32"/>
        </w:rPr>
        <w:t>可委托直系亲属代办，但</w:t>
      </w:r>
      <w:r w:rsidRPr="009B7DB2">
        <w:rPr>
          <w:rFonts w:ascii="仿宋_GB2312" w:eastAsia="仿宋_GB2312" w:cs="宋体" w:hint="eastAsia"/>
          <w:sz w:val="32"/>
          <w:szCs w:val="32"/>
        </w:rPr>
        <w:t>应出具有效委托书、提供委托人和被委托人居民身份证</w:t>
      </w:r>
      <w:r>
        <w:rPr>
          <w:rFonts w:ascii="仿宋_GB2312" w:eastAsia="仿宋_GB2312" w:cs="宋体" w:hint="eastAsia"/>
          <w:sz w:val="32"/>
          <w:szCs w:val="32"/>
        </w:rPr>
        <w:t>。产生的法律纠纷（后果）</w:t>
      </w:r>
      <w:r w:rsidRPr="009B7DB2">
        <w:rPr>
          <w:rFonts w:ascii="仿宋_GB2312" w:eastAsia="仿宋_GB2312" w:cs="宋体" w:hint="eastAsia"/>
          <w:sz w:val="32"/>
          <w:szCs w:val="32"/>
        </w:rPr>
        <w:t>由委托人、被委托人</w:t>
      </w:r>
      <w:r>
        <w:rPr>
          <w:rFonts w:ascii="仿宋_GB2312" w:eastAsia="仿宋_GB2312" w:cs="宋体" w:hint="eastAsia"/>
          <w:sz w:val="32"/>
          <w:szCs w:val="32"/>
        </w:rPr>
        <w:t>自行承担</w:t>
      </w:r>
      <w:r w:rsidRPr="009B7DB2">
        <w:rPr>
          <w:rFonts w:ascii="仿宋_GB2312" w:eastAsia="仿宋_GB2312" w:cs="宋体" w:hint="eastAsia"/>
          <w:sz w:val="32"/>
          <w:szCs w:val="32"/>
        </w:rPr>
        <w:t>。</w:t>
      </w:r>
    </w:p>
    <w:sectPr w:rsidR="00D55C9F" w:rsidRPr="00D55C9F" w:rsidSect="002F7F80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76B" w:rsidRDefault="004C076B" w:rsidP="001C0271">
      <w:r>
        <w:separator/>
      </w:r>
    </w:p>
  </w:endnote>
  <w:endnote w:type="continuationSeparator" w:id="0">
    <w:p w:rsidR="004C076B" w:rsidRDefault="004C076B" w:rsidP="001C0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5006485"/>
      <w:docPartObj>
        <w:docPartGallery w:val="Page Numbers (Bottom of Page)"/>
        <w:docPartUnique/>
      </w:docPartObj>
    </w:sdtPr>
    <w:sdtEndPr/>
    <w:sdtContent>
      <w:p w:rsidR="00C06DF9" w:rsidRDefault="00C06DF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71CC" w:rsidRPr="00B171CC">
          <w:rPr>
            <w:noProof/>
            <w:lang w:val="zh-CN"/>
          </w:rPr>
          <w:t>4</w:t>
        </w:r>
        <w:r>
          <w:fldChar w:fldCharType="end"/>
        </w:r>
      </w:p>
    </w:sdtContent>
  </w:sdt>
  <w:p w:rsidR="00C06DF9" w:rsidRDefault="00C06DF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76B" w:rsidRDefault="004C076B" w:rsidP="001C0271">
      <w:r>
        <w:separator/>
      </w:r>
    </w:p>
  </w:footnote>
  <w:footnote w:type="continuationSeparator" w:id="0">
    <w:p w:rsidR="004C076B" w:rsidRDefault="004C076B" w:rsidP="001C02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D05F4"/>
    <w:multiLevelType w:val="multilevel"/>
    <w:tmpl w:val="19C4E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C664E1"/>
    <w:multiLevelType w:val="multilevel"/>
    <w:tmpl w:val="BBFA1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60D157B"/>
    <w:multiLevelType w:val="multilevel"/>
    <w:tmpl w:val="79C4F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8BA5658"/>
    <w:multiLevelType w:val="multilevel"/>
    <w:tmpl w:val="5A82C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0271"/>
    <w:rsid w:val="00022142"/>
    <w:rsid w:val="0012286B"/>
    <w:rsid w:val="001C0271"/>
    <w:rsid w:val="0026608F"/>
    <w:rsid w:val="002A3D93"/>
    <w:rsid w:val="002F7F80"/>
    <w:rsid w:val="004C076B"/>
    <w:rsid w:val="005C07DF"/>
    <w:rsid w:val="006D64CA"/>
    <w:rsid w:val="00722B03"/>
    <w:rsid w:val="00776DB8"/>
    <w:rsid w:val="00852F5A"/>
    <w:rsid w:val="008E747C"/>
    <w:rsid w:val="009035C9"/>
    <w:rsid w:val="00961B67"/>
    <w:rsid w:val="009E6233"/>
    <w:rsid w:val="00A16CB3"/>
    <w:rsid w:val="00AE5E30"/>
    <w:rsid w:val="00B171CC"/>
    <w:rsid w:val="00B71621"/>
    <w:rsid w:val="00BD2888"/>
    <w:rsid w:val="00C06DF9"/>
    <w:rsid w:val="00CC1FE6"/>
    <w:rsid w:val="00D55C9F"/>
    <w:rsid w:val="00D71FEA"/>
    <w:rsid w:val="00FE0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F80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1C0271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1C0271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02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02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02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0271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1C0271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1C0271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1C027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1C0271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1C027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unexpand">
    <w:name w:val="matters-truncate-unexpand"/>
    <w:basedOn w:val="a0"/>
    <w:rsid w:val="001C0271"/>
  </w:style>
  <w:style w:type="paragraph" w:customStyle="1" w:styleId="inquire-title">
    <w:name w:val="inquire-title"/>
    <w:basedOn w:val="a"/>
    <w:rsid w:val="001C027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1C027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1C027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expand">
    <w:name w:val="matters-truncate-expand"/>
    <w:basedOn w:val="a0"/>
    <w:rsid w:val="001C0271"/>
  </w:style>
  <w:style w:type="paragraph" w:styleId="a7">
    <w:name w:val="Date"/>
    <w:basedOn w:val="a"/>
    <w:next w:val="a"/>
    <w:link w:val="Char1"/>
    <w:uiPriority w:val="99"/>
    <w:semiHidden/>
    <w:unhideWhenUsed/>
    <w:rsid w:val="00D55C9F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D55C9F"/>
  </w:style>
  <w:style w:type="table" w:styleId="a8">
    <w:name w:val="Table Grid"/>
    <w:basedOn w:val="a1"/>
    <w:uiPriority w:val="59"/>
    <w:rsid w:val="00C06DF9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2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8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2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05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99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44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76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11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99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83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0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21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84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732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26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63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36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2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94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86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373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455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86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52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238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392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83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136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890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490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77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3508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72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89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930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258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20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17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833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47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5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51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510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0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245</Words>
  <Characters>1403</Characters>
  <Application>Microsoft Office Word</Application>
  <DocSecurity>0</DocSecurity>
  <Lines>11</Lines>
  <Paragraphs>3</Paragraphs>
  <ScaleCrop>false</ScaleCrop>
  <Company>Microsoft</Company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NTKO</cp:lastModifiedBy>
  <cp:revision>19</cp:revision>
  <dcterms:created xsi:type="dcterms:W3CDTF">2020-07-15T08:20:00Z</dcterms:created>
  <dcterms:modified xsi:type="dcterms:W3CDTF">2020-08-23T01:27:00Z</dcterms:modified>
</cp:coreProperties>
</file>