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71" w:rsidRDefault="006E4C71" w:rsidP="006E4C71">
      <w:pPr>
        <w:jc w:val="center"/>
        <w:rPr>
          <w:rFonts w:ascii="方正小标宋_GBK" w:eastAsia="方正小标宋_GBK"/>
          <w:sz w:val="44"/>
          <w:szCs w:val="44"/>
        </w:rPr>
      </w:pPr>
      <w:r w:rsidRPr="006E4C71">
        <w:rPr>
          <w:rFonts w:ascii="方正小标宋_GBK" w:eastAsia="方正小标宋_GBK"/>
          <w:sz w:val="44"/>
          <w:szCs w:val="44"/>
        </w:rPr>
        <w:t>历史遗留的事实收养登记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6E4C71" w:rsidRPr="00B87A2E" w:rsidRDefault="00B87A2E" w:rsidP="006E4C71">
      <w:pPr>
        <w:jc w:val="center"/>
        <w:rPr>
          <w:rFonts w:ascii="仿宋_GB2312" w:eastAsia="仿宋_GB2312"/>
          <w:sz w:val="32"/>
          <w:szCs w:val="32"/>
        </w:rPr>
      </w:pPr>
      <w:r w:rsidRPr="00B87A2E">
        <w:rPr>
          <w:rFonts w:ascii="仿宋_GB2312" w:eastAsia="仿宋_GB2312" w:hint="eastAsia"/>
          <w:sz w:val="32"/>
          <w:szCs w:val="32"/>
        </w:rPr>
        <w:t>（2020年8月）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CD1994" w:rsidRPr="009B7DB2" w:rsidRDefault="00D46A26" w:rsidP="00CD199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收养人户口所在地</w:t>
      </w:r>
      <w:r w:rsidR="00CD1994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6E4C71" w:rsidRDefault="006E4C71" w:rsidP="00CD199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373B92" w:rsidRDefault="00373B92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73B92">
        <w:rPr>
          <w:rFonts w:ascii="仿宋_GB2312" w:eastAsia="仿宋_GB2312" w:cs="宋体" w:hint="eastAsia"/>
          <w:color w:val="000000"/>
          <w:sz w:val="32"/>
          <w:szCs w:val="32"/>
        </w:rPr>
        <w:t>1999 年 4 月 1 日《全国人民代表大会常务委员会关于修改〈中华人民共和国收养法〉的决定》施行前，国内公民私自收养子女未办理收养登记的，当事人可以按照国家有关规定，向公证机构申请办理事实收养或抚养事实公证。公安机关经调查核实尚未办理户口登记的，凭公证部门出具的公证书及</w:t>
      </w:r>
      <w:proofErr w:type="gramStart"/>
      <w:r w:rsidRPr="00373B92">
        <w:rPr>
          <w:rFonts w:ascii="仿宋_GB2312" w:eastAsia="仿宋_GB2312" w:cs="宋体" w:hint="eastAsia"/>
          <w:color w:val="000000"/>
          <w:sz w:val="32"/>
          <w:szCs w:val="32"/>
        </w:rPr>
        <w:t>入户需</w:t>
      </w:r>
      <w:proofErr w:type="gramEnd"/>
      <w:r w:rsidRPr="00373B92">
        <w:rPr>
          <w:rFonts w:ascii="仿宋_GB2312" w:eastAsia="仿宋_GB2312" w:cs="宋体" w:hint="eastAsia"/>
          <w:color w:val="000000"/>
          <w:sz w:val="32"/>
          <w:szCs w:val="32"/>
        </w:rPr>
        <w:t>审核的证明资料办理落户。其中，公证部门出具事实收养公证书的，入户人户口与收养人（户主）的关系登记为“（养）子（女）”；公证部门出具抚养事实公证书的，与收养人的关系登记为“非亲属”。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6E4C71" w:rsidRDefault="006E4C71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B87A2E" w:rsidRPr="00DF09B7" w:rsidRDefault="00B87A2E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B87A2E" w:rsidRDefault="00B87A2E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B87A2E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1.申请人在省政务网上实名注册后，选择“历史遗留的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事实收养登记”办理事项，上传所需材料；</w:t>
      </w:r>
    </w:p>
    <w:p w:rsidR="00B87A2E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B87A2E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B87A2E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4.受理窗口核验原件无误后，办理户口迁移手续。</w:t>
      </w:r>
    </w:p>
    <w:p w:rsidR="00B87A2E" w:rsidRPr="009B7DB2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</w:t>
      </w:r>
      <w:r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B87A2E" w:rsidRPr="009B7DB2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申请人带齐所需证件材料（原件、复印件）到受理部门提交；</w:t>
      </w:r>
    </w:p>
    <w:p w:rsidR="00B87A2E" w:rsidRDefault="00B87A2E" w:rsidP="00B87A2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2.受理部门审核证件材料无误的，为申请人办理</w:t>
      </w:r>
      <w:r w:rsidRPr="009B7DB2">
        <w:rPr>
          <w:rFonts w:ascii="仿宋_GB2312" w:eastAsia="仿宋_GB2312" w:cs="宋体" w:hint="eastAsia"/>
          <w:sz w:val="32"/>
          <w:szCs w:val="32"/>
        </w:rPr>
        <w:t>户口</w:t>
      </w:r>
      <w:r>
        <w:rPr>
          <w:rFonts w:ascii="仿宋_GB2312" w:eastAsia="仿宋_GB2312" w:cs="宋体" w:hint="eastAsia"/>
          <w:sz w:val="32"/>
          <w:szCs w:val="32"/>
        </w:rPr>
        <w:t>迁移</w:t>
      </w:r>
      <w:r w:rsidRPr="009B7DB2">
        <w:rPr>
          <w:rFonts w:ascii="仿宋_GB2312" w:eastAsia="仿宋_GB2312" w:cs="宋体" w:hint="eastAsia"/>
          <w:sz w:val="32"/>
          <w:szCs w:val="32"/>
        </w:rPr>
        <w:t>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收养人的居民户口簿、居民身份证。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事实收养公证书或抚养事实公证书。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落户地公安分局刑侦部门采集入户申请人的 DNA 血样比对回执。</w:t>
      </w:r>
    </w:p>
    <w:p w:rsidR="00CA3338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收养人的结婚证。离婚的，提供离婚证、离婚协议书或法院调解书、法院判决书。</w:t>
      </w:r>
    </w:p>
    <w:p w:rsidR="00373B92" w:rsidRP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7.被收养人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最近两个月内有效的居民身份证照片、回执。</w:t>
      </w:r>
    </w:p>
    <w:p w:rsidR="00373B92" w:rsidRDefault="00CA3338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8.</w:t>
      </w:r>
      <w:r w:rsidR="00373B92" w:rsidRPr="00373B92">
        <w:rPr>
          <w:rFonts w:ascii="仿宋_GB2312" w:eastAsia="仿宋_GB2312" w:cs="宋体" w:hint="eastAsia"/>
          <w:color w:val="000000"/>
          <w:sz w:val="32"/>
          <w:szCs w:val="32"/>
        </w:rPr>
        <w:t>其他所需材料，如夫妻双方现场填写的《民族成份填报申请书》等。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6E4C71" w:rsidRDefault="00D46A26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资料齐全、真实、有效的，当场办理。</w:t>
      </w:r>
    </w:p>
    <w:p w:rsidR="006E4C71" w:rsidRPr="00B87A2E" w:rsidRDefault="006E4C71" w:rsidP="00B87A2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87A2E">
        <w:rPr>
          <w:rFonts w:ascii="黑体" w:eastAsia="黑体" w:hAnsi="黑体" w:cs="宋体" w:hint="eastAsia"/>
          <w:color w:val="000000"/>
          <w:sz w:val="32"/>
          <w:szCs w:val="32"/>
        </w:rPr>
        <w:t>八、办理收费</w:t>
      </w:r>
    </w:p>
    <w:p w:rsidR="006E4C71" w:rsidRDefault="006E4C71" w:rsidP="00CD199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B71C46" w:rsidRDefault="00B71C46" w:rsidP="00B7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B71C46" w:rsidRDefault="00B71C46" w:rsidP="00B7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 w:hint="eastAsia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>
        <w:rPr>
          <w:rFonts w:ascii="仿宋_GB2312" w:eastAsia="仿宋_GB2312" w:cs="宋体" w:hint="eastAsia"/>
          <w:sz w:val="32"/>
          <w:szCs w:val="32"/>
        </w:rPr>
        <w:t>咨询电话：</w:t>
      </w:r>
      <w:bookmarkStart w:id="0" w:name="_GoBack"/>
      <w:bookmarkEnd w:id="0"/>
      <w:r>
        <w:rPr>
          <w:rFonts w:ascii="仿宋_GB2312" w:eastAsia="仿宋_GB2312" w:cs="宋体" w:hint="eastAsia"/>
          <w:sz w:val="32"/>
          <w:szCs w:val="32"/>
        </w:rPr>
        <w:t>各镇区公安分局窗口咨询电话（见下表）</w:t>
      </w:r>
    </w:p>
    <w:tbl>
      <w:tblPr>
        <w:tblStyle w:val="a7"/>
        <w:tblW w:w="8760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5"/>
        <w:gridCol w:w="1135"/>
        <w:gridCol w:w="850"/>
        <w:gridCol w:w="1135"/>
        <w:gridCol w:w="1135"/>
        <w:gridCol w:w="1135"/>
      </w:tblGrid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B71C46" w:rsidTr="00B71C4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46" w:rsidRDefault="00B71C4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B71C46" w:rsidRDefault="00B71C46" w:rsidP="00B7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 w:hint="eastAsia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CA3338" w:rsidRPr="00CA3338" w:rsidRDefault="00CA3338" w:rsidP="00CA3338">
      <w:pPr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A3338">
        <w:rPr>
          <w:rFonts w:ascii="黑体" w:eastAsia="黑体" w:hAnsi="黑体" w:cs="宋体" w:hint="eastAsia"/>
          <w:kern w:val="0"/>
          <w:sz w:val="32"/>
          <w:szCs w:val="32"/>
        </w:rPr>
        <w:t>十、注意事项</w:t>
      </w:r>
    </w:p>
    <w:p w:rsidR="009479B1" w:rsidRPr="00CA3338" w:rsidRDefault="00CA3338" w:rsidP="00900F5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事实收养登记户口迁移手续办结后，</w:t>
      </w:r>
      <w:r w:rsidRPr="00373B92">
        <w:rPr>
          <w:rFonts w:ascii="仿宋_GB2312" w:eastAsia="仿宋_GB2312" w:cs="宋体" w:hint="eastAsia"/>
          <w:color w:val="000000"/>
          <w:sz w:val="32"/>
          <w:szCs w:val="32"/>
        </w:rPr>
        <w:t>养父母离婚的，被收养小孩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应</w:t>
      </w:r>
      <w:r w:rsidRPr="00373B92">
        <w:rPr>
          <w:rFonts w:ascii="仿宋_GB2312" w:eastAsia="仿宋_GB2312" w:cs="宋体" w:hint="eastAsia"/>
          <w:color w:val="000000"/>
          <w:sz w:val="32"/>
          <w:szCs w:val="32"/>
        </w:rPr>
        <w:t>跟随抚养权属方迁移。</w:t>
      </w:r>
    </w:p>
    <w:sectPr w:rsidR="009479B1" w:rsidRPr="00CA3338" w:rsidSect="0069653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B52" w:rsidRDefault="00BF3B52" w:rsidP="00DF72D5">
      <w:r>
        <w:separator/>
      </w:r>
    </w:p>
  </w:endnote>
  <w:endnote w:type="continuationSeparator" w:id="0">
    <w:p w:rsidR="00BF3B52" w:rsidRDefault="00BF3B52" w:rsidP="00DF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714355"/>
      <w:docPartObj>
        <w:docPartGallery w:val="Page Numbers (Bottom of Page)"/>
        <w:docPartUnique/>
      </w:docPartObj>
    </w:sdtPr>
    <w:sdtEndPr/>
    <w:sdtContent>
      <w:p w:rsidR="00B31553" w:rsidRDefault="00B315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C46" w:rsidRPr="00B71C46">
          <w:rPr>
            <w:noProof/>
            <w:lang w:val="zh-CN"/>
          </w:rPr>
          <w:t>3</w:t>
        </w:r>
        <w:r>
          <w:fldChar w:fldCharType="end"/>
        </w:r>
      </w:p>
    </w:sdtContent>
  </w:sdt>
  <w:p w:rsidR="00B31553" w:rsidRDefault="00B3155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B52" w:rsidRDefault="00BF3B52" w:rsidP="00DF72D5">
      <w:r>
        <w:separator/>
      </w:r>
    </w:p>
  </w:footnote>
  <w:footnote w:type="continuationSeparator" w:id="0">
    <w:p w:rsidR="00BF3B52" w:rsidRDefault="00BF3B52" w:rsidP="00DF7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609EA"/>
    <w:multiLevelType w:val="multilevel"/>
    <w:tmpl w:val="F9B2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957A08"/>
    <w:multiLevelType w:val="multilevel"/>
    <w:tmpl w:val="B8F2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019FE"/>
    <w:multiLevelType w:val="multilevel"/>
    <w:tmpl w:val="32AE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F271D3"/>
    <w:multiLevelType w:val="multilevel"/>
    <w:tmpl w:val="F52E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72D5"/>
    <w:rsid w:val="0004273F"/>
    <w:rsid w:val="00373B92"/>
    <w:rsid w:val="0037585A"/>
    <w:rsid w:val="004D46BA"/>
    <w:rsid w:val="0069653B"/>
    <w:rsid w:val="006E4C71"/>
    <w:rsid w:val="006E790A"/>
    <w:rsid w:val="00712066"/>
    <w:rsid w:val="00900F54"/>
    <w:rsid w:val="009479B1"/>
    <w:rsid w:val="00B31553"/>
    <w:rsid w:val="00B71C46"/>
    <w:rsid w:val="00B87A2E"/>
    <w:rsid w:val="00BC6DFE"/>
    <w:rsid w:val="00BF3B52"/>
    <w:rsid w:val="00CA3338"/>
    <w:rsid w:val="00CD1994"/>
    <w:rsid w:val="00D011AA"/>
    <w:rsid w:val="00D2417A"/>
    <w:rsid w:val="00D46A26"/>
    <w:rsid w:val="00DF72D5"/>
    <w:rsid w:val="00EA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3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F72D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DF72D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7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72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7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72D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F72D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DF72D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DF72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F72D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F72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DF72D5"/>
  </w:style>
  <w:style w:type="paragraph" w:customStyle="1" w:styleId="inquire-title">
    <w:name w:val="inquire-title"/>
    <w:basedOn w:val="a"/>
    <w:rsid w:val="00DF72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DF72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DF72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DF72D5"/>
  </w:style>
  <w:style w:type="table" w:styleId="a7">
    <w:name w:val="Table Grid"/>
    <w:basedOn w:val="a1"/>
    <w:uiPriority w:val="59"/>
    <w:rsid w:val="00D46A2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9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6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0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90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2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4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4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65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82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6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7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56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0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56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96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91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25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5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40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13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66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86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6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9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5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73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18</cp:revision>
  <dcterms:created xsi:type="dcterms:W3CDTF">2020-07-15T08:45:00Z</dcterms:created>
  <dcterms:modified xsi:type="dcterms:W3CDTF">2020-08-23T01:08:00Z</dcterms:modified>
</cp:coreProperties>
</file>