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eastAsia="zh-CN"/>
        </w:rPr>
        <w:t>火炬区水利所雇员招聘</w:t>
      </w:r>
      <w:bookmarkStart w:id="0" w:name="_GoBack"/>
      <w:bookmarkEnd w:id="0"/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总成绩及入围体检名单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174"/>
        <w:gridCol w:w="1066"/>
        <w:gridCol w:w="1492"/>
        <w:gridCol w:w="1191"/>
        <w:gridCol w:w="1219"/>
        <w:gridCol w:w="1417"/>
        <w:gridCol w:w="851"/>
        <w:gridCol w:w="139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招聘单位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eastAsia="zh-CN"/>
              </w:rPr>
              <w:t>考生编号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结构化</w:t>
            </w:r>
          </w:p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考试</w:t>
            </w:r>
          </w:p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总成绩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是否入围体检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火炬区水利所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泵站水闸管理员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2号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65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82.4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73.7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是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1号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76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68.8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72.4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否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</w:rPr>
      </w:pPr>
    </w:p>
    <w:sectPr>
      <w:pgSz w:w="16838" w:h="11906" w:orient="landscape"/>
      <w:pgMar w:top="850" w:right="850" w:bottom="850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MzAyZmExMzkwNDcxOWFkOGEwNTc0NDkyMzVhOTIifQ=="/>
  </w:docVars>
  <w:rsids>
    <w:rsidRoot w:val="00D31D50"/>
    <w:rsid w:val="000B407B"/>
    <w:rsid w:val="0013495F"/>
    <w:rsid w:val="00204878"/>
    <w:rsid w:val="002900F4"/>
    <w:rsid w:val="002D6CFB"/>
    <w:rsid w:val="00323B43"/>
    <w:rsid w:val="00344B88"/>
    <w:rsid w:val="003D37D8"/>
    <w:rsid w:val="00426133"/>
    <w:rsid w:val="0043031B"/>
    <w:rsid w:val="004358AB"/>
    <w:rsid w:val="004C4F5D"/>
    <w:rsid w:val="00630A95"/>
    <w:rsid w:val="00711F26"/>
    <w:rsid w:val="007343C4"/>
    <w:rsid w:val="007F55EA"/>
    <w:rsid w:val="00864459"/>
    <w:rsid w:val="0088019D"/>
    <w:rsid w:val="008B7726"/>
    <w:rsid w:val="009913E8"/>
    <w:rsid w:val="00AD1544"/>
    <w:rsid w:val="00C635C7"/>
    <w:rsid w:val="00CC5CFA"/>
    <w:rsid w:val="00CD06BC"/>
    <w:rsid w:val="00D31D50"/>
    <w:rsid w:val="00EF2ABA"/>
    <w:rsid w:val="0B6B4A76"/>
    <w:rsid w:val="0EC32B3C"/>
    <w:rsid w:val="14970494"/>
    <w:rsid w:val="1D452D5E"/>
    <w:rsid w:val="1DF443A2"/>
    <w:rsid w:val="1E7A49B6"/>
    <w:rsid w:val="265F57D4"/>
    <w:rsid w:val="2A751FA2"/>
    <w:rsid w:val="2BAC33A0"/>
    <w:rsid w:val="348109B0"/>
    <w:rsid w:val="379A6991"/>
    <w:rsid w:val="3BD57EA9"/>
    <w:rsid w:val="3FDC4AC6"/>
    <w:rsid w:val="42C126BD"/>
    <w:rsid w:val="486A4AEA"/>
    <w:rsid w:val="489C1A87"/>
    <w:rsid w:val="4C940749"/>
    <w:rsid w:val="543E47D4"/>
    <w:rsid w:val="5B964F37"/>
    <w:rsid w:val="657342A0"/>
    <w:rsid w:val="6C671B27"/>
    <w:rsid w:val="6D8F64A3"/>
    <w:rsid w:val="72967555"/>
    <w:rsid w:val="72A16DED"/>
    <w:rsid w:val="7BD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ZSGJ</Company>
  <Pages>1</Pages>
  <Words>89</Words>
  <Characters>103</Characters>
  <Lines>10</Lines>
  <Paragraphs>2</Paragraphs>
  <TotalTime>0</TotalTime>
  <ScaleCrop>false</ScaleCrop>
  <LinksUpToDate>false</LinksUpToDate>
  <CharactersWithSpaces>103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2021-09-29T03:18:00Z</cp:lastPrinted>
  <dcterms:modified xsi:type="dcterms:W3CDTF">2022-11-23T10:25:19Z</dcterms:modified>
  <dc:title>中山市文广旅局2020年公开招聘事业单位人员总成绩及入围体检名单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4896807A7FC04D9EB2C2E3DF84B2CE08</vt:lpwstr>
  </property>
</Properties>
</file>