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关于粤（2022）中山市不动产权第0275099号用地规划条件公示的通告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      </w:t>
      </w:r>
      <w:r>
        <w:drawing>
          <wp:inline distT="0" distB="0" distL="114300" distR="114300">
            <wp:extent cx="4076700" cy="2857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4"/>
          <w:szCs w:val="28"/>
        </w:rPr>
        <w:t xml:space="preserve">                             </w:t>
      </w:r>
      <w:r>
        <w:rPr>
          <w:rFonts w:ascii="仿宋" w:hAnsi="仿宋" w:eastAsia="仿宋"/>
          <w:sz w:val="24"/>
          <w:szCs w:val="28"/>
        </w:rPr>
        <w:br w:type="textWrapping"/>
      </w:r>
      <w:r>
        <w:rPr>
          <w:rFonts w:hint="eastAsia" w:ascii="仿宋" w:hAnsi="仿宋" w:eastAsia="仿宋"/>
          <w:sz w:val="24"/>
          <w:szCs w:val="28"/>
        </w:rPr>
        <w:t xml:space="preserve">                                 地块区位图</w:t>
      </w:r>
      <w:r>
        <w:rPr>
          <w:rFonts w:ascii="仿宋" w:hAnsi="仿宋" w:eastAsia="仿宋"/>
          <w:sz w:val="24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   该宗地位于中山市南朗</w:t>
      </w:r>
      <w:r>
        <w:rPr>
          <w:rFonts w:hint="eastAsia" w:ascii="仿宋" w:hAnsi="仿宋" w:eastAsia="仿宋"/>
          <w:sz w:val="28"/>
          <w:szCs w:val="28"/>
          <w:lang w:eastAsia="zh-CN"/>
        </w:rPr>
        <w:t>街道</w:t>
      </w:r>
      <w:r>
        <w:rPr>
          <w:rFonts w:hint="eastAsia" w:ascii="仿宋" w:hAnsi="仿宋" w:eastAsia="仿宋"/>
          <w:sz w:val="28"/>
          <w:szCs w:val="28"/>
        </w:rPr>
        <w:t>泮沙村西亨上街1号，不动产权证号为粤（2022）中山市不动产权第0275099号，证载土地用途为农村宅基地，用地面积为122.79平方米，土地使用权人为许少涛。现该单位申请按农房标准变更该宗地规划条件。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该用地基本符合总规，基本符合土规，位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于《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城际轨道交通“翠亨站”片区控制性详细规划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》，为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类居住用地，基本符合规划用地性质。拟根据相关规定和技术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标准办理规划条件变更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207室，逾期视为无异议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联系人：栗先生    联系电话：85598381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中山市自然资源局翠亨新区分局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67E52"/>
    <w:rsid w:val="745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2022-11-18T08:50:00Z</dcterms:created>
  <dc:creator>张鹏飞</dc:creator>
  <cp:lastModifiedBy>张鹏飞</cp:lastModifiedBy>
  <dcterms:modified xsi:type="dcterms:W3CDTF">2022-11-18T08:54:54Z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FF1BD6640D79464DA8796D03C92DBFFB</vt:lpwstr>
  </property>
</Properties>
</file>