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  <w:lang w:val="en-US" w:eastAsia="zh-CN"/>
        </w:rPr>
        <w:t>2022年中山市板芙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</w:rPr>
        <w:t>镇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  <w:lang w:eastAsia="zh-CN"/>
        </w:rPr>
        <w:t>诺正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</w:rPr>
        <w:t>工业厂房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  <w:lang w:eastAsia="zh-CN"/>
        </w:rPr>
        <w:t>拆除</w:t>
      </w:r>
      <w:r>
        <w:rPr>
          <w:rStyle w:val="8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8"/>
          <w:sz w:val="48"/>
          <w:szCs w:val="48"/>
          <w:shd w:val="clear" w:color="auto" w:fill="FFFEFB"/>
        </w:rPr>
        <w:t>项目</w:t>
      </w:r>
    </w:p>
    <w:p>
      <w:pPr>
        <w:spacing w:line="480" w:lineRule="auto"/>
        <w:ind w:right="315" w:rightChars="150" w:firstLine="482" w:firstLineChars="100"/>
        <w:jc w:val="center"/>
        <w:rPr>
          <w:rFonts w:hint="default" w:ascii="宋体" w:hAnsi="宋体" w:eastAsia="宋体"/>
          <w:b/>
          <w:sz w:val="48"/>
          <w:lang w:val="en-US" w:eastAsia="zh-CN"/>
        </w:rPr>
      </w:pPr>
      <w:r>
        <w:rPr>
          <w:rFonts w:hint="eastAsia" w:ascii="宋体" w:hAnsi="宋体" w:eastAsia="宋体"/>
          <w:b/>
          <w:sz w:val="48"/>
          <w:lang w:val="en-US" w:eastAsia="zh-CN"/>
        </w:rPr>
        <w:t>报价</w:t>
      </w:r>
      <w:bookmarkStart w:id="0" w:name="_GoBack"/>
      <w:bookmarkEnd w:id="0"/>
      <w:r>
        <w:rPr>
          <w:rFonts w:hint="eastAsia" w:ascii="宋体" w:hAnsi="宋体" w:eastAsia="宋体"/>
          <w:b/>
          <w:sz w:val="48"/>
          <w:lang w:val="en-US" w:eastAsia="zh-CN"/>
        </w:rPr>
        <w:t>文件</w:t>
      </w:r>
    </w:p>
    <w:p>
      <w:pPr>
        <w:spacing w:line="480" w:lineRule="auto"/>
        <w:ind w:right="315" w:rightChars="150" w:firstLine="482" w:firstLineChars="100"/>
        <w:jc w:val="center"/>
        <w:rPr>
          <w:rFonts w:hint="eastAsia" w:ascii="宋体" w:hAnsi="宋体"/>
          <w:b/>
          <w:sz w:val="48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</w:rPr>
      </w:pPr>
    </w:p>
    <w:p>
      <w:pPr>
        <w:spacing w:line="48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报价</w:t>
      </w: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/>
          <w:sz w:val="32"/>
          <w:szCs w:val="32"/>
        </w:rPr>
        <w:t>（单位盖章）</w:t>
      </w:r>
    </w:p>
    <w:p>
      <w:pPr>
        <w:spacing w:line="48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法定代表人或委托代理人：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（签字）</w:t>
      </w:r>
    </w:p>
    <w:p>
      <w:pPr>
        <w:spacing w:line="48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编制人：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</w:t>
      </w:r>
      <w:r>
        <w:rPr>
          <w:rFonts w:hint="eastAsia" w:ascii="宋体" w:hAnsi="宋体"/>
          <w:sz w:val="32"/>
          <w:szCs w:val="32"/>
        </w:rPr>
        <w:t>（签字）</w:t>
      </w:r>
    </w:p>
    <w:p>
      <w:pPr>
        <w:spacing w:line="48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编制时间：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</w:t>
      </w:r>
      <w:r>
        <w:rPr>
          <w:rFonts w:ascii="宋体" w:hAnsi="宋体"/>
          <w:sz w:val="24"/>
        </w:rPr>
        <w:br w:type="page"/>
      </w:r>
    </w:p>
    <w:p>
      <w:pPr>
        <w:snapToGrid w:val="0"/>
        <w:spacing w:line="48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 w:val="0"/>
          <w:sz w:val="52"/>
          <w:szCs w:val="52"/>
        </w:rPr>
        <w:t>投 标 总 价</w:t>
      </w:r>
      <w:r>
        <w:rPr>
          <w:rFonts w:hint="eastAsia" w:ascii="宋体" w:hAnsi="宋体"/>
          <w:b/>
          <w:sz w:val="72"/>
          <w:szCs w:val="72"/>
        </w:rPr>
        <w:t xml:space="preserve"> </w:t>
      </w: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none"/>
          <w:lang w:eastAsia="zh-CN"/>
        </w:rPr>
      </w:pP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u w:val="none"/>
          <w:lang w:eastAsia="zh-CN"/>
        </w:rPr>
        <w:t>工程名称：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u w:val="none"/>
          <w:lang w:eastAsia="zh-CN"/>
        </w:rPr>
        <w:t>投标总价（小写）：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pStyle w:val="2"/>
        <w:jc w:val="both"/>
        <w:rPr>
          <w:rFonts w:hint="eastAsia" w:cs="Times New Roman"/>
          <w:b w:val="0"/>
          <w:sz w:val="32"/>
          <w:szCs w:val="32"/>
          <w:u w:val="single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 w:val="0"/>
          <w:bCs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宋体" w:cs="Times New Roman"/>
          <w:b w:val="0"/>
          <w:sz w:val="32"/>
          <w:szCs w:val="32"/>
          <w:u w:val="none"/>
          <w:lang w:val="en-US" w:eastAsia="zh-CN" w:bidi="ar-SA"/>
        </w:rPr>
        <w:t>大写</w:t>
      </w:r>
      <w:r>
        <w:rPr>
          <w:rFonts w:hint="eastAsia" w:cs="Times New Roman"/>
          <w:b w:val="0"/>
          <w:sz w:val="32"/>
          <w:szCs w:val="32"/>
          <w:u w:val="none"/>
          <w:lang w:val="en-US" w:eastAsia="zh-CN" w:bidi="ar-SA"/>
        </w:rPr>
        <w:t>）：</w:t>
      </w:r>
      <w:r>
        <w:rPr>
          <w:rFonts w:hint="eastAsia" w:cs="Times New Roman"/>
          <w:b w:val="0"/>
          <w:sz w:val="32"/>
          <w:szCs w:val="32"/>
          <w:u w:val="single"/>
          <w:lang w:val="en-US" w:eastAsia="zh-CN" w:bidi="ar-SA"/>
        </w:rPr>
        <w:t xml:space="preserve">                       </w:t>
      </w: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报价</w:t>
      </w: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（单位盖章）</w:t>
      </w: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法定代表人或委托代理人：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（签字）</w:t>
      </w:r>
    </w:p>
    <w:p>
      <w:pPr>
        <w:snapToGrid w:val="0"/>
        <w:spacing w:line="480" w:lineRule="auto"/>
        <w:rPr>
          <w:rFonts w:hint="eastAsia" w:ascii="宋体" w:hAnsi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编制时间：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lang w:eastAsia="zh-CN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lang w:eastAsia="zh-CN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lang w:eastAsia="zh-CN"/>
        </w:rPr>
        <w:t>日</w:t>
      </w:r>
      <w:r>
        <w:rPr>
          <w:rFonts w:hint="eastAsia" w:ascii="宋体" w:hAnsi="宋体"/>
          <w:sz w:val="32"/>
          <w:szCs w:val="32"/>
          <w:u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E34A7"/>
    <w:rsid w:val="64782790"/>
    <w:rsid w:val="648D4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Lines="50" w:afterLines="50" w:line="360" w:lineRule="auto"/>
      <w:jc w:val="center"/>
      <w:outlineLvl w:val="1"/>
    </w:pPr>
    <w:rPr>
      <w:rFonts w:ascii="宋体" w:hAnsi="宋体"/>
      <w:b/>
      <w:color w:val="000000"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99"/>
    <w:rPr>
      <w:rFonts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904</Words>
  <Characters>988</Characters>
  <Lines>0</Lines>
  <Paragraphs>0</Paragraphs>
  <TotalTime>1</TotalTime>
  <ScaleCrop>false</ScaleCrop>
  <LinksUpToDate>false</LinksUpToDate>
  <CharactersWithSpaces>1247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2022-04-16T13:53:00Z</dcterms:created>
  <dc:creator>Qin</dc:creator>
  <cp:lastModifiedBy>Administrator</cp:lastModifiedBy>
  <dcterms:modified xsi:type="dcterms:W3CDTF">2022-10-25T06:47:20Z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4EF0D43DF7F74D83B02C3998A6ABE0E2</vt:lpwstr>
  </property>
</Properties>
</file>