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500" w:lineRule="exact"/>
        <w:rPr>
          <w:rFonts w:ascii="Times New Roman" w:hAnsi="Times New Roman" w:eastAsia="黑体" w:cs="Times New Roman"/>
          <w:kern w:val="0"/>
          <w:szCs w:val="32"/>
        </w:rPr>
      </w:pPr>
      <w:r>
        <w:rPr>
          <w:rFonts w:hint="default" w:ascii="Times New Roman" w:hAnsi="Times New Roman" w:eastAsia="黑体" w:cs="Times New Roman"/>
          <w:kern w:val="0"/>
          <w:szCs w:val="32"/>
        </w:rPr>
        <w:t>附表8</w:t>
      </w:r>
    </w:p>
    <w:p>
      <w:pPr>
        <w:pStyle w:val="3"/>
        <w:spacing w:after="0" w:line="400" w:lineRule="exact"/>
        <w:jc w:val="center"/>
        <w:rPr>
          <w:rFonts w:ascii="Times New Roman" w:hAnsi="Times New Roman" w:eastAsia="方正小标宋简体" w:cs="Times New Roman"/>
          <w:kern w:val="0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kern w:val="0"/>
          <w:sz w:val="36"/>
          <w:szCs w:val="36"/>
        </w:rPr>
        <w:t>中山市总部企业人才奖励申请表</w:t>
      </w:r>
    </w:p>
    <w:p>
      <w:pPr>
        <w:pStyle w:val="3"/>
        <w:spacing w:after="0" w:line="400" w:lineRule="exact"/>
        <w:jc w:val="center"/>
        <w:rPr>
          <w:rFonts w:ascii="Times New Roman" w:hAnsi="Times New Roman" w:eastAsia="方正小标宋简体" w:cs="Times New Roman"/>
          <w:kern w:val="0"/>
          <w:szCs w:val="32"/>
        </w:rPr>
      </w:pPr>
    </w:p>
    <w:p>
      <w:pPr>
        <w:spacing w:line="400" w:lineRule="exact"/>
        <w:jc w:val="center"/>
        <w:rPr>
          <w:rFonts w:ascii="Times New Roman"/>
          <w:kern w:val="0"/>
          <w:sz w:val="20"/>
          <w:szCs w:val="20"/>
        </w:rPr>
      </w:pPr>
      <w:r>
        <w:rPr>
          <w:rFonts w:ascii="Times New Roman"/>
          <w:sz w:val="20"/>
          <w:szCs w:val="20"/>
        </w:rPr>
        <w:t>申报单位（盖章）                                             申请日期：     年   月   日</w:t>
      </w:r>
    </w:p>
    <w:tbl>
      <w:tblPr>
        <w:tblStyle w:val="4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7"/>
        <w:gridCol w:w="871"/>
        <w:gridCol w:w="513"/>
        <w:gridCol w:w="1419"/>
        <w:gridCol w:w="223"/>
        <w:gridCol w:w="1197"/>
        <w:gridCol w:w="329"/>
        <w:gridCol w:w="291"/>
        <w:gridCol w:w="799"/>
        <w:gridCol w:w="142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5000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uppressLineNumbers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申请企业（机构）填写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000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uppressLineNumbers w:val="0"/>
              <w:spacing w:line="400" w:lineRule="exact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（一）企业基本情况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uppressLineNumbers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企业名称</w:t>
            </w:r>
          </w:p>
        </w:tc>
        <w:tc>
          <w:tcPr>
            <w:tcW w:w="164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suppressLineNumbers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统一社会信用代码</w:t>
            </w:r>
          </w:p>
        </w:tc>
        <w:tc>
          <w:tcPr>
            <w:tcW w:w="130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uppressLineNumbers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注册地址</w:t>
            </w:r>
          </w:p>
        </w:tc>
        <w:tc>
          <w:tcPr>
            <w:tcW w:w="164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uppressLineNumbers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19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suppressLineNumbers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注册时间</w:t>
            </w:r>
          </w:p>
        </w:tc>
        <w:tc>
          <w:tcPr>
            <w:tcW w:w="130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uppressLineNumbers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     年     月 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uppressLineNumbers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法人代表</w:t>
            </w:r>
          </w:p>
        </w:tc>
        <w:tc>
          <w:tcPr>
            <w:tcW w:w="164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uppressLineNumbers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130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uppressLineNumbers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联系人</w:t>
            </w:r>
          </w:p>
        </w:tc>
        <w:tc>
          <w:tcPr>
            <w:tcW w:w="164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uppressLineNumbers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130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uppressLineNumbers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总部企业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认定年份</w:t>
            </w:r>
          </w:p>
        </w:tc>
        <w:tc>
          <w:tcPr>
            <w:tcW w:w="4145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uppressLineNumbers w:val="0"/>
              <w:spacing w:line="400" w:lineRule="exact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已于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  <w:t xml:space="preserve">       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  <w:t>年认定为总部企业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LineNumbers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上年度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营业收入</w:t>
            </w:r>
          </w:p>
        </w:tc>
        <w:tc>
          <w:tcPr>
            <w:tcW w:w="81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LineNumbers w:val="0"/>
              <w:spacing w:line="400" w:lineRule="exac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u w:val="single"/>
              </w:rPr>
              <w:t xml:space="preserve">         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  <w:t>万元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uppressLineNumbers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上年度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入库税收</w:t>
            </w:r>
          </w:p>
        </w:tc>
        <w:tc>
          <w:tcPr>
            <w:tcW w:w="833" w:type="pct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suppressLineNumbers w:val="0"/>
              <w:spacing w:line="400" w:lineRule="exact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  <w:t xml:space="preserve">         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  <w:t>万元</w:t>
            </w:r>
          </w:p>
        </w:tc>
        <w:tc>
          <w:tcPr>
            <w:tcW w:w="83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uppressLineNumbers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享受人才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奖励名额</w:t>
            </w:r>
          </w:p>
        </w:tc>
        <w:tc>
          <w:tcPr>
            <w:tcW w:w="834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uppressLineNumbers w:val="0"/>
              <w:spacing w:line="400" w:lineRule="exact"/>
              <w:ind w:firstLine="188" w:firstLineChars="100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  <w:t xml:space="preserve">        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  <w:t>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申请</w:t>
            </w:r>
          </w:p>
          <w:p>
            <w:pPr>
              <w:spacing w:line="400" w:lineRule="exact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金额</w:t>
            </w:r>
          </w:p>
        </w:tc>
        <w:tc>
          <w:tcPr>
            <w:tcW w:w="4145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LineNumbers w:val="0"/>
              <w:spacing w:line="400" w:lineRule="exact"/>
              <w:jc w:val="lef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申请人才奖励资金共</w:t>
            </w:r>
            <w:r>
              <w:rPr>
                <w:rFonts w:hint="default" w:ascii="Times New Roman" w:hAnsi="Times New Roman" w:cs="Times New Roman"/>
                <w:sz w:val="20"/>
                <w:szCs w:val="20"/>
                <w:u w:val="single"/>
              </w:rPr>
              <w:t xml:space="preserve">        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5000" w:type="pct"/>
            <w:gridSpan w:val="10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uppressLineNumbers w:val="0"/>
              <w:spacing w:line="400" w:lineRule="exact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（二）享受人才奖励情况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uppressLineNumbers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uppressLineNumbers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职务</w:t>
            </w:r>
          </w:p>
        </w:tc>
        <w:tc>
          <w:tcPr>
            <w:tcW w:w="126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uppressLineNumbers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身份证号码</w:t>
            </w:r>
          </w:p>
        </w:tc>
        <w:tc>
          <w:tcPr>
            <w:tcW w:w="8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uppressLineNumbers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上年度税前工资薪金（万元）</w:t>
            </w:r>
          </w:p>
        </w:tc>
        <w:tc>
          <w:tcPr>
            <w:tcW w:w="147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uppressLineNumbers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上年度已缴税额（元）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9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73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5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5" w:type="pct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95" w:type="pct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7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7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5000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uppressLineNumbers w:val="0"/>
              <w:spacing w:line="400" w:lineRule="exact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……以上可根据申请对象数量自行添加或删减填写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5000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uppressLineNumbers w:val="0"/>
              <w:spacing w:line="400" w:lineRule="exact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（三）企业银行账号（用于企业接受奖励）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3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uppressLineNumbers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开户名</w:t>
            </w:r>
          </w:p>
        </w:tc>
        <w:tc>
          <w:tcPr>
            <w:tcW w:w="3634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3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uppressLineNumbers w:val="0"/>
              <w:spacing w:line="36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开户银行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（具体到支行或营业部）</w:t>
            </w:r>
          </w:p>
        </w:tc>
        <w:tc>
          <w:tcPr>
            <w:tcW w:w="3634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3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uppressLineNumbers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开户账号</w:t>
            </w:r>
          </w:p>
        </w:tc>
        <w:tc>
          <w:tcPr>
            <w:tcW w:w="3634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5000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uppressLineNumbers w:val="0"/>
              <w:spacing w:line="400" w:lineRule="exact"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（四）企业申请说明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7" w:hRule="atLeast"/>
        </w:trPr>
        <w:tc>
          <w:tcPr>
            <w:tcW w:w="5000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uppressLineNumbers w:val="0"/>
              <w:spacing w:line="500" w:lineRule="exact"/>
              <w:ind w:firstLine="376" w:firstLineChars="200"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根据 《中山市促进总部企业高质量发展实施办法》（中府〔2022〕60号），我公司符合《实施办法》第</w:t>
            </w:r>
            <w:r>
              <w:rPr>
                <w:rFonts w:hint="default" w:ascii="Times New Roman" w:hAnsi="Times New Roman" w:cs="Times New Roman"/>
                <w:sz w:val="20"/>
                <w:szCs w:val="20"/>
                <w:u w:val="single"/>
              </w:rPr>
              <w:t xml:space="preserve">    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条奖励条件，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  <w:t xml:space="preserve">享受人才奖励名额 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  <w:t xml:space="preserve">    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  <w:t>个，特申请人才奖。本公司承诺，公司对个人奖励资金代缴个人所得税后将发放给个人，绝不占用个人奖励资金。如存在弄虚作假，同意永久取消本公司人才奖励优惠政策，并承担法律责任。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  <w:br w:type="textWrapping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  <w:br w:type="textWrapping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  <w:t xml:space="preserve">                                                                           法人代表签字                                                               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  <w:br w:type="textWrapping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  <w:t xml:space="preserve">                                                                             （盖章）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  <w:br w:type="textWrapping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  <w:t xml:space="preserve">                                                                   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5000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uppressLineNumbers w:val="0"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审核部门填写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9" w:hRule="atLeast"/>
        </w:trPr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uppressLineNumbers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企业所在镇街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意见</w:t>
            </w:r>
          </w:p>
        </w:tc>
        <w:tc>
          <w:tcPr>
            <w:tcW w:w="4145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uppressLineNumbers w:val="0"/>
              <w:spacing w:line="400" w:lineRule="exact"/>
              <w:ind w:firstLine="352"/>
              <w:jc w:val="left"/>
              <w:textAlignment w:val="center"/>
              <w:rPr>
                <w:rStyle w:val="7"/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经审核，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  <w:t xml:space="preserve">                     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  <w:t>企业（机构）是经批准的中山市总部企业，提交资料齐全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、内容真实，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  <w:t>符合申报总部企业奖励条件。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  <w:br w:type="textWrapping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  <w:t xml:space="preserve">                                                 </w:t>
            </w:r>
          </w:p>
          <w:p>
            <w:pPr>
              <w:widowControl/>
              <w:suppressLineNumbers w:val="0"/>
              <w:spacing w:line="400" w:lineRule="exact"/>
              <w:ind w:firstLine="4700" w:firstLineChars="2500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  <w:t xml:space="preserve">  （盖章）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  <w:br w:type="textWrapping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  <w:t xml:space="preserve">                                                        年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9" w:hRule="atLeast"/>
        </w:trPr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uppressLineNumbers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市发展总部经济工作领导小组办公室意见</w:t>
            </w:r>
          </w:p>
        </w:tc>
        <w:tc>
          <w:tcPr>
            <w:tcW w:w="4145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uppressLineNumbers w:val="0"/>
              <w:spacing w:line="400" w:lineRule="exact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   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  <w:br w:type="textWrapping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  <w:br w:type="textWrapping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（盖章）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  <w:br w:type="textWrapping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  <w:t xml:space="preserve">                                                             年  月  日</w:t>
            </w:r>
          </w:p>
        </w:tc>
      </w:tr>
    </w:tbl>
    <w:p>
      <w:pPr>
        <w:spacing w:line="0" w:lineRule="atLeast"/>
        <w:ind w:firstLine="188" w:firstLineChars="100"/>
        <w:rPr>
          <w:rFonts w:ascii="Times New Roman"/>
          <w:sz w:val="20"/>
          <w:szCs w:val="20"/>
        </w:rPr>
      </w:pPr>
      <w:r>
        <w:rPr>
          <w:rFonts w:ascii="Times New Roman"/>
          <w:sz w:val="20"/>
          <w:szCs w:val="20"/>
        </w:rPr>
        <w:t>备注：</w:t>
      </w:r>
    </w:p>
    <w:p>
      <w:pPr>
        <w:spacing w:line="0" w:lineRule="atLeast"/>
        <w:ind w:firstLine="564" w:firstLineChars="300"/>
        <w:rPr>
          <w:rFonts w:ascii="Times New Roman"/>
          <w:sz w:val="20"/>
          <w:szCs w:val="20"/>
        </w:rPr>
      </w:pPr>
      <w:r>
        <w:rPr>
          <w:rFonts w:hint="default" w:ascii="Times New Roman"/>
          <w:sz w:val="20"/>
          <w:szCs w:val="20"/>
        </w:rPr>
        <w:t>1、企业营业收入、入库税收情况均包含企业总部及市内下属分支机构数据。</w:t>
      </w:r>
    </w:p>
    <w:p>
      <w:pPr>
        <w:numPr>
          <w:ilvl w:val="0"/>
          <w:numId w:val="1"/>
        </w:numPr>
        <w:spacing w:line="0" w:lineRule="atLeast"/>
        <w:ind w:firstLine="564" w:firstLineChars="300"/>
        <w:rPr>
          <w:rFonts w:ascii="Times New Roman" w:hAnsi="Times New Roman" w:eastAsia="仿宋" w:cs="Times New Roman"/>
          <w:color w:val="000000"/>
          <w:kern w:val="0"/>
          <w:sz w:val="20"/>
          <w:szCs w:val="20"/>
        </w:rPr>
      </w:pPr>
      <w:r>
        <w:rPr>
          <w:rFonts w:hint="default" w:ascii="Times New Roman"/>
          <w:sz w:val="20"/>
          <w:szCs w:val="20"/>
        </w:rPr>
        <w:t>上年度个</w:t>
      </w:r>
      <w:r>
        <w:rPr>
          <w:rFonts w:hint="default" w:ascii="Times New Roman" w:hAnsi="Times New Roman" w:cs="Times New Roman"/>
          <w:sz w:val="20"/>
          <w:szCs w:val="20"/>
        </w:rPr>
        <w:t>人</w:t>
      </w:r>
      <w:r>
        <w:rPr>
          <w:rFonts w:hint="default" w:ascii="Times New Roman" w:hAnsi="Times New Roman" w:cs="Times New Roman"/>
          <w:color w:val="000000"/>
          <w:kern w:val="0"/>
          <w:sz w:val="20"/>
          <w:szCs w:val="20"/>
        </w:rPr>
        <w:t>税前工资薪金指个人在总部企业（含下属子公司）获取的税前工资薪金。</w:t>
      </w:r>
    </w:p>
    <w:p>
      <w:pPr>
        <w:spacing w:line="0" w:lineRule="atLeast"/>
        <w:rPr>
          <w:rFonts w:ascii="Times New Roman"/>
          <w:sz w:val="20"/>
          <w:szCs w:val="20"/>
        </w:rPr>
      </w:pPr>
      <w:r>
        <w:rPr>
          <w:rFonts w:hint="default" w:ascii="Times New Roman"/>
          <w:sz w:val="20"/>
          <w:szCs w:val="20"/>
        </w:rPr>
        <w:t>上年度已缴税额指上一公历年度所属期内（1月1日至12月31日）在中山市范围内按个人所得税综合所得项目（含工资薪金、劳务报酬、稿酬所得、特许权使用费四项所得）预扣预缴及年度汇算入库税款。。</w:t>
      </w:r>
    </w:p>
    <w:p>
      <w:pPr>
        <w:spacing w:line="0" w:lineRule="atLeast"/>
        <w:ind w:firstLine="564" w:firstLineChars="300"/>
        <w:rPr>
          <w:rFonts w:ascii="Times New Roman"/>
          <w:sz w:val="20"/>
          <w:szCs w:val="20"/>
        </w:rPr>
      </w:pPr>
      <w:r>
        <w:rPr>
          <w:rFonts w:hint="default" w:ascii="Times New Roman"/>
          <w:sz w:val="20"/>
          <w:szCs w:val="20"/>
        </w:rPr>
        <w:t>3、申请企业下载本表格电子档,此表一式6份。</w:t>
      </w:r>
    </w:p>
    <w:p>
      <w:pPr>
        <w:spacing w:line="0" w:lineRule="atLeast"/>
        <w:ind w:firstLine="564" w:firstLineChars="300"/>
        <w:rPr>
          <w:rFonts w:ascii="Times New Roman"/>
          <w:sz w:val="20"/>
          <w:szCs w:val="20"/>
        </w:rPr>
      </w:pPr>
      <w:r>
        <w:rPr>
          <w:rFonts w:hint="default" w:ascii="Times New Roman"/>
          <w:sz w:val="20"/>
          <w:szCs w:val="20"/>
        </w:rPr>
        <w:t>4、申报配套材料按申请表和附件顺序装订成册，并附申报材料清单（统一用A4纸双面打印），一式6份。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公文小标宋简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BC5D19C"/>
    <w:multiLevelType w:val="singleLevel"/>
    <w:tmpl w:val="8BC5D19C"/>
    <w:lvl w:ilvl="0" w:tentative="0">
      <w:start w:val="2"/>
      <w:numFmt w:val="decimal"/>
      <w:lvlText w:val="%1."/>
      <w:lvlJc w:val="left"/>
      <w:pPr>
        <w:tabs>
          <w:tab w:val="left" w:pos="312"/>
        </w:tabs>
      </w:pPr>
      <w:rPr>
        <w:rFonts w:hint="default" w:ascii="仿宋_GB2312" w:hAnsi="仿宋_GB2312" w:eastAsia="仿宋_GB2312" w:cs="仿宋_GB231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352762"/>
    <w:rsid w:val="1D352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LineNumbers/>
      <w:adjustRightInd w:val="0"/>
      <w:snapToGrid w:val="0"/>
      <w:spacing w:line="574" w:lineRule="exact"/>
      <w:jc w:val="both"/>
    </w:pPr>
    <w:rPr>
      <w:rFonts w:ascii="仿宋_GB2312" w:hAnsi="Times New Roman" w:eastAsia="仿宋_GB2312" w:cs="Times New Roman"/>
      <w:snapToGrid w:val="0"/>
      <w:spacing w:val="-6"/>
      <w:kern w:val="32"/>
      <w:sz w:val="32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adjustRightInd/>
      <w:snapToGrid/>
      <w:spacing w:line="240" w:lineRule="auto"/>
      <w:jc w:val="center"/>
      <w:outlineLvl w:val="3"/>
    </w:pPr>
    <w:rPr>
      <w:rFonts w:ascii="Calibri" w:hAnsi="Calibri" w:eastAsia="公文小标宋简"/>
      <w:b/>
      <w:snapToGrid/>
      <w:spacing w:val="0"/>
      <w:kern w:val="2"/>
      <w:sz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</w:style>
  <w:style w:type="character" w:customStyle="1" w:styleId="6">
    <w:name w:val="font91"/>
    <w:basedOn w:val="5"/>
    <w:qFormat/>
    <w:uiPriority w:val="0"/>
    <w:rPr>
      <w:rFonts w:hint="eastAsia" w:ascii="宋体" w:hAnsi="宋体" w:eastAsia="宋体" w:cs="宋体"/>
      <w:color w:val="000000"/>
      <w:sz w:val="40"/>
      <w:szCs w:val="40"/>
      <w:u w:val="single"/>
    </w:rPr>
  </w:style>
  <w:style w:type="character" w:customStyle="1" w:styleId="7">
    <w:name w:val="font51"/>
    <w:basedOn w:val="5"/>
    <w:qFormat/>
    <w:uiPriority w:val="0"/>
    <w:rPr>
      <w:rFonts w:hint="eastAsia" w:ascii="宋体" w:hAnsi="宋体" w:eastAsia="宋体" w:cs="宋体"/>
      <w:color w:val="000000"/>
      <w:sz w:val="40"/>
      <w:szCs w:val="4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中山市政务服务数据管理局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2022-10-09T10:24:00Z</dcterms:created>
  <dc:creator>胡辉旺</dc:creator>
  <cp:lastModifiedBy>胡辉旺</cp:lastModifiedBy>
  <dcterms:modified xsi:type="dcterms:W3CDTF">2022-10-09T10:24:41Z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4E153078166F483A8894C4BC4E963453</vt:lpwstr>
  </property>
</Properties>
</file>