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0" w:lineRule="atLeast"/>
        <w:jc w:val="center"/>
        <w:rPr>
          <w:rFonts w:ascii="微软雅黑" w:hAnsi="微软雅黑" w:eastAsia="微软雅黑"/>
          <w:color w:val="333333"/>
          <w:sz w:val="16"/>
        </w:rPr>
      </w:pPr>
      <w:r>
        <w:rPr>
          <w:rFonts w:hint="eastAsia" w:ascii="黑体" w:hAnsi="微软雅黑" w:eastAsia="黑体"/>
          <w:color w:val="333333"/>
          <w:sz w:val="44"/>
          <w:szCs w:val="44"/>
        </w:rPr>
        <w:t>关于变更粤（2020）中山市不动产权第0009830号用地规划条件公示的通告</w:t>
      </w:r>
    </w:p>
    <w:p>
      <w:pPr>
        <w:autoSpaceDN w:val="0"/>
        <w:spacing w:line="0" w:lineRule="atLeast"/>
        <w:jc w:val="center"/>
        <w:rPr>
          <w:rFonts w:ascii="微软雅黑" w:hAnsi="微软雅黑" w:eastAsia="微软雅黑"/>
          <w:color w:val="333333"/>
          <w:sz w:val="16"/>
        </w:rPr>
      </w:pPr>
    </w:p>
    <w:p>
      <w:pPr>
        <w:autoSpaceDN w:val="0"/>
        <w:spacing w:line="0" w:lineRule="atLeast"/>
        <w:jc w:val="center"/>
        <w:rPr>
          <w:rFonts w:hint="eastAsia" w:ascii="仿宋_GB2312" w:hAnsi="微软雅黑" w:eastAsia="仿宋_GB2312"/>
          <w:color w:val="333333"/>
          <w:sz w:val="28"/>
          <w:szCs w:val="28"/>
        </w:rPr>
      </w:pPr>
    </w:p>
    <w:p>
      <w:pPr>
        <w:autoSpaceDN w:val="0"/>
        <w:spacing w:line="0" w:lineRule="atLeast"/>
        <w:jc w:val="center"/>
        <w:rPr>
          <w:rFonts w:hint="eastAsia" w:ascii="仿宋_GB2312" w:hAnsi="微软雅黑" w:eastAsia="仿宋_GB2312"/>
          <w:color w:val="333333"/>
          <w:sz w:val="28"/>
          <w:szCs w:val="28"/>
        </w:rPr>
      </w:pPr>
    </w:p>
    <w:p>
      <w:pPr>
        <w:autoSpaceDN w:val="0"/>
        <w:spacing w:line="0" w:lineRule="atLeast"/>
        <w:jc w:val="center"/>
        <w:rPr>
          <w:rFonts w:ascii="微软雅黑" w:hAnsi="微软雅黑" w:eastAsia="微软雅黑"/>
          <w:color w:val="333333"/>
          <w:sz w:val="16"/>
        </w:rPr>
      </w:pPr>
      <w:r>
        <w:rPr>
          <w:rFonts w:hint="eastAsia" w:ascii="仿宋_GB2312" w:hAnsi="微软雅黑" w:eastAsia="仿宋_GB2312"/>
          <w:color w:val="333333"/>
          <w:sz w:val="28"/>
          <w:szCs w:val="28"/>
        </w:rPr>
        <w:drawing>
          <wp:inline distT="0" distB="0" distL="114300" distR="114300">
            <wp:extent cx="5271135" cy="3431540"/>
            <wp:effectExtent l="0" t="0" r="5715" b="16510"/>
            <wp:docPr id="2" name="图片 2" descr="控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控规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43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>用地位置示意图</w:t>
      </w:r>
    </w:p>
    <w:p>
      <w:pPr>
        <w:autoSpaceDN w:val="0"/>
        <w:spacing w:line="0" w:lineRule="atLeast"/>
        <w:jc w:val="left"/>
        <w:rPr>
          <w:rFonts w:ascii="微软雅黑" w:hAnsi="微软雅黑" w:eastAsia="微软雅黑"/>
          <w:color w:val="333333"/>
          <w:sz w:val="16"/>
        </w:rPr>
      </w:pPr>
    </w:p>
    <w:p>
      <w:pPr>
        <w:autoSpaceDN w:val="0"/>
        <w:spacing w:line="0" w:lineRule="atLeast"/>
        <w:ind w:firstLine="560" w:firstLineChars="200"/>
        <w:jc w:val="left"/>
        <w:rPr>
          <w:rFonts w:ascii="仿宋_GB2312" w:hAnsi="微软雅黑" w:eastAsia="仿宋_GB2312"/>
          <w:color w:val="333333"/>
          <w:sz w:val="28"/>
          <w:szCs w:val="28"/>
        </w:rPr>
      </w:pPr>
      <w:r>
        <w:rPr>
          <w:rFonts w:hint="eastAsia" w:ascii="仿宋_GB2312" w:hAnsi="微软雅黑" w:eastAsia="仿宋_GB2312"/>
          <w:color w:val="333333"/>
          <w:sz w:val="28"/>
          <w:szCs w:val="28"/>
        </w:rPr>
        <w:t>不动产证号</w:t>
      </w:r>
      <w:r>
        <w:rPr>
          <w:rFonts w:hint="eastAsia" w:ascii="仿宋_GB2312" w:hAnsi="微软雅黑" w:eastAsia="仿宋_GB2312"/>
          <w:color w:val="333333"/>
          <w:sz w:val="28"/>
          <w:szCs w:val="28"/>
          <w:lang w:eastAsia="zh-CN"/>
        </w:rPr>
        <w:t>为粤（2020）中山市不动产权第0009830号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>用地位于中山市横栏镇六沙潮东街102号之一，用地面积为161平方米，土地使用权人为</w:t>
      </w:r>
      <w:bookmarkStart w:id="0" w:name="_GoBack"/>
      <w:r>
        <w:rPr>
          <w:rFonts w:hint="eastAsia" w:ascii="仿宋_GB2312" w:hAnsi="微软雅黑" w:eastAsia="仿宋_GB2312"/>
          <w:color w:val="333333"/>
          <w:sz w:val="28"/>
          <w:szCs w:val="28"/>
        </w:rPr>
        <w:t>冯长发</w:t>
      </w:r>
      <w:bookmarkEnd w:id="0"/>
      <w:r>
        <w:rPr>
          <w:rFonts w:hint="eastAsia" w:ascii="仿宋_GB2312" w:hAnsi="微软雅黑" w:eastAsia="仿宋_GB2312"/>
          <w:color w:val="333333"/>
          <w:sz w:val="28"/>
          <w:szCs w:val="28"/>
        </w:rPr>
        <w:t>，现土地使用权人申请变更该宗用地规划条件。我局已受理其申请，根据公开、公平、公正原则，现对该宗地规划条件变更进行公示，公示如下：</w:t>
      </w:r>
    </w:p>
    <w:p>
      <w:pPr>
        <w:autoSpaceDN w:val="0"/>
        <w:spacing w:line="0" w:lineRule="atLeast"/>
        <w:ind w:firstLine="560" w:firstLineChars="200"/>
        <w:jc w:val="left"/>
        <w:rPr>
          <w:rFonts w:hint="eastAsia" w:ascii="仿宋_GB2312" w:hAnsi="微软雅黑" w:eastAsia="仿宋_GB2312"/>
          <w:color w:val="333333"/>
          <w:sz w:val="28"/>
          <w:szCs w:val="28"/>
        </w:rPr>
      </w:pPr>
      <w:r>
        <w:rPr>
          <w:rFonts w:hint="eastAsia" w:ascii="仿宋_GB2312" w:hAnsi="微软雅黑" w:eastAsia="仿宋_GB2312"/>
          <w:color w:val="333333"/>
          <w:sz w:val="28"/>
          <w:szCs w:val="28"/>
        </w:rPr>
        <w:t>该用地在总规中</w:t>
      </w:r>
      <w:r>
        <w:rPr>
          <w:rFonts w:hint="eastAsia" w:ascii="仿宋_GB2312" w:hAnsi="微软雅黑" w:eastAsia="仿宋_GB2312"/>
          <w:color w:val="333333"/>
          <w:sz w:val="28"/>
          <w:szCs w:val="28"/>
          <w:lang w:eastAsia="zh-CN"/>
        </w:rPr>
        <w:t>大部分为农林用地，少部分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>为</w:t>
      </w:r>
      <w:r>
        <w:rPr>
          <w:rFonts w:hint="eastAsia" w:ascii="仿宋_GB2312" w:hAnsi="微软雅黑" w:eastAsia="仿宋_GB2312"/>
          <w:color w:val="333333"/>
          <w:sz w:val="28"/>
          <w:szCs w:val="28"/>
          <w:lang w:eastAsia="zh-CN"/>
        </w:rPr>
        <w:t>村庄建设用地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>，在土规中为建设用地，位于《横栏镇六沙村中心区控制性详细规划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>》中D-05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>地块上规划为</w:t>
      </w:r>
      <w:r>
        <w:rPr>
          <w:rFonts w:hint="eastAsia" w:ascii="仿宋_GB2312" w:hAnsi="微软雅黑" w:eastAsia="仿宋_GB2312"/>
          <w:color w:val="333333"/>
          <w:sz w:val="28"/>
          <w:szCs w:val="28"/>
          <w:lang w:eastAsia="zh-CN"/>
        </w:rPr>
        <w:t>村镇建设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>用地。办理规划报建时建筑面积不超过</w:t>
      </w:r>
      <w:r>
        <w:rPr>
          <w:rFonts w:hint="eastAsia" w:ascii="仿宋_GB2312" w:hAnsi="微软雅黑" w:eastAsia="仿宋_GB2312"/>
          <w:color w:val="333333"/>
          <w:sz w:val="28"/>
          <w:szCs w:val="28"/>
          <w:lang w:val="en-US" w:eastAsia="zh-CN"/>
        </w:rPr>
        <w:t>350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>平方米，</w:t>
      </w:r>
      <w:r>
        <w:rPr>
          <w:rFonts w:hint="eastAsia" w:ascii="仿宋_GB2312" w:hAnsi="微软雅黑" w:eastAsia="仿宋_GB2312"/>
          <w:color w:val="333333"/>
          <w:sz w:val="28"/>
          <w:szCs w:val="28"/>
          <w:lang w:val="en-US" w:eastAsia="zh-CN"/>
        </w:rPr>
        <w:t>建筑层数不得超过四层且不大于15米，第四层只允许建梯间及辅助用房，面积不得超过基底面积的一</w:t>
      </w:r>
      <w:r>
        <w:rPr>
          <w:rFonts w:hint="eastAsia" w:ascii="仿宋_GB2312" w:hAnsi="微软雅黑" w:eastAsia="仿宋_GB2312" w:cs="Times New Roman"/>
          <w:color w:val="333333"/>
          <w:sz w:val="28"/>
          <w:szCs w:val="28"/>
          <w:lang w:val="en-US" w:eastAsia="zh-CN"/>
        </w:rPr>
        <w:t>半；建筑屋面为坡屋面时，建筑高度计算至檐口与屋脊的平均高度。建筑首层和地下室层高不得超过4.5米，其它层的层高不得超过3.5米</w:t>
      </w:r>
      <w:r>
        <w:rPr>
          <w:rFonts w:hint="eastAsia" w:ascii="仿宋_GB2312" w:hAnsi="微软雅黑" w:eastAsia="仿宋_GB2312" w:cs="Times New Roman"/>
          <w:color w:val="333333"/>
          <w:sz w:val="28"/>
          <w:szCs w:val="28"/>
        </w:rPr>
        <w:t>。该用地为</w:t>
      </w:r>
      <w:r>
        <w:rPr>
          <w:rFonts w:hint="eastAsia" w:ascii="仿宋_GB2312" w:hAnsi="微软雅黑" w:eastAsia="仿宋_GB2312" w:cs="Times New Roman"/>
          <w:color w:val="333333"/>
          <w:sz w:val="28"/>
          <w:szCs w:val="28"/>
          <w:lang w:eastAsia="zh-CN"/>
        </w:rPr>
        <w:t>宅基地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>。</w:t>
      </w:r>
    </w:p>
    <w:p>
      <w:pPr>
        <w:autoSpaceDN w:val="0"/>
        <w:spacing w:line="0" w:lineRule="atLeast"/>
        <w:ind w:firstLine="560" w:firstLineChars="200"/>
        <w:jc w:val="left"/>
        <w:rPr>
          <w:rFonts w:ascii="仿宋_GB2312" w:hAnsi="微软雅黑" w:eastAsia="仿宋_GB2312"/>
          <w:color w:val="333333"/>
          <w:sz w:val="28"/>
          <w:szCs w:val="28"/>
        </w:rPr>
      </w:pPr>
      <w:r>
        <w:rPr>
          <w:rFonts w:hint="eastAsia" w:ascii="仿宋_GB2312" w:hAnsi="微软雅黑" w:eastAsia="仿宋_GB2312"/>
          <w:color w:val="333333"/>
          <w:sz w:val="28"/>
          <w:szCs w:val="28"/>
        </w:rPr>
        <w:t>根据《中华人民共和国城乡规划法》相关规定，现就该事项予以公示，公示时间为公示通告发布开始为期十天。在公示期内如对上述事项有意见或建议，请使用真实姓名及联系方式，以书面形式反馈到以下地址：中山市小榄镇民安中路138号中山市自然资源局第二分局，逾期视为无异议。</w:t>
      </w:r>
    </w:p>
    <w:p>
      <w:pPr>
        <w:autoSpaceDN w:val="0"/>
        <w:ind w:firstLine="564"/>
        <w:rPr>
          <w:rFonts w:hint="default" w:ascii="仿宋_GB2312" w:hAnsi="微软雅黑" w:eastAsia="仿宋_GB2312"/>
          <w:color w:val="333333"/>
          <w:sz w:val="28"/>
          <w:szCs w:val="28"/>
          <w:lang w:val="en-US" w:eastAsia="zh-CN"/>
        </w:rPr>
      </w:pPr>
      <w:r>
        <w:rPr>
          <w:rFonts w:hint="eastAsia" w:ascii="仿宋_GB2312" w:hAnsi="微软雅黑" w:eastAsia="仿宋_GB2312"/>
          <w:color w:val="333333"/>
          <w:sz w:val="28"/>
          <w:szCs w:val="28"/>
        </w:rPr>
        <w:t>联系人：</w:t>
      </w:r>
      <w:r>
        <w:rPr>
          <w:rFonts w:hint="eastAsia" w:ascii="仿宋_GB2312" w:hAnsi="微软雅黑" w:eastAsia="仿宋_GB2312"/>
          <w:color w:val="333333"/>
          <w:sz w:val="28"/>
          <w:szCs w:val="28"/>
          <w:lang w:eastAsia="zh-CN"/>
        </w:rPr>
        <w:t>龚小姐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 xml:space="preserve">      联系电话：</w:t>
      </w:r>
      <w:r>
        <w:rPr>
          <w:rFonts w:hint="eastAsia" w:ascii="仿宋_GB2312" w:hAnsi="微软雅黑" w:eastAsia="仿宋_GB2312"/>
          <w:color w:val="333333"/>
          <w:sz w:val="28"/>
          <w:szCs w:val="28"/>
          <w:lang w:val="en-US" w:eastAsia="zh-CN"/>
        </w:rPr>
        <w:t>87611788</w:t>
      </w:r>
    </w:p>
    <w:p>
      <w:pPr>
        <w:autoSpaceDN w:val="0"/>
        <w:ind w:firstLine="564"/>
        <w:rPr>
          <w:rFonts w:ascii="仿宋_GB2312" w:hAnsi="微软雅黑" w:eastAsia="仿宋_GB2312"/>
          <w:color w:val="333333"/>
          <w:sz w:val="28"/>
          <w:szCs w:val="28"/>
        </w:rPr>
      </w:pPr>
    </w:p>
    <w:p>
      <w:pPr>
        <w:jc w:val="right"/>
      </w:pPr>
      <w:r>
        <w:rPr>
          <w:rFonts w:hint="eastAsia" w:ascii="仿宋_GB2312" w:hAnsi="微软雅黑" w:eastAsia="仿宋_GB2312"/>
          <w:color w:val="333333"/>
          <w:sz w:val="28"/>
          <w:szCs w:val="28"/>
        </w:rPr>
        <w:t xml:space="preserve"> </w:t>
      </w:r>
      <w:r>
        <w:rPr>
          <w:rFonts w:ascii="仿宋_GB2312" w:hAnsi="微软雅黑" w:eastAsia="仿宋_GB2312"/>
          <w:color w:val="333333"/>
          <w:sz w:val="28"/>
          <w:szCs w:val="28"/>
        </w:rPr>
        <w:t xml:space="preserve">                              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 xml:space="preserve">中山市自然资源局第二分局                                  </w:t>
      </w:r>
      <w:r>
        <w:rPr>
          <w:rFonts w:ascii="仿宋_GB2312" w:hAnsi="微软雅黑" w:eastAsia="仿宋_GB2312"/>
          <w:color w:val="333333"/>
          <w:sz w:val="28"/>
          <w:szCs w:val="28"/>
        </w:rPr>
        <w:t xml:space="preserve">                         </w:t>
      </w:r>
      <w:r>
        <w:rPr>
          <w:rFonts w:hint="eastAsia" w:ascii="仿宋_GB2312" w:hAnsi="微软雅黑" w:eastAsia="仿宋_GB2312"/>
          <w:color w:val="333333"/>
          <w:sz w:val="28"/>
          <w:szCs w:val="28"/>
          <w:lang w:val="en-US" w:eastAsia="zh-CN"/>
        </w:rPr>
        <w:t>2022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>年</w:t>
      </w:r>
      <w:r>
        <w:rPr>
          <w:rFonts w:hint="eastAsia" w:ascii="仿宋_GB2312" w:hAnsi="微软雅黑" w:eastAsia="仿宋_GB2312"/>
          <w:color w:val="333333"/>
          <w:sz w:val="28"/>
          <w:szCs w:val="28"/>
          <w:lang w:val="en-US" w:eastAsia="zh-CN"/>
        </w:rPr>
        <w:t>09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>月</w:t>
      </w:r>
      <w:r>
        <w:rPr>
          <w:rFonts w:hint="eastAsia" w:ascii="仿宋_GB2312" w:hAnsi="微软雅黑" w:eastAsia="仿宋_GB2312"/>
          <w:color w:val="333333"/>
          <w:sz w:val="28"/>
          <w:szCs w:val="28"/>
          <w:lang w:val="en-US" w:eastAsia="zh-CN"/>
        </w:rPr>
        <w:t>05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8675D"/>
    <w:rsid w:val="4858478B"/>
    <w:rsid w:val="57412CAF"/>
    <w:rsid w:val="6428675D"/>
    <w:rsid w:val="76A6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2022-08-30T01:36:00Z</dcterms:created>
  <dc:creator>龚凯恩</dc:creator>
  <cp:lastModifiedBy>龚凯恩</cp:lastModifiedBy>
  <dcterms:modified xsi:type="dcterms:W3CDTF">2022-09-05T08:58:34Z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