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line="360" w:lineRule="auto"/>
        <w:rPr>
          <w:rFonts w:hint="eastAsia"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2</w:t>
      </w:r>
    </w:p>
    <w:p>
      <w:pPr>
        <w:widowControl/>
        <w:spacing w:before="156" w:beforeLines="50" w:line="360" w:lineRule="auto"/>
        <w:ind w:firstLine="4800" w:firstLineChars="2000"/>
        <w:rPr>
          <w:rFonts w:hint="eastAsia" w:ascii="宋体" w:hAnsi="宋体"/>
          <w:kern w:val="0"/>
          <w:sz w:val="24"/>
          <w:u w:val="single"/>
        </w:rPr>
      </w:pPr>
      <w:r>
        <w:rPr>
          <w:rFonts w:hint="eastAsia" w:ascii="宋体" w:hAnsi="宋体"/>
          <w:kern w:val="0"/>
          <w:sz w:val="24"/>
        </w:rPr>
        <w:t>建立日期</w:t>
      </w:r>
      <w:r>
        <w:rPr>
          <w:rFonts w:hint="eastAsia" w:ascii="宋体" w:hAnsi="宋体"/>
          <w:kern w:val="0"/>
          <w:sz w:val="24"/>
          <w:lang w:eastAsia="zh-CN"/>
        </w:rPr>
        <w:t>：</w:t>
      </w:r>
      <w:r>
        <w:rPr>
          <w:rFonts w:hint="eastAsia" w:ascii="宋体" w:hAnsi="宋体"/>
          <w:kern w:val="0"/>
          <w:sz w:val="24"/>
          <w:lang w:val="en-US" w:eastAsia="zh-CN"/>
        </w:rPr>
        <w:t>______________</w:t>
      </w:r>
    </w:p>
    <w:p>
      <w:pPr>
        <w:widowControl/>
        <w:spacing w:line="360" w:lineRule="auto"/>
        <w:jc w:val="right"/>
        <w:rPr>
          <w:rFonts w:hint="eastAsia" w:ascii="宋体" w:hAnsi="宋体"/>
          <w:b/>
          <w:bCs/>
          <w:color w:val="000000"/>
        </w:rPr>
      </w:pPr>
    </w:p>
    <w:p>
      <w:pPr>
        <w:widowControl/>
        <w:spacing w:line="360" w:lineRule="auto"/>
        <w:jc w:val="left"/>
        <w:rPr>
          <w:rFonts w:hint="eastAsia" w:ascii="宋体" w:hAnsi="宋体"/>
          <w:b/>
          <w:bCs/>
          <w:color w:val="000000"/>
        </w:rPr>
      </w:pPr>
    </w:p>
    <w:p>
      <w:pPr>
        <w:widowControl/>
        <w:spacing w:line="360" w:lineRule="auto"/>
        <w:jc w:val="center"/>
        <w:rPr>
          <w:rFonts w:hint="eastAsia" w:ascii="楷体_GB2312" w:hAnsi="宋体" w:eastAsia="楷体_GB2312"/>
          <w:b/>
          <w:bCs/>
          <w:color w:val="000000"/>
          <w:sz w:val="72"/>
          <w:szCs w:val="72"/>
        </w:rPr>
      </w:pPr>
      <w:r>
        <w:rPr>
          <w:rFonts w:hint="eastAsia" w:ascii="楷体_GB2312" w:hAnsi="宋体" w:eastAsia="楷体_GB2312"/>
          <w:b/>
          <w:bCs/>
          <w:color w:val="000000"/>
          <w:sz w:val="72"/>
          <w:szCs w:val="72"/>
        </w:rPr>
        <w:t>个案管理服务记录手册</w:t>
      </w:r>
    </w:p>
    <w:p>
      <w:pPr>
        <w:widowControl/>
        <w:spacing w:line="360" w:lineRule="auto"/>
        <w:ind w:firstLine="1446" w:firstLineChars="200"/>
        <w:rPr>
          <w:rFonts w:hint="eastAsia" w:ascii="楷体_GB2312" w:hAnsi="宋体" w:eastAsia="楷体_GB2312"/>
          <w:b/>
          <w:bCs/>
          <w:color w:val="000000"/>
          <w:sz w:val="72"/>
          <w:szCs w:val="72"/>
        </w:rPr>
      </w:pPr>
    </w:p>
    <w:p>
      <w:pPr>
        <w:widowControl/>
        <w:spacing w:line="360" w:lineRule="auto"/>
        <w:ind w:firstLine="1680" w:firstLineChars="700"/>
        <w:rPr>
          <w:rFonts w:hint="eastAsia" w:ascii="宋体" w:hAnsi="宋体"/>
          <w:color w:val="000000"/>
          <w:sz w:val="24"/>
          <w:u w:val="single"/>
        </w:rPr>
      </w:pPr>
      <w:r>
        <w:rPr>
          <w:rFonts w:hint="eastAsia" w:ascii="宋体" w:hAnsi="宋体"/>
          <w:color w:val="000000"/>
          <w:sz w:val="24"/>
        </w:rPr>
        <w:t>患者姓名：</w:t>
      </w:r>
      <w:r>
        <w:rPr>
          <w:rFonts w:hint="eastAsia" w:ascii="宋体" w:hAnsi="宋体"/>
          <w:color w:val="000000"/>
          <w:sz w:val="24"/>
          <w:lang w:val="en-US" w:eastAsia="zh-CN"/>
        </w:rPr>
        <w:t>________________________</w:t>
      </w:r>
    </w:p>
    <w:p>
      <w:pPr>
        <w:widowControl/>
        <w:spacing w:before="156" w:beforeLines="50" w:line="360" w:lineRule="auto"/>
        <w:ind w:firstLine="1680" w:firstLineChars="700"/>
        <w:rPr>
          <w:rFonts w:hint="eastAsia" w:ascii="宋体" w:hAnsi="宋体"/>
          <w:color w:val="000000"/>
          <w:sz w:val="24"/>
          <w:lang w:val="en-US" w:eastAsia="zh-CN"/>
        </w:rPr>
      </w:pPr>
      <w:r>
        <w:rPr>
          <w:rFonts w:hint="eastAsia" w:ascii="宋体" w:hAnsi="宋体"/>
          <w:color w:val="000000"/>
          <w:sz w:val="24"/>
        </w:rPr>
        <w:t>性    别：</w:t>
      </w:r>
      <w:r>
        <w:rPr>
          <w:rFonts w:hint="eastAsia" w:ascii="宋体" w:hAnsi="宋体"/>
          <w:color w:val="000000"/>
          <w:sz w:val="24"/>
          <w:lang w:val="en-US" w:eastAsia="zh-CN"/>
        </w:rPr>
        <w:t>________________________</w:t>
      </w:r>
    </w:p>
    <w:p>
      <w:pPr>
        <w:widowControl/>
        <w:spacing w:before="156" w:beforeLines="50" w:line="360" w:lineRule="auto"/>
        <w:ind w:firstLine="1680" w:firstLineChars="700"/>
        <w:rPr>
          <w:rFonts w:hint="eastAsia" w:ascii="宋体" w:hAnsi="宋体"/>
          <w:color w:val="000000"/>
          <w:sz w:val="24"/>
          <w:lang w:val="en-US" w:eastAsia="zh-CN"/>
        </w:rPr>
      </w:pPr>
      <w:r>
        <w:rPr>
          <w:rFonts w:hint="eastAsia" w:ascii="宋体" w:hAnsi="宋体"/>
          <w:color w:val="000000"/>
          <w:sz w:val="24"/>
        </w:rPr>
        <w:t>出生年月：</w:t>
      </w:r>
      <w:r>
        <w:rPr>
          <w:rFonts w:hint="eastAsia" w:ascii="宋体" w:hAnsi="宋体"/>
          <w:color w:val="000000"/>
          <w:sz w:val="24"/>
          <w:lang w:val="en-US" w:eastAsia="zh-CN"/>
        </w:rPr>
        <w:t>________________________</w:t>
      </w:r>
    </w:p>
    <w:p>
      <w:pPr>
        <w:widowControl/>
        <w:spacing w:before="156" w:beforeLines="50" w:line="360" w:lineRule="auto"/>
        <w:ind w:firstLine="1680" w:firstLineChars="700"/>
        <w:rPr>
          <w:rFonts w:hint="eastAsia" w:ascii="宋体" w:hAnsi="宋体"/>
          <w:color w:val="000000"/>
          <w:sz w:val="24"/>
          <w:lang w:val="en-US" w:eastAsia="zh-CN"/>
        </w:rPr>
      </w:pPr>
      <w:r>
        <w:rPr>
          <w:rFonts w:hint="eastAsia" w:ascii="宋体" w:hAnsi="宋体"/>
          <w:color w:val="000000"/>
          <w:sz w:val="24"/>
        </w:rPr>
        <w:t>居住地址：</w:t>
      </w:r>
      <w:r>
        <w:rPr>
          <w:rFonts w:hint="eastAsia" w:ascii="宋体" w:hAnsi="宋体"/>
          <w:color w:val="000000"/>
          <w:sz w:val="24"/>
          <w:lang w:val="en-US" w:eastAsia="zh-CN"/>
        </w:rPr>
        <w:t>________________________</w:t>
      </w:r>
    </w:p>
    <w:p>
      <w:pPr>
        <w:widowControl/>
        <w:spacing w:before="156" w:beforeLines="50" w:line="360" w:lineRule="auto"/>
        <w:ind w:firstLine="1680" w:firstLineChars="700"/>
        <w:rPr>
          <w:rFonts w:hint="eastAsia" w:ascii="宋体" w:hAnsi="宋体"/>
          <w:color w:val="000000"/>
          <w:sz w:val="24"/>
          <w:u w:val="single"/>
        </w:rPr>
      </w:pPr>
      <w:r>
        <w:rPr>
          <w:rFonts w:hint="eastAsia" w:ascii="宋体" w:hAnsi="宋体"/>
          <w:color w:val="000000"/>
          <w:sz w:val="24"/>
        </w:rPr>
        <w:t>联系电话：</w:t>
      </w:r>
      <w:r>
        <w:rPr>
          <w:rFonts w:hint="eastAsia" w:ascii="宋体" w:hAnsi="宋体"/>
          <w:color w:val="000000"/>
          <w:sz w:val="24"/>
          <w:lang w:val="en-US" w:eastAsia="zh-CN"/>
        </w:rPr>
        <w:t>________________________</w:t>
      </w:r>
    </w:p>
    <w:p>
      <w:pPr>
        <w:widowControl/>
        <w:spacing w:line="360" w:lineRule="auto"/>
        <w:rPr>
          <w:rFonts w:hint="eastAsia" w:ascii="宋体" w:hAnsi="宋体"/>
          <w:b/>
          <w:color w:val="000000"/>
          <w:szCs w:val="12"/>
          <w:u w:val="single"/>
        </w:rPr>
      </w:pPr>
      <w:r>
        <w:rPr>
          <w:rFonts w:hint="eastAsia" w:ascii="宋体" w:hAnsi="宋体"/>
          <w:b/>
          <w:color w:val="000000"/>
          <w:szCs w:val="18"/>
        </w:rPr>
        <w:t xml:space="preserve">           </w:t>
      </w:r>
    </w:p>
    <w:p>
      <w:pPr>
        <w:widowControl/>
        <w:spacing w:before="156" w:beforeLines="50" w:line="360" w:lineRule="auto"/>
        <w:ind w:firstLine="720" w:firstLineChars="300"/>
        <w:rPr>
          <w:rFonts w:hint="eastAsia" w:ascii="宋体" w:hAnsi="宋体"/>
          <w:color w:val="000000"/>
          <w:sz w:val="24"/>
          <w:u w:val="single"/>
        </w:rPr>
      </w:pPr>
    </w:p>
    <w:p>
      <w:pPr>
        <w:widowControl/>
        <w:spacing w:before="156" w:beforeLines="50" w:line="360" w:lineRule="auto"/>
        <w:ind w:firstLine="720" w:firstLineChars="300"/>
        <w:rPr>
          <w:rFonts w:hint="eastAsia" w:ascii="宋体" w:hAnsi="宋体"/>
          <w:color w:val="000000"/>
          <w:sz w:val="24"/>
          <w:u w:val="single"/>
        </w:rPr>
      </w:pPr>
    </w:p>
    <w:p>
      <w:pPr>
        <w:widowControl/>
        <w:spacing w:before="156" w:beforeLines="50" w:line="360" w:lineRule="auto"/>
        <w:ind w:firstLine="2880" w:firstLineChars="1200"/>
        <w:rPr>
          <w:rFonts w:hint="eastAsia" w:ascii="宋体" w:hAnsi="宋体"/>
          <w:kern w:val="0"/>
          <w:sz w:val="24"/>
        </w:rPr>
      </w:pPr>
    </w:p>
    <w:p>
      <w:pPr>
        <w:widowControl/>
        <w:spacing w:before="50"/>
        <w:jc w:val="left"/>
        <w:rPr>
          <w:rFonts w:hint="eastAsia" w:ascii="宋体" w:hAnsi="宋体"/>
          <w:szCs w:val="21"/>
        </w:rPr>
      </w:pPr>
      <w:r>
        <w:rPr>
          <w:rFonts w:hint="eastAsia" w:ascii="宋体" w:hAnsi="宋体"/>
          <w:b/>
          <w:bCs/>
          <w:szCs w:val="20"/>
        </w:rPr>
        <w:t>注：</w:t>
      </w:r>
      <w:r>
        <w:rPr>
          <w:rFonts w:hint="eastAsia" w:ascii="宋体" w:hAnsi="宋体"/>
          <w:szCs w:val="21"/>
        </w:rPr>
        <w:t>1、每一位参加个案管理的患者专用一册。《手册》是个案管理组对患者进行随访记录的原始资料，记录患者治疗康复过程中治疗、康复、病情变化、社会参与等情况，反映患者动态情况，是评估康复效果和汇总上报数据的重要依据。</w:t>
      </w:r>
    </w:p>
    <w:p>
      <w:pPr>
        <w:spacing w:before="50"/>
        <w:ind w:firstLine="420" w:firstLineChars="200"/>
        <w:rPr>
          <w:rFonts w:hint="eastAsia" w:ascii="宋体" w:hAnsi="宋体"/>
          <w:b/>
          <w:bCs/>
          <w:color w:val="000000"/>
          <w:szCs w:val="21"/>
        </w:rPr>
      </w:pPr>
      <w:r>
        <w:rPr>
          <w:rFonts w:hint="eastAsia" w:ascii="宋体" w:hAnsi="宋体"/>
          <w:szCs w:val="21"/>
        </w:rPr>
        <w:t>2、《手册》原则上由社区/乡镇个案管理员负责填写登记，也可作为精神科执业医生在社区/乡镇随访患者时记录用，实行“谁随访，谁记录”的原则。城市患者的《手册》由社区卫生服务中心/社区卫生服务站保管；农村患者的《手册》由村卫生室保管（如无卫生室，由村委会保管）。</w:t>
      </w:r>
    </w:p>
    <w:p>
      <w:pPr>
        <w:widowControl/>
        <w:spacing w:line="360" w:lineRule="auto"/>
        <w:jc w:val="left"/>
        <w:rPr>
          <w:rFonts w:hint="eastAsia" w:ascii="宋体" w:hAnsi="宋体"/>
          <w:b/>
          <w:bCs/>
          <w:color w:val="000000"/>
          <w:sz w:val="32"/>
        </w:rPr>
      </w:pPr>
    </w:p>
    <w:p>
      <w:pPr>
        <w:widowControl/>
        <w:spacing w:line="360" w:lineRule="auto"/>
        <w:jc w:val="left"/>
        <w:rPr>
          <w:rFonts w:hint="eastAsia" w:ascii="宋体" w:hAnsi="宋体"/>
          <w:b/>
          <w:bCs/>
          <w:color w:val="000000"/>
          <w:sz w:val="32"/>
        </w:rPr>
      </w:pPr>
    </w:p>
    <w:p>
      <w:pPr>
        <w:widowControl/>
        <w:spacing w:line="360" w:lineRule="auto"/>
        <w:jc w:val="left"/>
        <w:rPr>
          <w:rFonts w:hint="eastAsia" w:ascii="宋体" w:hAnsi="宋体"/>
          <w:b/>
          <w:bCs/>
          <w:color w:val="000000"/>
          <w:sz w:val="32"/>
        </w:rPr>
      </w:pPr>
    </w:p>
    <w:p>
      <w:pPr>
        <w:widowControl/>
        <w:spacing w:line="360" w:lineRule="auto"/>
        <w:jc w:val="left"/>
        <w:rPr>
          <w:rFonts w:hint="eastAsia" w:ascii="宋体" w:hAnsi="宋体"/>
          <w:b/>
          <w:color w:val="000000"/>
          <w:szCs w:val="12"/>
          <w:u w:val="single"/>
        </w:rPr>
      </w:pPr>
      <w:r>
        <w:rPr>
          <w:rFonts w:hint="eastAsia" w:ascii="宋体" w:hAnsi="宋体"/>
          <w:b/>
          <w:bCs/>
          <w:color w:val="000000"/>
          <w:sz w:val="32"/>
          <w:lang w:val="en-US" w:eastAsia="zh-CN"/>
        </w:rPr>
        <w:t xml:space="preserve"> </w:t>
      </w:r>
      <w:r>
        <w:rPr>
          <w:rFonts w:hint="eastAsia" w:ascii="宋体" w:hAnsi="宋体"/>
          <w:b/>
          <w:bCs/>
          <w:color w:val="000000"/>
          <w:sz w:val="32"/>
        </w:rPr>
        <w:t xml:space="preserve">    第一部分 重性精神疾病患者个案管理服务登记表</w:t>
      </w:r>
      <w:r>
        <w:rPr>
          <w:rFonts w:hint="eastAsia" w:ascii="宋体" w:hAnsi="宋体"/>
          <w:color w:val="000000"/>
          <w:szCs w:val="18"/>
        </w:rPr>
        <w:t xml:space="preserve">                               </w:t>
      </w:r>
      <w:r>
        <w:rPr>
          <w:rFonts w:hint="eastAsia" w:ascii="宋体" w:hAnsi="宋体"/>
          <w:b/>
          <w:color w:val="000000"/>
          <w:szCs w:val="18"/>
        </w:rPr>
        <w:t xml:space="preserve">  </w:t>
      </w:r>
    </w:p>
    <w:p>
      <w:pPr>
        <w:widowControl/>
        <w:spacing w:line="360" w:lineRule="auto"/>
        <w:jc w:val="left"/>
        <w:rPr>
          <w:rFonts w:hint="eastAsia" w:ascii="宋体"/>
          <w:b/>
          <w:bCs/>
          <w:sz w:val="28"/>
        </w:rPr>
      </w:pPr>
      <w:r>
        <w:rPr>
          <w:rFonts w:hint="eastAsia" w:ascii="宋体" w:hAnsi="宋体"/>
          <w:b/>
          <w:color w:val="000000"/>
          <w:szCs w:val="18"/>
          <w:lang w:eastAsia="zh-CN"/>
        </w:rPr>
        <w:t>　</w:t>
      </w:r>
      <w:r>
        <w:rPr>
          <w:rFonts w:hint="eastAsia" w:ascii="宋体" w:hAnsi="宋体"/>
          <w:b/>
          <w:color w:val="000000"/>
          <w:szCs w:val="18"/>
        </w:rPr>
        <w:t>登记人</w:t>
      </w:r>
      <w:r>
        <w:rPr>
          <w:rFonts w:hint="eastAsia" w:ascii="宋体" w:hAnsi="宋体"/>
          <w:b/>
          <w:color w:val="000000"/>
          <w:szCs w:val="18"/>
          <w:u w:val="single"/>
        </w:rPr>
        <w:t xml:space="preserve"> </w:t>
      </w:r>
      <w:r>
        <w:rPr>
          <w:rFonts w:hint="eastAsia" w:ascii="宋体" w:hAnsi="宋体"/>
          <w:b/>
          <w:szCs w:val="18"/>
          <w:u w:val="single"/>
        </w:rPr>
        <w:t xml:space="preserve">                     </w:t>
      </w:r>
      <w:r>
        <w:rPr>
          <w:rFonts w:hint="eastAsia" w:ascii="宋体" w:hAnsi="宋体"/>
          <w:b/>
          <w:szCs w:val="18"/>
        </w:rPr>
        <w:t xml:space="preserve"> </w:t>
      </w:r>
      <w:r>
        <w:rPr>
          <w:rFonts w:hint="eastAsia" w:ascii="宋体" w:hAnsi="宋体"/>
          <w:b/>
          <w:color w:val="000000"/>
          <w:szCs w:val="18"/>
        </w:rPr>
        <w:t xml:space="preserve">       登记日期 </w:t>
      </w:r>
      <w:r>
        <w:rPr>
          <w:rFonts w:hint="eastAsia" w:ascii="宋体" w:hAnsi="宋体"/>
          <w:b/>
          <w:color w:val="000000"/>
          <w:szCs w:val="18"/>
          <w:u w:val="single"/>
        </w:rPr>
        <w:t xml:space="preserve">        </w:t>
      </w:r>
      <w:r>
        <w:rPr>
          <w:rFonts w:hint="eastAsia" w:ascii="宋体" w:hAnsi="宋体"/>
          <w:b/>
          <w:color w:val="000000"/>
          <w:szCs w:val="18"/>
        </w:rPr>
        <w:t>年</w:t>
      </w:r>
      <w:r>
        <w:rPr>
          <w:rFonts w:hint="eastAsia" w:ascii="宋体" w:hAnsi="宋体"/>
          <w:b/>
          <w:color w:val="000000"/>
          <w:szCs w:val="18"/>
          <w:u w:val="single"/>
        </w:rPr>
        <w:t xml:space="preserve">      </w:t>
      </w:r>
      <w:r>
        <w:rPr>
          <w:rFonts w:hint="eastAsia" w:ascii="宋体" w:hAnsi="宋体"/>
          <w:b/>
          <w:color w:val="000000"/>
          <w:szCs w:val="18"/>
        </w:rPr>
        <w:t xml:space="preserve">月 </w:t>
      </w:r>
      <w:r>
        <w:rPr>
          <w:rFonts w:hint="eastAsia" w:ascii="宋体" w:hAnsi="宋体"/>
          <w:b/>
          <w:color w:val="000000"/>
          <w:szCs w:val="18"/>
          <w:u w:val="single"/>
        </w:rPr>
        <w:t xml:space="preserve">      </w:t>
      </w:r>
      <w:r>
        <w:rPr>
          <w:rFonts w:hint="eastAsia" w:ascii="宋体" w:hAnsi="宋体"/>
          <w:b/>
          <w:color w:val="000000"/>
          <w:szCs w:val="18"/>
        </w:rPr>
        <w:t xml:space="preserve">日 </w:t>
      </w:r>
    </w:p>
    <w:tbl>
      <w:tblPr>
        <w:tblStyle w:val="6"/>
        <w:tblpPr w:leftFromText="180" w:rightFromText="180" w:vertAnchor="text" w:horzAnchor="page" w:tblpX="1697" w:tblpY="388"/>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439"/>
        <w:gridCol w:w="120"/>
        <w:gridCol w:w="75"/>
        <w:gridCol w:w="525"/>
        <w:gridCol w:w="660"/>
        <w:gridCol w:w="240"/>
        <w:gridCol w:w="165"/>
        <w:gridCol w:w="15"/>
        <w:gridCol w:w="705"/>
        <w:gridCol w:w="279"/>
        <w:gridCol w:w="96"/>
        <w:gridCol w:w="15"/>
        <w:gridCol w:w="705"/>
        <w:gridCol w:w="48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rPr>
              <w:t>姓    名</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rPr>
              <w:t>性别</w:t>
            </w:r>
          </w:p>
        </w:tc>
        <w:tc>
          <w:tcPr>
            <w:tcW w:w="108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1男 2女</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rPr>
              <w:t>出生日期</w:t>
            </w:r>
          </w:p>
        </w:tc>
        <w:tc>
          <w:tcPr>
            <w:tcW w:w="28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_________年_____月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rPr>
              <w:t>婚姻状况</w:t>
            </w:r>
          </w:p>
        </w:tc>
        <w:tc>
          <w:tcPr>
            <w:tcW w:w="322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1已婚  2未婚  3离婚  4丧偶</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文化</w:t>
            </w:r>
          </w:p>
        </w:tc>
        <w:tc>
          <w:tcPr>
            <w:tcW w:w="325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1小学 2初中 3高中 4大专以上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rPr>
            </w:pPr>
            <w:r>
              <w:rPr>
                <w:rFonts w:hint="eastAsia" w:ascii="宋体"/>
              </w:rPr>
              <w:t>身份证号码</w:t>
            </w:r>
          </w:p>
        </w:tc>
        <w:tc>
          <w:tcPr>
            <w:tcW w:w="7198"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szCs w:val="18"/>
              </w:rPr>
            </w:pPr>
            <w:r>
              <w:rPr>
                <w:rFonts w:hint="eastAsia" w:ascii="宋体" w:hAnsi="宋体"/>
                <w:szCs w:val="18"/>
              </w:rPr>
              <w:t>共同居住者</w:t>
            </w:r>
          </w:p>
        </w:tc>
        <w:tc>
          <w:tcPr>
            <w:tcW w:w="7198"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szCs w:val="18"/>
              </w:rPr>
            </w:pPr>
            <w:r>
              <w:rPr>
                <w:rFonts w:hint="eastAsia" w:ascii="宋体" w:hAnsi="宋体"/>
                <w:szCs w:val="18"/>
              </w:rPr>
              <w:t xml:space="preserve">1父母  2配偶  3子女   4父母配偶  5配偶子女  6三代同堂  </w:t>
            </w:r>
          </w:p>
          <w:p>
            <w:pPr>
              <w:adjustRightInd w:val="0"/>
              <w:snapToGrid w:val="0"/>
              <w:spacing w:line="360" w:lineRule="atLeast"/>
              <w:rPr>
                <w:rFonts w:ascii="宋体" w:hAnsi="宋体"/>
                <w:szCs w:val="18"/>
              </w:rPr>
            </w:pPr>
            <w:r>
              <w:rPr>
                <w:rFonts w:hint="eastAsia" w:ascii="宋体" w:hAnsi="宋体"/>
                <w:szCs w:val="18"/>
              </w:rPr>
              <w:t>7兄弟姐妹　8亲戚  9朋友  10同学   11同事     12无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rPr>
              <w:t>经济状况</w:t>
            </w:r>
          </w:p>
        </w:tc>
        <w:tc>
          <w:tcPr>
            <w:tcW w:w="7198"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1好  2一般  3较差  4贫困（按当地贫困线标准）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rPr>
              <w:t>监护人姓名</w:t>
            </w:r>
          </w:p>
        </w:tc>
        <w:tc>
          <w:tcPr>
            <w:tcW w:w="163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p>
        </w:tc>
        <w:tc>
          <w:tcPr>
            <w:tcW w:w="14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rPr>
              <w:t>与患者关系</w:t>
            </w:r>
          </w:p>
        </w:tc>
        <w:tc>
          <w:tcPr>
            <w:tcW w:w="127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rPr>
              <w:t>电话</w:t>
            </w:r>
          </w:p>
        </w:tc>
        <w:tc>
          <w:tcPr>
            <w:tcW w:w="21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rPr>
              <w:t>监护人住址</w:t>
            </w:r>
          </w:p>
        </w:tc>
        <w:tc>
          <w:tcPr>
            <w:tcW w:w="7198"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rPr>
            </w:pPr>
            <w:r>
              <w:rPr>
                <w:rFonts w:hint="eastAsia" w:ascii="宋体"/>
              </w:rPr>
              <w:t>监护人的监护能力</w:t>
            </w:r>
          </w:p>
        </w:tc>
        <w:tc>
          <w:tcPr>
            <w:tcW w:w="7198"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2.中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rPr>
            </w:pPr>
            <w:r>
              <w:rPr>
                <w:rFonts w:hint="eastAsia" w:ascii="宋体"/>
              </w:rPr>
              <w:t>与监护人关系</w:t>
            </w:r>
          </w:p>
        </w:tc>
        <w:tc>
          <w:tcPr>
            <w:tcW w:w="7198"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2.中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rPr>
            </w:pPr>
            <w:r>
              <w:rPr>
                <w:rFonts w:hint="eastAsia" w:ascii="宋体"/>
              </w:rPr>
              <w:t>协助监护人及联系方式</w:t>
            </w:r>
          </w:p>
        </w:tc>
        <w:tc>
          <w:tcPr>
            <w:tcW w:w="7198"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rPr>
            </w:pPr>
            <w:r>
              <w:rPr>
                <w:rFonts w:hint="eastAsia" w:ascii="宋体"/>
              </w:rPr>
              <w:t>残疾评定</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 xml:space="preserve">有    无   </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低  保</w:t>
            </w:r>
          </w:p>
        </w:tc>
        <w:tc>
          <w:tcPr>
            <w:tcW w:w="140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有    无</w:t>
            </w:r>
          </w:p>
        </w:tc>
        <w:tc>
          <w:tcPr>
            <w:tcW w:w="129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特定病种</w:t>
            </w:r>
          </w:p>
        </w:tc>
        <w:tc>
          <w:tcPr>
            <w:tcW w:w="16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有    无</w:t>
            </w:r>
          </w:p>
        </w:tc>
      </w:tr>
    </w:tbl>
    <w:p>
      <w:pPr>
        <w:widowControl/>
        <w:spacing w:line="360" w:lineRule="auto"/>
        <w:rPr>
          <w:rFonts w:hint="eastAsia" w:ascii="宋体"/>
          <w:b/>
          <w:bCs/>
        </w:rPr>
      </w:pPr>
      <w:r>
        <w:rPr>
          <w:rFonts w:hint="eastAsia" w:ascii="宋体"/>
          <w:b/>
          <w:bCs/>
        </w:rPr>
        <w:t>一、患者个人信息</w:t>
      </w:r>
      <w:r>
        <w:rPr>
          <w:rFonts w:hint="eastAsia" w:ascii="宋体" w:hAnsi="宋体"/>
          <w:szCs w:val="18"/>
        </w:rPr>
        <w:t>（请在符合的项目上打“√”，或者填写相应内容）</w:t>
      </w:r>
    </w:p>
    <w:tbl>
      <w:tblPr>
        <w:tblStyle w:val="6"/>
        <w:tblpPr w:leftFromText="180" w:rightFromText="180" w:vertAnchor="text" w:horzAnchor="page" w:tblpX="1654" w:tblpY="428"/>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疾病诊断</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既往发病时主要表现</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既往出现的冲动/危险行为</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是否有住院</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 xml:space="preserve">1有（  </w:t>
            </w:r>
            <w:r>
              <w:rPr>
                <w:rFonts w:hint="eastAsia" w:ascii="宋体"/>
                <w:lang w:val="en-US" w:eastAsia="zh-CN"/>
              </w:rPr>
              <w:t xml:space="preserve">              </w:t>
            </w:r>
            <w:r>
              <w:rPr>
                <w:rFonts w:hint="eastAsia" w:ascii="宋体"/>
              </w:rPr>
              <w:t xml:space="preserve">  ）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既往服药依从性</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 xml:space="preserve">1规律         </w:t>
            </w:r>
            <w:r>
              <w:rPr>
                <w:rFonts w:hint="eastAsia" w:ascii="宋体"/>
                <w:lang w:val="en-US" w:eastAsia="zh-CN"/>
              </w:rPr>
              <w:t xml:space="preserve">    </w:t>
            </w:r>
            <w:r>
              <w:rPr>
                <w:rFonts w:hint="eastAsia" w:ascii="宋体"/>
              </w:rPr>
              <w:t xml:space="preserve">2间断         3未服(  </w:t>
            </w:r>
            <w:r>
              <w:rPr>
                <w:rFonts w:hint="eastAsia" w:ascii="宋体"/>
                <w:lang w:val="en-US" w:eastAsia="zh-CN"/>
              </w:rPr>
              <w:t xml:space="preserve">                 </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既往有无服用药物/酒精滥用史</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 xml:space="preserve">1有（   </w:t>
            </w:r>
            <w:r>
              <w:rPr>
                <w:rFonts w:hint="eastAsia" w:ascii="宋体"/>
                <w:lang w:val="en-US" w:eastAsia="zh-CN"/>
              </w:rPr>
              <w:t xml:space="preserve">        </w:t>
            </w:r>
            <w:r>
              <w:rPr>
                <w:rFonts w:hint="eastAsia" w:ascii="宋体"/>
              </w:rPr>
              <w:t>）2无</w:t>
            </w:r>
          </w:p>
        </w:tc>
      </w:tr>
    </w:tbl>
    <w:p>
      <w:pPr>
        <w:widowControl/>
        <w:spacing w:line="360" w:lineRule="auto"/>
        <w:rPr>
          <w:rFonts w:hint="eastAsia" w:ascii="宋体"/>
          <w:b/>
          <w:bCs/>
        </w:rPr>
      </w:pPr>
      <w:r>
        <w:rPr>
          <w:rFonts w:hint="eastAsia" w:ascii="宋体"/>
          <w:b/>
          <w:bCs/>
        </w:rPr>
        <w:t>二、</w:t>
      </w:r>
      <w:r>
        <w:rPr>
          <w:rFonts w:hint="eastAsia"/>
          <w:b/>
          <w:szCs w:val="21"/>
        </w:rPr>
        <w:t>既</w:t>
      </w:r>
      <w:r>
        <w:rPr>
          <w:rFonts w:hint="eastAsia" w:ascii="宋体" w:hAnsi="宋体"/>
          <w:b/>
          <w:bCs/>
          <w:szCs w:val="21"/>
        </w:rPr>
        <w:t>往发病及治疗情况</w:t>
      </w:r>
      <w:r>
        <w:rPr>
          <w:rFonts w:hint="eastAsia" w:ascii="宋体" w:hAnsi="宋体"/>
          <w:szCs w:val="18"/>
        </w:rPr>
        <w:t>（请在符合的项目上打“√”，或者填写相应内容）</w:t>
      </w:r>
    </w:p>
    <w:tbl>
      <w:tblPr>
        <w:tblStyle w:val="6"/>
        <w:tblpPr w:leftFromText="180" w:rightFromText="180" w:vertAnchor="text" w:horzAnchor="page" w:tblpX="1671" w:tblpY="448"/>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病情</w:t>
            </w:r>
          </w:p>
        </w:tc>
        <w:tc>
          <w:tcPr>
            <w:tcW w:w="62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1.稳定   2.基本稳定   3.不稳定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目前患者主要表现/症状</w:t>
            </w:r>
          </w:p>
        </w:tc>
        <w:tc>
          <w:tcPr>
            <w:tcW w:w="6224" w:type="dxa"/>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 w:val="left" w:pos="8386"/>
                <w:tab w:val="left" w:pos="8416"/>
              </w:tabs>
              <w:snapToGrid w:val="0"/>
              <w:spacing w:line="28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目前风险级别</w:t>
            </w:r>
          </w:p>
        </w:tc>
        <w:tc>
          <w:tcPr>
            <w:tcW w:w="62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0级     1级    2级    3级    4级   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自知力</w:t>
            </w:r>
          </w:p>
        </w:tc>
        <w:tc>
          <w:tcPr>
            <w:tcW w:w="62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2.部分存    3.缺乏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个人生活自理能力</w:t>
            </w:r>
          </w:p>
        </w:tc>
        <w:tc>
          <w:tcPr>
            <w:tcW w:w="62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 xml:space="preserve">1.好    2.一般  </w:t>
            </w:r>
            <w:r>
              <w:rPr>
                <w:rFonts w:hint="eastAsia" w:ascii="宋体"/>
                <w:lang w:val="en-US" w:eastAsia="zh-CN"/>
              </w:rPr>
              <w:t xml:space="preserve">    </w:t>
            </w:r>
            <w:r>
              <w:rPr>
                <w:rFonts w:hint="eastAsia" w:ascii="宋体"/>
              </w:rPr>
              <w:t xml:space="preserve">3.差  （ </w:t>
            </w:r>
            <w:r>
              <w:rPr>
                <w:rFonts w:hint="eastAsia" w:ascii="宋体"/>
                <w:lang w:val="en-US" w:eastAsia="zh-CN"/>
              </w:rPr>
              <w:t xml:space="preserve">                      </w:t>
            </w:r>
            <w:r>
              <w:rPr>
                <w:rFonts w:hint="eastAsia" w:asci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饮食情况</w:t>
            </w:r>
          </w:p>
        </w:tc>
        <w:tc>
          <w:tcPr>
            <w:tcW w:w="62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 xml:space="preserve">1.规律  2.不规律（ </w:t>
            </w:r>
            <w:r>
              <w:rPr>
                <w:rFonts w:hint="eastAsia" w:ascii="宋体"/>
                <w:lang w:val="en-US" w:eastAsia="zh-CN"/>
              </w:rPr>
              <w:t xml:space="preserve">                     </w:t>
            </w:r>
            <w:r>
              <w:rPr>
                <w:rFonts w:hint="eastAsia" w:asci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睡眠情况</w:t>
            </w:r>
          </w:p>
        </w:tc>
        <w:tc>
          <w:tcPr>
            <w:tcW w:w="62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 xml:space="preserve">1.良好  2.一般  3.差 （ </w:t>
            </w:r>
            <w:r>
              <w:rPr>
                <w:rFonts w:hint="eastAsia" w:ascii="宋体"/>
                <w:lang w:val="en-US" w:eastAsia="zh-CN"/>
              </w:rPr>
              <w:t xml:space="preserve">        </w:t>
            </w:r>
            <w:r>
              <w:rPr>
                <w:rFonts w:hint="eastAsia" w:asci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目前治疗方式</w:t>
            </w:r>
          </w:p>
        </w:tc>
        <w:tc>
          <w:tcPr>
            <w:tcW w:w="62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1.社区取药    2.精神科门诊取药   3.住院治疗    4.未就诊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目前服药依从性</w:t>
            </w:r>
          </w:p>
        </w:tc>
        <w:tc>
          <w:tcPr>
            <w:tcW w:w="62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1.规律        2.间断         3.未服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治疗药物及剂量</w:t>
            </w:r>
          </w:p>
        </w:tc>
        <w:tc>
          <w:tcPr>
            <w:tcW w:w="622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有无躯体疾病</w:t>
            </w:r>
          </w:p>
        </w:tc>
        <w:tc>
          <w:tcPr>
            <w:tcW w:w="622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rPr>
                <w:rFonts w:hint="eastAsia" w:ascii="宋体"/>
              </w:rPr>
            </w:pPr>
            <w:r>
              <w:rPr>
                <w:rFonts w:hint="eastAsia" w:ascii="宋体" w:hAnsi="宋体"/>
                <w:b w:val="0"/>
                <w:sz w:val="21"/>
                <w:szCs w:val="18"/>
              </w:rPr>
              <w:t>1.无   2.有______________________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4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szCs w:val="18"/>
              </w:rPr>
              <w:t>药物不良反应</w:t>
            </w:r>
          </w:p>
        </w:tc>
        <w:tc>
          <w:tcPr>
            <w:tcW w:w="6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szCs w:val="18"/>
              </w:rPr>
            </w:pPr>
            <w:r>
              <w:rPr>
                <w:rFonts w:hint="eastAsia" w:ascii="宋体" w:hAnsi="宋体"/>
                <w:szCs w:val="18"/>
              </w:rPr>
              <w:t xml:space="preserve">1震颤     2静坐不能     3肌肉僵硬     4眩晕       5乏力       </w:t>
            </w:r>
          </w:p>
          <w:p>
            <w:pPr>
              <w:adjustRightInd w:val="0"/>
              <w:snapToGrid w:val="0"/>
              <w:spacing w:line="360" w:lineRule="atLeast"/>
              <w:rPr>
                <w:rFonts w:ascii="宋体"/>
              </w:rPr>
            </w:pPr>
            <w:r>
              <w:rPr>
                <w:rFonts w:hint="eastAsia" w:ascii="宋体" w:hAnsi="宋体"/>
                <w:szCs w:val="18"/>
              </w:rPr>
              <w:t>6嗜睡      7恶心        8便秘     9月经紊乱   10体重增加    11其他______________________</w:t>
            </w:r>
          </w:p>
        </w:tc>
      </w:tr>
    </w:tbl>
    <w:p>
      <w:pPr>
        <w:widowControl/>
        <w:numPr>
          <w:ilvl w:val="0"/>
          <w:numId w:val="1"/>
        </w:numPr>
        <w:spacing w:line="360" w:lineRule="auto"/>
        <w:rPr>
          <w:rFonts w:hint="eastAsia" w:ascii="宋体" w:hAnsi="宋体"/>
          <w:szCs w:val="18"/>
        </w:rPr>
      </w:pPr>
      <w:r>
        <w:rPr>
          <w:rFonts w:hint="eastAsia" w:ascii="宋体"/>
          <w:b/>
          <w:bCs/>
        </w:rPr>
        <w:t>目前患者病情和治疗情况</w:t>
      </w:r>
      <w:r>
        <w:rPr>
          <w:rFonts w:hint="eastAsia" w:ascii="宋体" w:hAnsi="宋体"/>
          <w:szCs w:val="18"/>
        </w:rPr>
        <w:t>（请在符合的项目上打“√”，或者填写相应内容）</w:t>
      </w:r>
    </w:p>
    <w:p>
      <w:pPr>
        <w:widowControl/>
        <w:spacing w:line="360" w:lineRule="auto"/>
        <w:rPr>
          <w:rFonts w:hint="eastAsia" w:ascii="宋体"/>
          <w:b/>
          <w:bCs/>
        </w:rPr>
      </w:pPr>
      <w:r>
        <w:rPr>
          <w:rFonts w:hint="eastAsia" w:ascii="宋体"/>
          <w:b w:val="0"/>
          <w:bCs w:val="0"/>
        </w:rPr>
        <w:t>四、</w:t>
      </w:r>
      <w:r>
        <w:rPr>
          <w:rFonts w:hint="eastAsia" w:ascii="宋体"/>
          <w:b/>
          <w:bCs/>
        </w:rPr>
        <w:t>登记时康复及工作情况</w:t>
      </w:r>
      <w:r>
        <w:rPr>
          <w:rFonts w:hint="eastAsia" w:ascii="宋体" w:hAnsi="宋体"/>
          <w:szCs w:val="18"/>
        </w:rPr>
        <w:t>（请在符合的项目上打“√”，或者填写相应内容）</w:t>
      </w:r>
    </w:p>
    <w:tbl>
      <w:tblPr>
        <w:tblStyle w:val="6"/>
        <w:tblW w:w="8826"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7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7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有无到康复中心行康复训练</w:t>
            </w:r>
          </w:p>
        </w:tc>
        <w:tc>
          <w:tcPr>
            <w:tcW w:w="71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目前工作情况</w:t>
            </w:r>
          </w:p>
        </w:tc>
        <w:tc>
          <w:tcPr>
            <w:tcW w:w="71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 xml:space="preserve">1.有 （        </w:t>
            </w:r>
            <w:r>
              <w:rPr>
                <w:rFonts w:hint="eastAsia" w:ascii="宋体"/>
                <w:lang w:val="en-US" w:eastAsia="zh-CN"/>
              </w:rPr>
              <w:t xml:space="preserve">  </w:t>
            </w:r>
            <w:r>
              <w:rPr>
                <w:rFonts w:hint="eastAsia" w:ascii="宋体"/>
              </w:rPr>
              <w:t>）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社工服务</w:t>
            </w:r>
          </w:p>
        </w:tc>
        <w:tc>
          <w:tcPr>
            <w:tcW w:w="71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7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进入个案管理前有无纳入基础管理</w:t>
            </w:r>
          </w:p>
        </w:tc>
        <w:tc>
          <w:tcPr>
            <w:tcW w:w="71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w:t>
            </w:r>
            <w:r>
              <w:rPr>
                <w:rFonts w:hint="eastAsia" w:ascii="宋体"/>
                <w:lang w:val="en-US" w:eastAsia="zh-CN"/>
              </w:rPr>
              <w:t xml:space="preserve"> </w:t>
            </w:r>
            <w:r>
              <w:rPr>
                <w:rFonts w:hint="eastAsia" w:ascii="宋体"/>
              </w:rPr>
              <w:t>（</w:t>
            </w:r>
            <w:r>
              <w:rPr>
                <w:rFonts w:hint="eastAsia" w:ascii="宋体"/>
                <w:lang w:val="en-US" w:eastAsia="zh-CN"/>
              </w:rPr>
              <w:t xml:space="preserve">          </w:t>
            </w:r>
            <w:r>
              <w:rPr>
                <w:rFonts w:hint="eastAsia" w:ascii="宋体"/>
              </w:rPr>
              <w:t>）        2.无</w:t>
            </w:r>
          </w:p>
        </w:tc>
      </w:tr>
    </w:tbl>
    <w:p>
      <w:pPr>
        <w:tabs>
          <w:tab w:val="left" w:pos="0"/>
          <w:tab w:val="center" w:pos="4153"/>
          <w:tab w:val="right" w:pos="8306"/>
          <w:tab w:val="left" w:pos="8386"/>
          <w:tab w:val="left" w:pos="8416"/>
        </w:tabs>
        <w:snapToGrid w:val="0"/>
        <w:spacing w:line="280" w:lineRule="exact"/>
        <w:jc w:val="left"/>
        <w:rPr>
          <w:rFonts w:hint="eastAsia" w:ascii="仿宋_GB2312"/>
          <w:szCs w:val="21"/>
        </w:rPr>
      </w:pPr>
    </w:p>
    <w:p>
      <w:pPr>
        <w:tabs>
          <w:tab w:val="left" w:pos="0"/>
          <w:tab w:val="center" w:pos="4153"/>
          <w:tab w:val="right" w:pos="8306"/>
          <w:tab w:val="left" w:pos="8386"/>
          <w:tab w:val="left" w:pos="8416"/>
        </w:tabs>
        <w:snapToGrid w:val="0"/>
        <w:spacing w:line="280" w:lineRule="exact"/>
        <w:jc w:val="left"/>
        <w:rPr>
          <w:rFonts w:hint="eastAsia" w:ascii="仿宋_GB2312"/>
          <w:szCs w:val="21"/>
        </w:rPr>
      </w:pPr>
    </w:p>
    <w:p>
      <w:pPr>
        <w:adjustRightInd w:val="0"/>
        <w:snapToGrid w:val="0"/>
        <w:spacing w:line="320" w:lineRule="atLeast"/>
        <w:rPr>
          <w:rFonts w:hint="eastAsia" w:ascii="宋体" w:hAnsi="宋体"/>
          <w:color w:val="FF0000"/>
          <w:sz w:val="32"/>
          <w:szCs w:val="32"/>
        </w:rPr>
      </w:pPr>
      <w:r>
        <w:rPr>
          <w:rFonts w:ascii="宋体" w:hAnsi="宋体"/>
          <w:color w:val="auto"/>
          <w:sz w:val="32"/>
          <w:szCs w:val="32"/>
        </w:rPr>
        <w:t>附表：</w:t>
      </w:r>
      <w:r>
        <w:rPr>
          <w:rFonts w:hint="eastAsia" w:ascii="宋体" w:hAnsi="宋体"/>
          <w:color w:val="FF0000"/>
          <w:sz w:val="32"/>
          <w:szCs w:val="32"/>
        </w:rPr>
        <w:t xml:space="preserve"> </w:t>
      </w:r>
    </w:p>
    <w:p>
      <w:pPr>
        <w:widowControl/>
        <w:jc w:val="left"/>
        <w:rPr>
          <w:rFonts w:hint="eastAsia" w:ascii="宋体" w:hAnsi="宋体"/>
          <w:color w:val="000000"/>
          <w:sz w:val="24"/>
        </w:rPr>
      </w:pPr>
      <w:r>
        <w:rPr>
          <w:rFonts w:hint="eastAsia" w:ascii="宋体" w:hAnsi="宋体"/>
          <w:color w:val="000000"/>
          <w:sz w:val="24"/>
        </w:rPr>
        <w:t>主要症状：A</w:t>
      </w:r>
      <w:r>
        <w:rPr>
          <w:rFonts w:hint="eastAsia" w:ascii="宋体" w:hAnsi="宋体"/>
          <w:color w:val="000000"/>
          <w:sz w:val="24"/>
          <w:lang w:val="en-US" w:eastAsia="zh-CN"/>
        </w:rPr>
        <w:t>.</w:t>
      </w:r>
      <w:r>
        <w:rPr>
          <w:rFonts w:hint="eastAsia" w:ascii="宋体" w:hAnsi="宋体"/>
          <w:color w:val="000000"/>
          <w:sz w:val="24"/>
        </w:rPr>
        <w:t>评论性幻听B</w:t>
      </w:r>
      <w:r>
        <w:rPr>
          <w:rFonts w:hint="eastAsia" w:ascii="宋体" w:hAnsi="宋体"/>
          <w:color w:val="000000"/>
          <w:sz w:val="24"/>
          <w:lang w:val="en-US" w:eastAsia="zh-CN"/>
        </w:rPr>
        <w:t>.</w:t>
      </w:r>
      <w:r>
        <w:rPr>
          <w:rFonts w:hint="eastAsia" w:ascii="宋体" w:hAnsi="宋体"/>
          <w:color w:val="000000"/>
          <w:sz w:val="24"/>
        </w:rPr>
        <w:t>命令形幻听C</w:t>
      </w:r>
      <w:r>
        <w:rPr>
          <w:rFonts w:hint="eastAsia" w:ascii="宋体" w:hAnsi="宋体"/>
          <w:color w:val="000000"/>
          <w:sz w:val="24"/>
          <w:lang w:val="en-US" w:eastAsia="zh-CN"/>
        </w:rPr>
        <w:t>.</w:t>
      </w:r>
      <w:r>
        <w:rPr>
          <w:rFonts w:hint="eastAsia" w:ascii="宋体" w:hAnsi="宋体"/>
          <w:color w:val="000000"/>
          <w:sz w:val="24"/>
        </w:rPr>
        <w:t>被害妄想D.嫉妒妄想E.关系妄想</w:t>
      </w:r>
    </w:p>
    <w:p>
      <w:pPr>
        <w:widowControl/>
        <w:jc w:val="left"/>
        <w:rPr>
          <w:rFonts w:hint="eastAsia" w:ascii="宋体" w:hAnsi="宋体"/>
          <w:color w:val="000000"/>
          <w:sz w:val="24"/>
        </w:rPr>
      </w:pPr>
      <w:r>
        <w:rPr>
          <w:rFonts w:hint="eastAsia" w:ascii="宋体" w:hAnsi="宋体"/>
          <w:color w:val="000000"/>
          <w:sz w:val="24"/>
        </w:rPr>
        <w:t>F</w:t>
      </w:r>
      <w:r>
        <w:rPr>
          <w:rFonts w:hint="eastAsia" w:ascii="宋体" w:hAnsi="宋体"/>
          <w:color w:val="000000"/>
          <w:sz w:val="24"/>
          <w:lang w:val="en-US" w:eastAsia="zh-CN"/>
        </w:rPr>
        <w:t>.</w:t>
      </w:r>
      <w:r>
        <w:rPr>
          <w:rFonts w:hint="eastAsia" w:ascii="宋体" w:hAnsi="宋体"/>
          <w:color w:val="000000"/>
          <w:sz w:val="24"/>
        </w:rPr>
        <w:t>思维紊乱</w:t>
      </w:r>
      <w:r>
        <w:rPr>
          <w:rFonts w:hint="eastAsia" w:ascii="宋体" w:hAnsi="宋体"/>
          <w:color w:val="000000"/>
          <w:sz w:val="24"/>
          <w:lang w:eastAsia="zh-CN"/>
        </w:rPr>
        <w:t>难以交流</w:t>
      </w:r>
      <w:r>
        <w:rPr>
          <w:rFonts w:hint="eastAsia" w:ascii="宋体" w:hAnsi="宋体"/>
          <w:color w:val="000000"/>
          <w:sz w:val="24"/>
        </w:rPr>
        <w:t>G</w:t>
      </w:r>
      <w:r>
        <w:rPr>
          <w:rFonts w:hint="eastAsia" w:ascii="宋体" w:hAnsi="宋体"/>
          <w:color w:val="000000"/>
          <w:sz w:val="24"/>
          <w:lang w:val="en-US" w:eastAsia="zh-CN"/>
        </w:rPr>
        <w:t>.</w:t>
      </w:r>
      <w:r>
        <w:rPr>
          <w:rFonts w:hint="eastAsia" w:ascii="宋体" w:hAnsi="宋体"/>
          <w:color w:val="000000"/>
          <w:sz w:val="24"/>
        </w:rPr>
        <w:t>抑郁H</w:t>
      </w:r>
      <w:r>
        <w:rPr>
          <w:rFonts w:hint="eastAsia" w:ascii="宋体" w:hAnsi="宋体"/>
          <w:color w:val="000000"/>
          <w:sz w:val="24"/>
          <w:lang w:val="en-US" w:eastAsia="zh-CN"/>
        </w:rPr>
        <w:t>.</w:t>
      </w:r>
      <w:r>
        <w:rPr>
          <w:rFonts w:hint="eastAsia" w:ascii="宋体" w:hAnsi="宋体"/>
          <w:color w:val="000000"/>
          <w:sz w:val="24"/>
        </w:rPr>
        <w:t>焦虑烦躁I</w:t>
      </w:r>
      <w:r>
        <w:rPr>
          <w:rFonts w:hint="eastAsia" w:ascii="宋体" w:hAnsi="宋体"/>
          <w:color w:val="000000"/>
          <w:sz w:val="24"/>
          <w:lang w:val="en-US" w:eastAsia="zh-CN"/>
        </w:rPr>
        <w:t>.</w:t>
      </w:r>
      <w:r>
        <w:rPr>
          <w:rFonts w:hint="eastAsia" w:ascii="宋体" w:hAnsi="宋体"/>
          <w:color w:val="000000"/>
          <w:sz w:val="24"/>
        </w:rPr>
        <w:t>四处乱走J</w:t>
      </w:r>
      <w:r>
        <w:rPr>
          <w:rFonts w:hint="eastAsia" w:ascii="宋体" w:hAnsi="宋体"/>
          <w:color w:val="000000"/>
          <w:sz w:val="24"/>
          <w:lang w:val="en-US" w:eastAsia="zh-CN"/>
        </w:rPr>
        <w:t>.</w:t>
      </w:r>
      <w:r>
        <w:rPr>
          <w:rFonts w:hint="eastAsia" w:ascii="宋体" w:hAnsi="宋体"/>
          <w:color w:val="000000"/>
          <w:sz w:val="24"/>
        </w:rPr>
        <w:t>冲动伤人行为K</w:t>
      </w:r>
      <w:r>
        <w:rPr>
          <w:rFonts w:hint="eastAsia" w:ascii="宋体" w:hAnsi="宋体"/>
          <w:color w:val="000000"/>
          <w:sz w:val="24"/>
          <w:lang w:val="en-US" w:eastAsia="zh-CN"/>
        </w:rPr>
        <w:t>.</w:t>
      </w:r>
      <w:r>
        <w:rPr>
          <w:rFonts w:hint="eastAsia" w:ascii="宋体" w:hAnsi="宋体"/>
          <w:color w:val="000000"/>
          <w:sz w:val="24"/>
        </w:rPr>
        <w:t>自杀自伤L</w:t>
      </w:r>
      <w:r>
        <w:rPr>
          <w:rFonts w:hint="eastAsia" w:ascii="宋体" w:hAnsi="宋体"/>
          <w:color w:val="000000"/>
          <w:sz w:val="24"/>
          <w:lang w:val="en-US" w:eastAsia="zh-CN"/>
        </w:rPr>
        <w:t>.</w:t>
      </w:r>
      <w:r>
        <w:rPr>
          <w:rFonts w:hint="eastAsia" w:ascii="宋体" w:hAnsi="宋体"/>
          <w:color w:val="000000"/>
          <w:sz w:val="24"/>
        </w:rPr>
        <w:t>孤僻懒散M</w:t>
      </w:r>
      <w:r>
        <w:rPr>
          <w:rFonts w:hint="eastAsia" w:ascii="宋体" w:hAnsi="宋体"/>
          <w:color w:val="000000"/>
          <w:sz w:val="24"/>
          <w:lang w:val="en-US" w:eastAsia="zh-CN"/>
        </w:rPr>
        <w:t>.</w:t>
      </w:r>
      <w:r>
        <w:rPr>
          <w:rFonts w:hint="eastAsia" w:ascii="宋体" w:hAnsi="宋体"/>
          <w:color w:val="000000"/>
          <w:sz w:val="24"/>
        </w:rPr>
        <w:t>兴奋话多N</w:t>
      </w:r>
      <w:r>
        <w:rPr>
          <w:rFonts w:hint="eastAsia" w:ascii="宋体" w:hAnsi="宋体"/>
          <w:color w:val="000000"/>
          <w:sz w:val="24"/>
          <w:lang w:val="en-US" w:eastAsia="zh-CN"/>
        </w:rPr>
        <w:t>.</w:t>
      </w:r>
      <w:r>
        <w:rPr>
          <w:rFonts w:hint="eastAsia" w:ascii="宋体" w:hAnsi="宋体"/>
          <w:color w:val="000000"/>
          <w:sz w:val="24"/>
        </w:rPr>
        <w:t>自言自语言</w:t>
      </w:r>
      <w:r>
        <w:rPr>
          <w:rFonts w:hint="eastAsia" w:ascii="宋体" w:hAnsi="宋体"/>
          <w:color w:val="000000"/>
          <w:sz w:val="24"/>
          <w:lang w:val="en-US" w:eastAsia="zh-CN"/>
        </w:rPr>
        <w:t>O.睡眠差</w:t>
      </w:r>
    </w:p>
    <w:p>
      <w:pPr>
        <w:tabs>
          <w:tab w:val="left" w:pos="0"/>
          <w:tab w:val="center" w:pos="4153"/>
          <w:tab w:val="right" w:pos="8306"/>
          <w:tab w:val="left" w:pos="8386"/>
          <w:tab w:val="left" w:pos="8416"/>
        </w:tabs>
        <w:snapToGrid w:val="0"/>
        <w:spacing w:line="280" w:lineRule="exact"/>
        <w:jc w:val="left"/>
        <w:rPr>
          <w:rFonts w:hint="eastAsia" w:ascii="微软雅黑" w:hAnsi="微软雅黑" w:eastAsia="微软雅黑"/>
          <w:color w:val="FF0000"/>
          <w:sz w:val="32"/>
          <w:szCs w:val="32"/>
        </w:rPr>
      </w:pPr>
      <w:r>
        <w:rPr>
          <w:rFonts w:ascii="微软雅黑" w:hAnsi="微软雅黑" w:eastAsia="微软雅黑"/>
          <w:color w:val="FF0000"/>
          <w:sz w:val="32"/>
          <w:szCs w:val="32"/>
        </w:rPr>
        <w:tab/>
      </w:r>
    </w:p>
    <w:p>
      <w:pPr>
        <w:tabs>
          <w:tab w:val="left" w:pos="0"/>
          <w:tab w:val="center" w:pos="4153"/>
          <w:tab w:val="right" w:pos="8306"/>
          <w:tab w:val="left" w:pos="8386"/>
          <w:tab w:val="left" w:pos="8416"/>
        </w:tabs>
        <w:snapToGrid w:val="0"/>
        <w:spacing w:line="280" w:lineRule="exact"/>
        <w:jc w:val="left"/>
        <w:rPr>
          <w:rFonts w:hint="eastAsia" w:ascii="微软雅黑" w:hAnsi="微软雅黑" w:eastAsia="微软雅黑"/>
          <w:color w:val="FF0000"/>
          <w:sz w:val="32"/>
          <w:szCs w:val="32"/>
        </w:rPr>
      </w:pPr>
      <w:r>
        <w:rPr>
          <w:rFonts w:hint="eastAsia" w:ascii="宋体" w:hAnsi="宋体"/>
          <w:color w:val="000000"/>
          <w:sz w:val="24"/>
        </w:rPr>
        <w:t>《社会功能及个人表现量表》评估方法</w:t>
      </w:r>
    </w:p>
    <w:p>
      <w:pPr>
        <w:widowControl/>
        <w:jc w:val="lef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a--c项</w:t>
      </w:r>
    </w:p>
    <w:p>
      <w:pPr>
        <w:widowControl/>
        <w:jc w:val="left"/>
        <w:rPr>
          <w:rFonts w:hint="eastAsia" w:ascii="宋体" w:hAnsi="宋体"/>
          <w:color w:val="000000"/>
          <w:szCs w:val="21"/>
        </w:rPr>
      </w:pPr>
      <w:r>
        <w:rPr>
          <w:rFonts w:hint="eastAsia" w:ascii="宋体" w:hAnsi="宋体"/>
          <w:color w:val="000000"/>
          <w:szCs w:val="21"/>
        </w:rPr>
        <w:t>无–完全正常</w:t>
      </w:r>
    </w:p>
    <w:p>
      <w:pPr>
        <w:widowControl/>
        <w:jc w:val="left"/>
        <w:rPr>
          <w:rFonts w:hint="eastAsia" w:ascii="宋体" w:hAnsi="宋体"/>
          <w:color w:val="000000"/>
          <w:szCs w:val="21"/>
        </w:rPr>
      </w:pPr>
      <w:r>
        <w:rPr>
          <w:rFonts w:hint="eastAsia" w:ascii="宋体" w:hAnsi="宋体"/>
          <w:color w:val="000000"/>
          <w:szCs w:val="21"/>
        </w:rPr>
        <w:t>轻微–只有非常熟悉受试者的人才能觉察到某方面的困难</w:t>
      </w:r>
    </w:p>
    <w:p>
      <w:pPr>
        <w:widowControl/>
        <w:jc w:val="left"/>
        <w:rPr>
          <w:rFonts w:hint="eastAsia" w:ascii="宋体" w:hAnsi="宋体"/>
          <w:color w:val="000000"/>
          <w:szCs w:val="21"/>
        </w:rPr>
      </w:pPr>
      <w:r>
        <w:rPr>
          <w:rFonts w:hint="eastAsia" w:ascii="宋体" w:hAnsi="宋体"/>
          <w:color w:val="000000"/>
          <w:szCs w:val="21"/>
        </w:rPr>
        <w:t>中度–所有的人都能觉察到受试者有某方面的困难，但是按照其社会文化背景、年龄、性别和受教育水平，该困难并未造成受试者在某方面功能的实质性下降</w:t>
      </w:r>
    </w:p>
    <w:p>
      <w:pPr>
        <w:widowControl/>
        <w:jc w:val="left"/>
        <w:rPr>
          <w:rFonts w:hint="eastAsia" w:ascii="宋体" w:hAnsi="宋体"/>
          <w:color w:val="000000"/>
          <w:szCs w:val="21"/>
        </w:rPr>
      </w:pPr>
      <w:r>
        <w:rPr>
          <w:rFonts w:hint="eastAsia" w:ascii="宋体" w:hAnsi="宋体"/>
          <w:color w:val="000000"/>
          <w:szCs w:val="21"/>
        </w:rPr>
        <w:t>偏重–其困难严重干扰某方面的功能，但是在没有专业人员或社会帮助的情况下受试者仍然能够做一些事情，尽管做得不充分或只是偶尔能做；或如果得到他人帮助，受试者仍可达到以前的功能水平</w:t>
      </w:r>
    </w:p>
    <w:p>
      <w:pPr>
        <w:widowControl/>
        <w:jc w:val="left"/>
        <w:rPr>
          <w:rFonts w:hint="eastAsia" w:ascii="宋体" w:hAnsi="宋体"/>
          <w:color w:val="000000"/>
          <w:szCs w:val="21"/>
        </w:rPr>
      </w:pPr>
      <w:r>
        <w:rPr>
          <w:rFonts w:hint="eastAsia" w:ascii="宋体" w:hAnsi="宋体"/>
          <w:color w:val="000000"/>
          <w:szCs w:val="21"/>
        </w:rPr>
        <w:t>重度–若没有专业人员或社会的帮助，其困难使受试者无法进行某方面的任何功能；或者导致受试者具有破坏性，但不危及生命</w:t>
      </w:r>
    </w:p>
    <w:p>
      <w:pPr>
        <w:widowControl/>
        <w:jc w:val="left"/>
        <w:rPr>
          <w:rFonts w:hint="eastAsia" w:ascii="宋体" w:hAnsi="宋体"/>
          <w:color w:val="000000"/>
          <w:szCs w:val="21"/>
        </w:rPr>
      </w:pPr>
      <w:r>
        <w:rPr>
          <w:rFonts w:hint="eastAsia" w:ascii="宋体" w:hAnsi="宋体"/>
          <w:color w:val="000000"/>
          <w:szCs w:val="21"/>
        </w:rPr>
        <w:t>极重–严重的损害和困难，危及受试者生命</w:t>
      </w:r>
    </w:p>
    <w:p>
      <w:pPr>
        <w:widowControl/>
        <w:jc w:val="left"/>
        <w:rPr>
          <w:rFonts w:hint="eastAsia" w:ascii="宋体" w:hAnsi="宋体"/>
          <w:color w:val="000000"/>
          <w:szCs w:val="21"/>
        </w:rPr>
      </w:pPr>
      <w:r>
        <w:rPr>
          <w:rFonts w:hint="eastAsia" w:ascii="宋体" w:hAnsi="宋体"/>
          <w:color w:val="000000"/>
          <w:szCs w:val="21"/>
        </w:rPr>
        <w:t>D项</w:t>
      </w:r>
    </w:p>
    <w:p>
      <w:pPr>
        <w:widowControl/>
        <w:jc w:val="left"/>
        <w:rPr>
          <w:rFonts w:hint="eastAsia" w:ascii="宋体" w:hAnsi="宋体"/>
          <w:color w:val="000000"/>
          <w:szCs w:val="21"/>
        </w:rPr>
      </w:pPr>
      <w:r>
        <w:rPr>
          <w:rFonts w:hint="eastAsia" w:ascii="宋体" w:hAnsi="宋体"/>
          <w:color w:val="000000"/>
          <w:szCs w:val="21"/>
        </w:rPr>
        <w:t>无–完全正常</w:t>
      </w:r>
    </w:p>
    <w:p>
      <w:pPr>
        <w:widowControl/>
        <w:jc w:val="left"/>
        <w:rPr>
          <w:rFonts w:hint="eastAsia" w:ascii="宋体" w:hAnsi="宋体"/>
          <w:color w:val="000000"/>
          <w:szCs w:val="21"/>
        </w:rPr>
      </w:pPr>
      <w:r>
        <w:rPr>
          <w:rFonts w:hint="eastAsia" w:ascii="宋体" w:hAnsi="宋体"/>
          <w:color w:val="000000"/>
          <w:szCs w:val="21"/>
        </w:rPr>
        <w:t>轻度–轻度无礼，不太符合社会规范的行为，或因琐事而抱怨</w:t>
      </w:r>
    </w:p>
    <w:p>
      <w:pPr>
        <w:widowControl/>
        <w:jc w:val="left"/>
        <w:rPr>
          <w:rFonts w:hint="eastAsia" w:ascii="宋体" w:hAnsi="宋体"/>
          <w:color w:val="000000"/>
          <w:szCs w:val="21"/>
        </w:rPr>
      </w:pPr>
      <w:r>
        <w:rPr>
          <w:rFonts w:hint="eastAsia" w:ascii="宋体" w:hAnsi="宋体"/>
          <w:color w:val="000000"/>
          <w:szCs w:val="21"/>
        </w:rPr>
        <w:t>中度–不符合社会规范的行为，如说话声音太大，或与他人说话时显得过于近乎，或进食方式不合礼仪</w:t>
      </w:r>
    </w:p>
    <w:p>
      <w:pPr>
        <w:widowControl/>
        <w:jc w:val="left"/>
        <w:rPr>
          <w:rFonts w:hint="eastAsia" w:ascii="宋体" w:hAnsi="宋体"/>
          <w:color w:val="000000"/>
          <w:szCs w:val="21"/>
        </w:rPr>
      </w:pPr>
      <w:r>
        <w:rPr>
          <w:rFonts w:hint="eastAsia" w:ascii="宋体" w:hAnsi="宋体"/>
          <w:color w:val="000000"/>
          <w:szCs w:val="21"/>
        </w:rPr>
        <w:t>偏重–当众侮辱他人，损坏物品，经常出现不符合社会规范但非危险性的行为（如当众脱光衣服或小便），该行为非偶然的</w:t>
      </w:r>
    </w:p>
    <w:p>
      <w:pPr>
        <w:widowControl/>
        <w:jc w:val="left"/>
        <w:rPr>
          <w:rFonts w:hint="eastAsia" w:ascii="宋体" w:hAnsi="宋体"/>
          <w:color w:val="000000"/>
          <w:szCs w:val="21"/>
        </w:rPr>
      </w:pPr>
      <w:r>
        <w:rPr>
          <w:rFonts w:hint="eastAsia" w:ascii="宋体" w:hAnsi="宋体"/>
          <w:color w:val="000000"/>
          <w:szCs w:val="21"/>
        </w:rPr>
        <w:t>重度–经常有言语威胁或经常有身体攻击，但非蓄意也没有造成严重伤害的可能性，该行为非偶然的</w:t>
      </w:r>
    </w:p>
    <w:p>
      <w:pPr>
        <w:widowControl/>
        <w:jc w:val="left"/>
        <w:rPr>
          <w:rFonts w:hint="eastAsia" w:ascii="宋体" w:hAnsi="宋体"/>
          <w:color w:val="000000"/>
          <w:szCs w:val="21"/>
        </w:rPr>
      </w:pPr>
      <w:r>
        <w:rPr>
          <w:rFonts w:hint="eastAsia" w:ascii="宋体" w:hAnsi="宋体"/>
          <w:color w:val="000000"/>
          <w:szCs w:val="21"/>
        </w:rPr>
        <w:t>风险行为：</w:t>
      </w:r>
    </w:p>
    <w:p>
      <w:pPr>
        <w:widowControl/>
        <w:jc w:val="left"/>
        <w:rPr>
          <w:rFonts w:hint="eastAsia" w:ascii="宋体" w:hAnsi="宋体"/>
          <w:color w:val="000000"/>
          <w:szCs w:val="21"/>
        </w:rPr>
      </w:pPr>
      <w:r>
        <w:rPr>
          <w:rFonts w:hint="eastAsia" w:ascii="宋体" w:hAnsi="宋体"/>
          <w:color w:val="000000"/>
          <w:szCs w:val="21"/>
        </w:rPr>
        <w:t>0 级：无符合以下1-5 级中的任何行为</w:t>
      </w:r>
    </w:p>
    <w:p>
      <w:pPr>
        <w:widowControl/>
        <w:jc w:val="left"/>
        <w:rPr>
          <w:rFonts w:hint="eastAsia" w:ascii="宋体" w:hAnsi="宋体"/>
          <w:color w:val="000000"/>
          <w:szCs w:val="21"/>
        </w:rPr>
      </w:pPr>
      <w:r>
        <w:rPr>
          <w:rFonts w:hint="eastAsia" w:ascii="宋体" w:hAnsi="宋体"/>
          <w:color w:val="000000"/>
          <w:szCs w:val="21"/>
        </w:rPr>
        <w:t>1 级：口头威胁，喊叫，但没有打砸行为</w:t>
      </w:r>
    </w:p>
    <w:p>
      <w:pPr>
        <w:widowControl/>
        <w:jc w:val="left"/>
        <w:rPr>
          <w:rFonts w:hint="eastAsia" w:ascii="宋体" w:hAnsi="宋体"/>
          <w:color w:val="000000"/>
          <w:szCs w:val="21"/>
        </w:rPr>
      </w:pPr>
      <w:r>
        <w:rPr>
          <w:rFonts w:hint="eastAsia" w:ascii="宋体" w:hAnsi="宋体"/>
          <w:color w:val="000000"/>
          <w:szCs w:val="21"/>
        </w:rPr>
        <w:t>2 级：打砸行为，局限在家里，针对财物。能被劝说制止</w:t>
      </w:r>
    </w:p>
    <w:p>
      <w:pPr>
        <w:widowControl/>
        <w:jc w:val="left"/>
        <w:rPr>
          <w:rFonts w:hint="eastAsia" w:ascii="宋体" w:hAnsi="宋体"/>
          <w:color w:val="000000"/>
          <w:szCs w:val="21"/>
        </w:rPr>
      </w:pPr>
      <w:r>
        <w:rPr>
          <w:rFonts w:hint="eastAsia" w:ascii="宋体" w:hAnsi="宋体"/>
          <w:color w:val="000000"/>
          <w:szCs w:val="21"/>
        </w:rPr>
        <w:t>3 级：明显打砸行为，不分场合，针对财物。不能接受劝说而停止</w:t>
      </w:r>
    </w:p>
    <w:p>
      <w:pPr>
        <w:widowControl/>
        <w:jc w:val="left"/>
        <w:rPr>
          <w:rFonts w:hint="eastAsia" w:ascii="宋体" w:hAnsi="宋体"/>
          <w:color w:val="000000"/>
          <w:szCs w:val="21"/>
        </w:rPr>
      </w:pPr>
      <w:r>
        <w:rPr>
          <w:rFonts w:hint="eastAsia" w:ascii="宋体" w:hAnsi="宋体"/>
          <w:color w:val="000000"/>
          <w:szCs w:val="21"/>
        </w:rPr>
        <w:t>4 级：持续的打砸行为，不分场合，针对财物或人，不能接受劝说而停止</w:t>
      </w:r>
    </w:p>
    <w:p>
      <w:pPr>
        <w:widowControl/>
        <w:jc w:val="left"/>
        <w:rPr>
          <w:rFonts w:hint="eastAsia" w:ascii="宋体" w:hAnsi="宋体"/>
          <w:color w:val="000000"/>
          <w:szCs w:val="21"/>
        </w:rPr>
      </w:pPr>
      <w:r>
        <w:rPr>
          <w:rFonts w:hint="eastAsia" w:ascii="宋体" w:hAnsi="宋体"/>
          <w:color w:val="000000"/>
          <w:szCs w:val="21"/>
        </w:rPr>
        <w:t>5 级：持管制性危险武器的针对人的任何暴力行为，或者纵火、爆炸等行为。无论在家里还是公共场合</w:t>
      </w:r>
    </w:p>
    <w:p>
      <w:pPr>
        <w:widowControl/>
        <w:jc w:val="left"/>
        <w:rPr>
          <w:rFonts w:hint="eastAsia" w:ascii="宋体" w:hAnsi="宋体"/>
          <w:color w:val="000000"/>
          <w:szCs w:val="21"/>
        </w:rPr>
      </w:pPr>
    </w:p>
    <w:p>
      <w:pPr>
        <w:rPr>
          <w:szCs w:val="21"/>
        </w:rPr>
      </w:pPr>
      <w:r>
        <w:rPr>
          <w:rFonts w:hint="eastAsia"/>
          <w:szCs w:val="21"/>
        </w:rPr>
        <w:t>个人生活自理能力(</w:t>
      </w:r>
      <w:r>
        <w:rPr>
          <w:rFonts w:hint="eastAsia"/>
        </w:rPr>
        <w:t>包括日常基本生活：洗澡、洗头、刷牙、穿衣、服药、进食；修饰、理发、化妆、装饰等)</w:t>
      </w:r>
    </w:p>
    <w:p>
      <w:pPr>
        <w:jc w:val="left"/>
        <w:rPr>
          <w:szCs w:val="21"/>
        </w:rPr>
      </w:pPr>
      <w:r>
        <w:rPr>
          <w:rFonts w:hint="eastAsia"/>
          <w:szCs w:val="21"/>
        </w:rPr>
        <w:t>好：指能够保持个人身体、衣饰、住处的整洁，大小便习惯，进食等。</w:t>
      </w:r>
    </w:p>
    <w:p>
      <w:pPr>
        <w:jc w:val="left"/>
        <w:rPr>
          <w:szCs w:val="21"/>
        </w:rPr>
      </w:pPr>
      <w:r>
        <w:rPr>
          <w:rFonts w:hint="eastAsia"/>
          <w:szCs w:val="21"/>
        </w:rPr>
        <w:t>中：生活自理差。</w:t>
      </w:r>
    </w:p>
    <w:p>
      <w:pPr>
        <w:jc w:val="left"/>
        <w:rPr>
          <w:szCs w:val="21"/>
        </w:rPr>
      </w:pPr>
      <w:r>
        <w:rPr>
          <w:rFonts w:hint="eastAsia"/>
          <w:szCs w:val="21"/>
        </w:rPr>
        <w:t>差：生活不能自理，影响自己和他人。</w:t>
      </w:r>
    </w:p>
    <w:p>
      <w:pPr>
        <w:widowControl/>
        <w:jc w:val="left"/>
        <w:rPr>
          <w:rFonts w:hint="eastAsia" w:ascii="宋体" w:hAnsi="宋体"/>
          <w:color w:val="000000"/>
          <w:szCs w:val="21"/>
        </w:rPr>
      </w:pPr>
    </w:p>
    <w:p>
      <w:pPr>
        <w:widowControl/>
        <w:jc w:val="left"/>
        <w:rPr>
          <w:rFonts w:hint="eastAsia" w:ascii="宋体" w:hAnsi="宋体"/>
          <w:color w:val="000000"/>
          <w:szCs w:val="21"/>
        </w:rPr>
      </w:pPr>
      <w:r>
        <w:rPr>
          <w:rFonts w:hint="eastAsia" w:ascii="宋体" w:hAnsi="宋体"/>
          <w:color w:val="000000"/>
          <w:szCs w:val="21"/>
        </w:rPr>
        <w:t>自知力</w:t>
      </w:r>
    </w:p>
    <w:p>
      <w:pPr>
        <w:widowControl/>
        <w:jc w:val="left"/>
        <w:rPr>
          <w:rFonts w:hint="eastAsia" w:ascii="Arial" w:hAnsi="Arial" w:cs="Arial"/>
          <w:color w:val="333333"/>
          <w:shd w:val="clear" w:color="auto" w:fill="FFFFFF"/>
        </w:rPr>
      </w:pPr>
      <w:r>
        <w:rPr>
          <w:rFonts w:hint="eastAsia" w:ascii="Arial" w:hAnsi="Arial" w:cs="Arial"/>
          <w:color w:val="333333"/>
          <w:shd w:val="clear" w:color="auto" w:fill="FFFFFF"/>
        </w:rPr>
        <w:t>好：</w:t>
      </w:r>
      <w:r>
        <w:rPr>
          <w:rFonts w:ascii="Arial" w:hAnsi="Arial" w:cs="Arial"/>
          <w:color w:val="333333"/>
          <w:shd w:val="clear" w:color="auto" w:fill="FFFFFF"/>
        </w:rPr>
        <w:t>一般以精神症状消失，认识自己的精神症状是病态</w:t>
      </w:r>
    </w:p>
    <w:p>
      <w:pPr>
        <w:widowControl/>
        <w:jc w:val="left"/>
        <w:rPr>
          <w:rFonts w:hint="eastAsia" w:ascii="Arial" w:hAnsi="Arial" w:cs="Arial"/>
          <w:color w:val="333333"/>
          <w:shd w:val="clear" w:color="auto" w:fill="FFFFFF"/>
        </w:rPr>
      </w:pPr>
      <w:r>
        <w:rPr>
          <w:rFonts w:hint="eastAsia" w:ascii="Arial" w:hAnsi="Arial" w:cs="Arial"/>
          <w:color w:val="333333"/>
          <w:shd w:val="clear" w:color="auto" w:fill="FFFFFF"/>
        </w:rPr>
        <w:t>部分存：</w:t>
      </w:r>
      <w:r>
        <w:rPr>
          <w:rFonts w:ascii="Arial" w:hAnsi="Arial" w:cs="Arial"/>
          <w:color w:val="333333"/>
          <w:shd w:val="clear" w:color="auto" w:fill="FFFFFF"/>
        </w:rPr>
        <w:t>半信半疑，可能存在部分自知力;</w:t>
      </w:r>
      <w:r>
        <w:rPr>
          <w:rFonts w:hint="eastAsia" w:ascii="Arial" w:hAnsi="Arial" w:cs="Arial"/>
          <w:color w:val="333333"/>
          <w:shd w:val="clear" w:color="auto" w:fill="FFFFFF"/>
        </w:rPr>
        <w:t>但</w:t>
      </w:r>
      <w:r>
        <w:rPr>
          <w:rFonts w:ascii="Arial" w:hAnsi="Arial" w:cs="Arial"/>
          <w:color w:val="333333"/>
          <w:shd w:val="clear" w:color="auto" w:fill="FFFFFF"/>
        </w:rPr>
        <w:t>随着病情的波动发展，中间也可能有短暂的良好的自知力，但不久即会丧失;直至疾病缓解时，自知力逐步得以恢复</w:t>
      </w:r>
    </w:p>
    <w:p>
      <w:pPr>
        <w:widowControl/>
        <w:jc w:val="left"/>
        <w:rPr>
          <w:rFonts w:hint="eastAsia" w:ascii="宋体" w:hAnsi="宋体"/>
          <w:b/>
          <w:bCs/>
          <w:color w:val="000000"/>
          <w:sz w:val="32"/>
          <w:szCs w:val="28"/>
        </w:rPr>
      </w:pPr>
      <w:r>
        <w:rPr>
          <w:rFonts w:hint="eastAsia" w:ascii="Arial" w:hAnsi="Arial" w:cs="Arial"/>
          <w:color w:val="333333"/>
          <w:shd w:val="clear" w:color="auto" w:fill="FFFFFF"/>
        </w:rPr>
        <w:t>缺乏：</w:t>
      </w:r>
      <w:r>
        <w:rPr>
          <w:rFonts w:ascii="Arial" w:hAnsi="Arial" w:cs="Arial"/>
          <w:color w:val="333333"/>
          <w:shd w:val="clear" w:color="auto" w:fill="FFFFFF"/>
        </w:rPr>
        <w:t>不认为有病，不承认有精神病，拒绝治疗</w:t>
      </w:r>
      <w:r>
        <w:rPr>
          <w:rFonts w:hint="eastAsia" w:ascii="宋体" w:hAnsi="宋体"/>
          <w:color w:val="000000"/>
          <w:szCs w:val="21"/>
        </w:rPr>
        <w:br w:type="page"/>
      </w:r>
      <w:r>
        <w:rPr>
          <w:rFonts w:hint="eastAsia" w:ascii="宋体" w:hAnsi="宋体"/>
          <w:b/>
          <w:bCs/>
          <w:color w:val="000000"/>
          <w:sz w:val="32"/>
        </w:rPr>
        <w:t xml:space="preserve">                </w:t>
      </w:r>
      <w:r>
        <w:rPr>
          <w:rFonts w:hint="eastAsia" w:ascii="宋体" w:hAnsi="宋体"/>
          <w:b/>
          <w:bCs/>
          <w:color w:val="000000"/>
          <w:sz w:val="32"/>
          <w:szCs w:val="28"/>
        </w:rPr>
        <w:t>第二部分 量表评估</w:t>
      </w:r>
    </w:p>
    <w:tbl>
      <w:tblPr>
        <w:tblStyle w:val="6"/>
        <w:tblW w:w="9348" w:type="dxa"/>
        <w:tblInd w:w="-429" w:type="dxa"/>
        <w:tblLayout w:type="fixed"/>
        <w:tblCellMar>
          <w:top w:w="15" w:type="dxa"/>
          <w:left w:w="15" w:type="dxa"/>
          <w:bottom w:w="15" w:type="dxa"/>
          <w:right w:w="15" w:type="dxa"/>
        </w:tblCellMar>
      </w:tblPr>
      <w:tblGrid>
        <w:gridCol w:w="5998"/>
        <w:gridCol w:w="1220"/>
        <w:gridCol w:w="1087"/>
        <w:gridCol w:w="1043"/>
      </w:tblGrid>
      <w:tr>
        <w:tblPrEx>
          <w:tblLayout w:type="fixed"/>
          <w:tblCellMar>
            <w:top w:w="15" w:type="dxa"/>
            <w:left w:w="15" w:type="dxa"/>
            <w:bottom w:w="15" w:type="dxa"/>
            <w:right w:w="15" w:type="dxa"/>
          </w:tblCellMar>
        </w:tblPrEx>
        <w:trPr>
          <w:trHeight w:val="540" w:hRule="atLeast"/>
        </w:trPr>
        <w:tc>
          <w:tcPr>
            <w:tcW w:w="9348" w:type="dxa"/>
            <w:gridSpan w:val="4"/>
            <w:tcBorders>
              <w:bottom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b/>
                <w:bCs/>
                <w:color w:val="000000"/>
                <w:kern w:val="0"/>
                <w:sz w:val="28"/>
                <w:szCs w:val="28"/>
                <w:lang w:bidi="ar"/>
              </w:rPr>
              <w:t>1家庭关怀度指数问卷</w:t>
            </w:r>
          </w:p>
        </w:tc>
      </w:tr>
      <w:tr>
        <w:tblPrEx>
          <w:tblLayout w:type="fixed"/>
          <w:tblCellMar>
            <w:top w:w="15" w:type="dxa"/>
            <w:left w:w="15" w:type="dxa"/>
            <w:bottom w:w="15" w:type="dxa"/>
            <w:right w:w="15" w:type="dxa"/>
          </w:tblCellMar>
        </w:tblPrEx>
        <w:trPr>
          <w:trHeight w:val="450" w:hRule="atLeast"/>
        </w:trPr>
        <w:tc>
          <w:tcPr>
            <w:tcW w:w="5998" w:type="dxa"/>
            <w:tcBorders>
              <w:top w:val="single" w:color="auto" w:sz="4" w:space="0"/>
              <w:left w:val="single" w:color="auto" w:sz="4" w:space="0"/>
              <w:bottom w:val="single" w:color="auto" w:sz="4" w:space="0"/>
              <w:right w:val="single" w:color="auto" w:sz="4" w:space="0"/>
            </w:tcBorders>
            <w:vAlign w:val="bottom"/>
          </w:tcPr>
          <w:p>
            <w:pPr>
              <w:rPr>
                <w:rFonts w:hint="eastAsia" w:ascii="宋体" w:hAnsi="宋体" w:cs="宋体"/>
                <w:color w:val="000000"/>
                <w:szCs w:val="21"/>
              </w:rPr>
            </w:pP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经常这样</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有时这样</w:t>
            </w:r>
          </w:p>
        </w:tc>
        <w:tc>
          <w:tcPr>
            <w:tcW w:w="104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几乎很少</w:t>
            </w:r>
          </w:p>
        </w:tc>
      </w:tr>
      <w:tr>
        <w:tblPrEx>
          <w:tblLayout w:type="fixed"/>
          <w:tblCellMar>
            <w:top w:w="15" w:type="dxa"/>
            <w:left w:w="15" w:type="dxa"/>
            <w:bottom w:w="15" w:type="dxa"/>
            <w:right w:w="15" w:type="dxa"/>
          </w:tblCellMar>
        </w:tblPrEx>
        <w:trPr>
          <w:trHeight w:val="780" w:hRule="atLeast"/>
        </w:trPr>
        <w:tc>
          <w:tcPr>
            <w:tcW w:w="5998"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 xml:space="preserve">1. 当我遇到问题时，可以从家人得到满意的帮助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4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80" w:hRule="atLeast"/>
        </w:trPr>
        <w:tc>
          <w:tcPr>
            <w:tcW w:w="5998"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 xml:space="preserve">2. 我很满意家人与我讨论各种事情以及分担问题的方式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4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80" w:hRule="atLeast"/>
        </w:trPr>
        <w:tc>
          <w:tcPr>
            <w:tcW w:w="5998"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3. 当我希望从事新的活动或发展时，家人都能接受且给予支持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4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80" w:hRule="atLeast"/>
        </w:trPr>
        <w:tc>
          <w:tcPr>
            <w:tcW w:w="5998"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4. 我很满意家人对我的情绪(喜、怒、哀、乐)表示关心和爱护的方式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4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95" w:hRule="atLeast"/>
        </w:trPr>
        <w:tc>
          <w:tcPr>
            <w:tcW w:w="5998"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5. 我很满意家人与我共度时光的方式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4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bl>
    <w:p>
      <w:pPr>
        <w:widowControl/>
        <w:spacing w:line="360" w:lineRule="auto"/>
        <w:jc w:val="both"/>
        <w:rPr>
          <w:rFonts w:hint="eastAsia" w:ascii="宋体" w:hAnsi="宋体"/>
          <w:b/>
          <w:bCs/>
          <w:color w:val="000000"/>
          <w:sz w:val="24"/>
        </w:rPr>
      </w:pPr>
      <w:r>
        <w:rPr>
          <w:rFonts w:hint="eastAsia" w:ascii="宋体" w:hAnsi="宋体"/>
          <w:b/>
          <w:bCs/>
          <w:color w:val="000000"/>
          <w:sz w:val="24"/>
        </w:rPr>
        <w:t>2社会功能量表</w:t>
      </w:r>
    </w:p>
    <w:tbl>
      <w:tblPr>
        <w:tblStyle w:val="6"/>
        <w:tblpPr w:leftFromText="180" w:rightFromText="180" w:vertAnchor="text" w:horzAnchor="page" w:tblpX="1097" w:tblpY="38"/>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6"/>
        <w:gridCol w:w="706"/>
        <w:gridCol w:w="707"/>
        <w:gridCol w:w="707"/>
        <w:gridCol w:w="707"/>
        <w:gridCol w:w="70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5116" w:type="dxa"/>
            <w:vAlign w:val="center"/>
          </w:tcPr>
          <w:p>
            <w:pPr>
              <w:adjustRightInd w:val="0"/>
              <w:snapToGrid w:val="0"/>
              <w:rPr>
                <w:rFonts w:hint="eastAsia" w:ascii="宋体"/>
              </w:rPr>
            </w:pPr>
            <w:r>
              <w:rPr>
                <w:rFonts w:hint="eastAsia" w:ascii="宋体"/>
              </w:rPr>
              <w:t xml:space="preserve">                                    </w:t>
            </w:r>
          </w:p>
          <w:p>
            <w:pPr>
              <w:adjustRightInd w:val="0"/>
              <w:snapToGrid w:val="0"/>
              <w:spacing w:line="360" w:lineRule="auto"/>
              <w:rPr>
                <w:rFonts w:hint="eastAsia" w:ascii="宋体"/>
              </w:rPr>
            </w:pPr>
          </w:p>
        </w:tc>
        <w:tc>
          <w:tcPr>
            <w:tcW w:w="706" w:type="dxa"/>
            <w:vAlign w:val="center"/>
          </w:tcPr>
          <w:p>
            <w:pPr>
              <w:adjustRightInd w:val="0"/>
              <w:snapToGrid w:val="0"/>
              <w:rPr>
                <w:rFonts w:hint="eastAsia" w:ascii="宋体"/>
              </w:rPr>
            </w:pPr>
            <w:r>
              <w:rPr>
                <w:rFonts w:hint="eastAsia" w:ascii="宋体"/>
              </w:rPr>
              <w:t>无</w:t>
            </w:r>
          </w:p>
        </w:tc>
        <w:tc>
          <w:tcPr>
            <w:tcW w:w="707" w:type="dxa"/>
            <w:vAlign w:val="center"/>
          </w:tcPr>
          <w:p>
            <w:pPr>
              <w:adjustRightInd w:val="0"/>
              <w:snapToGrid w:val="0"/>
              <w:spacing w:line="360" w:lineRule="auto"/>
              <w:rPr>
                <w:rFonts w:hint="eastAsia" w:ascii="宋体"/>
              </w:rPr>
            </w:pPr>
            <w:r>
              <w:rPr>
                <w:rFonts w:hint="eastAsia" w:ascii="宋体"/>
              </w:rPr>
              <w:t>轻微</w:t>
            </w:r>
          </w:p>
        </w:tc>
        <w:tc>
          <w:tcPr>
            <w:tcW w:w="707" w:type="dxa"/>
            <w:vAlign w:val="center"/>
          </w:tcPr>
          <w:p>
            <w:pPr>
              <w:adjustRightInd w:val="0"/>
              <w:snapToGrid w:val="0"/>
              <w:spacing w:line="360" w:lineRule="auto"/>
              <w:rPr>
                <w:rFonts w:hint="eastAsia" w:ascii="宋体"/>
              </w:rPr>
            </w:pPr>
            <w:r>
              <w:rPr>
                <w:rFonts w:hint="eastAsia" w:ascii="宋体"/>
              </w:rPr>
              <w:t xml:space="preserve">中度  </w:t>
            </w:r>
          </w:p>
        </w:tc>
        <w:tc>
          <w:tcPr>
            <w:tcW w:w="707" w:type="dxa"/>
            <w:vAlign w:val="center"/>
          </w:tcPr>
          <w:p>
            <w:pPr>
              <w:adjustRightInd w:val="0"/>
              <w:snapToGrid w:val="0"/>
              <w:spacing w:line="360" w:lineRule="auto"/>
              <w:rPr>
                <w:rFonts w:hint="eastAsia" w:ascii="宋体"/>
              </w:rPr>
            </w:pPr>
            <w:r>
              <w:rPr>
                <w:rFonts w:hint="eastAsia" w:ascii="宋体"/>
              </w:rPr>
              <w:t xml:space="preserve">偏重   </w:t>
            </w:r>
          </w:p>
        </w:tc>
        <w:tc>
          <w:tcPr>
            <w:tcW w:w="706" w:type="dxa"/>
            <w:vAlign w:val="center"/>
          </w:tcPr>
          <w:p>
            <w:pPr>
              <w:adjustRightInd w:val="0"/>
              <w:snapToGrid w:val="0"/>
              <w:spacing w:line="360" w:lineRule="auto"/>
              <w:rPr>
                <w:rFonts w:hint="eastAsia" w:ascii="宋体"/>
              </w:rPr>
            </w:pPr>
            <w:r>
              <w:rPr>
                <w:rFonts w:hint="eastAsia" w:ascii="宋体"/>
              </w:rPr>
              <w:t xml:space="preserve">重度   </w:t>
            </w:r>
          </w:p>
        </w:tc>
        <w:tc>
          <w:tcPr>
            <w:tcW w:w="711" w:type="dxa"/>
            <w:vAlign w:val="center"/>
          </w:tcPr>
          <w:p>
            <w:pPr>
              <w:adjustRightInd w:val="0"/>
              <w:snapToGrid w:val="0"/>
              <w:spacing w:line="360" w:lineRule="auto"/>
              <w:rPr>
                <w:rFonts w:hint="eastAsia" w:ascii="宋体"/>
              </w:rPr>
            </w:pPr>
            <w:r>
              <w:rPr>
                <w:rFonts w:hint="eastAsia" w:ascii="宋体"/>
              </w:rPr>
              <w:t>极重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5116" w:type="dxa"/>
            <w:vAlign w:val="center"/>
          </w:tcPr>
          <w:p>
            <w:pPr>
              <w:adjustRightInd w:val="0"/>
              <w:snapToGrid w:val="0"/>
              <w:spacing w:line="360" w:lineRule="auto"/>
              <w:rPr>
                <w:rFonts w:hint="eastAsia" w:ascii="宋体"/>
              </w:rPr>
            </w:pPr>
            <w:r>
              <w:rPr>
                <w:rFonts w:hint="eastAsia" w:ascii="宋体"/>
              </w:rPr>
              <w:t>a社会中有用的活动，包括工作和学习</w:t>
            </w:r>
          </w:p>
        </w:tc>
        <w:tc>
          <w:tcPr>
            <w:tcW w:w="706"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6" w:type="dxa"/>
            <w:vAlign w:val="center"/>
          </w:tcPr>
          <w:p>
            <w:pPr>
              <w:adjustRightInd w:val="0"/>
              <w:snapToGrid w:val="0"/>
              <w:spacing w:line="360" w:lineRule="auto"/>
              <w:rPr>
                <w:rFonts w:hint="eastAsia" w:ascii="宋体"/>
              </w:rPr>
            </w:pPr>
          </w:p>
        </w:tc>
        <w:tc>
          <w:tcPr>
            <w:tcW w:w="711" w:type="dxa"/>
            <w:vAlign w:val="center"/>
          </w:tcPr>
          <w:p>
            <w:pPr>
              <w:adjustRightInd w:val="0"/>
              <w:snapToGrid w:val="0"/>
              <w:spacing w:line="360" w:lineRule="auto"/>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116" w:type="dxa"/>
            <w:vAlign w:val="center"/>
          </w:tcPr>
          <w:p>
            <w:pPr>
              <w:adjustRightInd w:val="0"/>
              <w:snapToGrid w:val="0"/>
              <w:spacing w:line="360" w:lineRule="auto"/>
              <w:rPr>
                <w:rFonts w:hint="eastAsia" w:ascii="宋体"/>
              </w:rPr>
            </w:pPr>
            <w:r>
              <w:rPr>
                <w:rFonts w:hint="eastAsia" w:ascii="宋体"/>
              </w:rPr>
              <w:t>b个人和社会关系</w:t>
            </w:r>
          </w:p>
        </w:tc>
        <w:tc>
          <w:tcPr>
            <w:tcW w:w="706"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6" w:type="dxa"/>
            <w:vAlign w:val="center"/>
          </w:tcPr>
          <w:p>
            <w:pPr>
              <w:adjustRightInd w:val="0"/>
              <w:snapToGrid w:val="0"/>
              <w:spacing w:line="360" w:lineRule="auto"/>
              <w:rPr>
                <w:rFonts w:hint="eastAsia" w:ascii="宋体"/>
              </w:rPr>
            </w:pPr>
          </w:p>
        </w:tc>
        <w:tc>
          <w:tcPr>
            <w:tcW w:w="711" w:type="dxa"/>
            <w:vAlign w:val="center"/>
          </w:tcPr>
          <w:p>
            <w:pPr>
              <w:adjustRightInd w:val="0"/>
              <w:snapToGrid w:val="0"/>
              <w:spacing w:line="360" w:lineRule="auto"/>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116" w:type="dxa"/>
            <w:vAlign w:val="center"/>
          </w:tcPr>
          <w:p>
            <w:pPr>
              <w:adjustRightInd w:val="0"/>
              <w:snapToGrid w:val="0"/>
              <w:spacing w:line="360" w:lineRule="auto"/>
              <w:rPr>
                <w:rFonts w:hint="eastAsia" w:ascii="宋体"/>
              </w:rPr>
            </w:pPr>
            <w:r>
              <w:rPr>
                <w:rFonts w:hint="eastAsia" w:ascii="宋体"/>
              </w:rPr>
              <w:t>c自我照料</w:t>
            </w:r>
          </w:p>
        </w:tc>
        <w:tc>
          <w:tcPr>
            <w:tcW w:w="706"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6" w:type="dxa"/>
            <w:vAlign w:val="center"/>
          </w:tcPr>
          <w:p>
            <w:pPr>
              <w:adjustRightInd w:val="0"/>
              <w:snapToGrid w:val="0"/>
              <w:spacing w:line="360" w:lineRule="auto"/>
              <w:rPr>
                <w:rFonts w:hint="eastAsia" w:ascii="宋体"/>
              </w:rPr>
            </w:pPr>
          </w:p>
        </w:tc>
        <w:tc>
          <w:tcPr>
            <w:tcW w:w="711" w:type="dxa"/>
            <w:vAlign w:val="center"/>
          </w:tcPr>
          <w:p>
            <w:pPr>
              <w:adjustRightInd w:val="0"/>
              <w:snapToGrid w:val="0"/>
              <w:spacing w:line="360" w:lineRule="auto"/>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116" w:type="dxa"/>
            <w:vAlign w:val="center"/>
          </w:tcPr>
          <w:p>
            <w:pPr>
              <w:adjustRightInd w:val="0"/>
              <w:snapToGrid w:val="0"/>
              <w:spacing w:line="360" w:lineRule="auto"/>
              <w:rPr>
                <w:rFonts w:hint="eastAsia" w:ascii="宋体"/>
              </w:rPr>
            </w:pPr>
            <w:r>
              <w:rPr>
                <w:rFonts w:hint="eastAsia" w:ascii="宋体"/>
              </w:rPr>
              <w:t>d干扰及攻击行为</w:t>
            </w:r>
          </w:p>
        </w:tc>
        <w:tc>
          <w:tcPr>
            <w:tcW w:w="706"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7" w:type="dxa"/>
            <w:vAlign w:val="center"/>
          </w:tcPr>
          <w:p>
            <w:pPr>
              <w:adjustRightInd w:val="0"/>
              <w:snapToGrid w:val="0"/>
              <w:spacing w:line="360" w:lineRule="auto"/>
              <w:rPr>
                <w:rFonts w:hint="eastAsia" w:ascii="宋体"/>
              </w:rPr>
            </w:pPr>
          </w:p>
        </w:tc>
        <w:tc>
          <w:tcPr>
            <w:tcW w:w="706" w:type="dxa"/>
            <w:vAlign w:val="center"/>
          </w:tcPr>
          <w:p>
            <w:pPr>
              <w:adjustRightInd w:val="0"/>
              <w:snapToGrid w:val="0"/>
              <w:spacing w:line="360" w:lineRule="auto"/>
              <w:rPr>
                <w:rFonts w:hint="eastAsia" w:ascii="宋体"/>
              </w:rPr>
            </w:pPr>
          </w:p>
        </w:tc>
        <w:tc>
          <w:tcPr>
            <w:tcW w:w="711" w:type="dxa"/>
            <w:vAlign w:val="center"/>
          </w:tcPr>
          <w:p>
            <w:pPr>
              <w:adjustRightInd w:val="0"/>
              <w:snapToGrid w:val="0"/>
              <w:spacing w:line="360" w:lineRule="auto"/>
              <w:rPr>
                <w:rFonts w:hint="eastAsia" w:ascii="宋体"/>
              </w:rPr>
            </w:pPr>
          </w:p>
        </w:tc>
      </w:tr>
    </w:tbl>
    <w:p>
      <w:pPr>
        <w:spacing w:line="312" w:lineRule="auto"/>
        <w:jc w:val="left"/>
        <w:rPr>
          <w:rFonts w:hint="eastAsia"/>
          <w:b/>
          <w:bCs/>
        </w:rPr>
      </w:pPr>
    </w:p>
    <w:p>
      <w:pPr>
        <w:spacing w:line="312" w:lineRule="auto"/>
        <w:jc w:val="left"/>
        <w:rPr>
          <w:rFonts w:hint="eastAsia"/>
          <w:b/>
          <w:bCs/>
          <w:sz w:val="28"/>
          <w:szCs w:val="28"/>
        </w:rPr>
      </w:pPr>
      <w:r>
        <w:rPr>
          <w:rFonts w:hint="eastAsia"/>
          <w:b/>
          <w:bCs/>
          <w:sz w:val="28"/>
          <w:szCs w:val="28"/>
        </w:rPr>
        <w:t>3社会支持评定量表</w:t>
      </w:r>
    </w:p>
    <w:p>
      <w:pPr>
        <w:spacing w:line="312" w:lineRule="auto"/>
        <w:rPr>
          <w:rFonts w:hint="eastAsia"/>
          <w:b/>
          <w:bCs/>
        </w:rPr>
      </w:pPr>
      <w:r>
        <w:rPr>
          <w:rFonts w:hint="eastAsia"/>
          <w:b/>
          <w:bCs/>
        </w:rPr>
        <w:t>指导语：下面的问题用于反映您在社会中所获得的支持，请按各个问题的具体要求，根据您的实际情况写，谢谢您的合作。</w:t>
      </w:r>
    </w:p>
    <w:p>
      <w:pPr>
        <w:numPr>
          <w:ilvl w:val="0"/>
          <w:numId w:val="2"/>
        </w:numPr>
        <w:spacing w:line="312" w:lineRule="auto"/>
        <w:rPr>
          <w:rFonts w:hint="eastAsia"/>
        </w:rPr>
      </w:pPr>
      <w:r>
        <w:rPr>
          <w:rFonts w:hint="eastAsia"/>
        </w:rPr>
        <w:t>您有多少关系密切，可以得到支持和帮助的朋友？（只选一项）</w:t>
      </w:r>
    </w:p>
    <w:p>
      <w:pPr>
        <w:numPr>
          <w:ilvl w:val="1"/>
          <w:numId w:val="2"/>
        </w:numPr>
        <w:spacing w:line="312" w:lineRule="auto"/>
        <w:rPr>
          <w:rFonts w:hint="eastAsia"/>
        </w:rPr>
      </w:pPr>
      <w:r>
        <w:rPr>
          <w:rFonts w:hint="eastAsia"/>
        </w:rPr>
        <w:t>一个也没有    （2）1－2个    （3）3－5个     （4）6个或6个以上</w:t>
      </w:r>
    </w:p>
    <w:p>
      <w:pPr>
        <w:numPr>
          <w:ilvl w:val="0"/>
          <w:numId w:val="2"/>
        </w:numPr>
        <w:spacing w:line="312" w:lineRule="auto"/>
        <w:rPr>
          <w:rFonts w:hint="eastAsia"/>
        </w:rPr>
      </w:pPr>
      <w:r>
        <w:rPr>
          <w:rFonts w:hint="eastAsia"/>
        </w:rPr>
        <w:t>近一年来您：（只选一项）</w:t>
      </w:r>
    </w:p>
    <w:p>
      <w:pPr>
        <w:spacing w:line="312" w:lineRule="auto"/>
        <w:rPr>
          <w:rFonts w:hint="eastAsia"/>
        </w:rPr>
      </w:pPr>
      <w:r>
        <w:rPr>
          <w:rFonts w:hint="eastAsia"/>
        </w:rPr>
        <w:t>（1）远离家人，且独居一室           （2）住处经常变动，多数时间和陌生人住在一起</w:t>
      </w:r>
    </w:p>
    <w:p>
      <w:pPr>
        <w:spacing w:line="312" w:lineRule="auto"/>
        <w:rPr>
          <w:rFonts w:hint="eastAsia"/>
        </w:rPr>
      </w:pPr>
      <w:r>
        <w:rPr>
          <w:rFonts w:hint="eastAsia"/>
        </w:rPr>
        <w:t>（3）和同学、同事或朋友住在一起     （4）和家人住在一起</w:t>
      </w:r>
    </w:p>
    <w:p>
      <w:pPr>
        <w:numPr>
          <w:ilvl w:val="0"/>
          <w:numId w:val="2"/>
        </w:numPr>
        <w:spacing w:line="312" w:lineRule="auto"/>
        <w:rPr>
          <w:rFonts w:hint="eastAsia"/>
        </w:rPr>
      </w:pPr>
      <w:r>
        <w:rPr>
          <w:rFonts w:hint="eastAsia"/>
        </w:rPr>
        <w:t>您和邻居：（只选一项）</w:t>
      </w:r>
    </w:p>
    <w:p>
      <w:pPr>
        <w:spacing w:line="312" w:lineRule="auto"/>
        <w:rPr>
          <w:rFonts w:hint="eastAsia"/>
        </w:rPr>
      </w:pPr>
      <w:r>
        <w:rPr>
          <w:rFonts w:hint="eastAsia"/>
        </w:rPr>
        <w:t>（1）相互之间从不关心，只是点头之交    （2）遇到困难可能稍微关心</w:t>
      </w:r>
    </w:p>
    <w:p>
      <w:pPr>
        <w:spacing w:line="312" w:lineRule="auto"/>
        <w:rPr>
          <w:rFonts w:hint="eastAsia"/>
        </w:rPr>
      </w:pPr>
      <w:r>
        <w:rPr>
          <w:rFonts w:hint="eastAsia"/>
        </w:rPr>
        <w:t>（3）有些邻居很关心您                  （4）大多数邻居都很关心您</w:t>
      </w:r>
    </w:p>
    <w:p>
      <w:pPr>
        <w:numPr>
          <w:ilvl w:val="0"/>
          <w:numId w:val="2"/>
        </w:numPr>
        <w:spacing w:line="312" w:lineRule="auto"/>
        <w:rPr>
          <w:rFonts w:hint="eastAsia"/>
        </w:rPr>
      </w:pPr>
      <w:r>
        <w:rPr>
          <w:rFonts w:hint="eastAsia"/>
        </w:rPr>
        <w:t>您和同事：（只选一项）</w:t>
      </w:r>
    </w:p>
    <w:p>
      <w:pPr>
        <w:spacing w:line="312" w:lineRule="auto"/>
        <w:rPr>
          <w:rFonts w:hint="eastAsia"/>
        </w:rPr>
      </w:pPr>
      <w:r>
        <w:rPr>
          <w:rFonts w:hint="eastAsia"/>
        </w:rPr>
        <w:t>（1）相互之间从不关心，只是点头之交    （2）遇到困难可能稍微关心</w:t>
      </w:r>
    </w:p>
    <w:p>
      <w:pPr>
        <w:spacing w:line="312" w:lineRule="auto"/>
        <w:rPr>
          <w:rFonts w:hint="eastAsia"/>
        </w:rPr>
      </w:pPr>
      <w:r>
        <w:rPr>
          <w:rFonts w:hint="eastAsia"/>
        </w:rPr>
        <w:t>（3）有些同事很关心您                  （4）大多数同事都很关心您</w:t>
      </w:r>
    </w:p>
    <w:p>
      <w:pPr>
        <w:numPr>
          <w:ilvl w:val="0"/>
          <w:numId w:val="2"/>
        </w:numPr>
        <w:spacing w:line="312" w:lineRule="auto"/>
        <w:rPr>
          <w:rFonts w:hint="eastAsia"/>
        </w:rPr>
      </w:pPr>
      <w:r>
        <w:rPr>
          <w:rFonts w:hint="eastAsia"/>
        </w:rPr>
        <w:t>从家庭成员得到的支持和照顾（在合适的框内划“√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1506"/>
        <w:gridCol w:w="1506"/>
        <w:gridCol w:w="1506"/>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p>
        </w:tc>
        <w:tc>
          <w:tcPr>
            <w:tcW w:w="1506" w:type="dxa"/>
            <w:vAlign w:val="top"/>
          </w:tcPr>
          <w:p>
            <w:pPr>
              <w:spacing w:line="312" w:lineRule="auto"/>
              <w:jc w:val="center"/>
              <w:rPr>
                <w:rFonts w:hint="eastAsia"/>
              </w:rPr>
            </w:pPr>
            <w:r>
              <w:rPr>
                <w:rFonts w:hint="eastAsia"/>
              </w:rPr>
              <w:t>无</w:t>
            </w:r>
          </w:p>
        </w:tc>
        <w:tc>
          <w:tcPr>
            <w:tcW w:w="1506" w:type="dxa"/>
            <w:vAlign w:val="top"/>
          </w:tcPr>
          <w:p>
            <w:pPr>
              <w:spacing w:line="312" w:lineRule="auto"/>
              <w:jc w:val="center"/>
              <w:rPr>
                <w:rFonts w:hint="eastAsia"/>
              </w:rPr>
            </w:pPr>
            <w:r>
              <w:rPr>
                <w:rFonts w:hint="eastAsia"/>
              </w:rPr>
              <w:t>极少</w:t>
            </w:r>
          </w:p>
        </w:tc>
        <w:tc>
          <w:tcPr>
            <w:tcW w:w="1506" w:type="dxa"/>
            <w:vAlign w:val="top"/>
          </w:tcPr>
          <w:p>
            <w:pPr>
              <w:spacing w:line="312" w:lineRule="auto"/>
              <w:jc w:val="center"/>
              <w:rPr>
                <w:rFonts w:hint="eastAsia"/>
              </w:rPr>
            </w:pPr>
            <w:r>
              <w:rPr>
                <w:rFonts w:hint="eastAsia"/>
              </w:rPr>
              <w:t>一般</w:t>
            </w:r>
          </w:p>
        </w:tc>
        <w:tc>
          <w:tcPr>
            <w:tcW w:w="1404" w:type="dxa"/>
            <w:vAlign w:val="top"/>
          </w:tcPr>
          <w:p>
            <w:pPr>
              <w:spacing w:line="312" w:lineRule="auto"/>
              <w:jc w:val="center"/>
              <w:rPr>
                <w:rFonts w:hint="eastAsia"/>
              </w:rPr>
            </w:pPr>
            <w:r>
              <w:rPr>
                <w:rFonts w:hint="eastAsia"/>
              </w:rPr>
              <w:t>全力支持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A、夫妻（恋人）</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B、父母</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C、儿女</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D、兄弟姐妹</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E、其他成员（如嫂子）</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bl>
    <w:p>
      <w:pPr>
        <w:numPr>
          <w:ilvl w:val="0"/>
          <w:numId w:val="2"/>
        </w:numPr>
        <w:spacing w:line="312" w:lineRule="auto"/>
        <w:rPr>
          <w:rFonts w:hint="eastAsia"/>
        </w:rPr>
      </w:pPr>
      <w:r>
        <w:rPr>
          <w:rFonts w:hint="eastAsia"/>
        </w:rPr>
        <w:t>过去，在您遇到急难情况时，曾经得到的经济支持和解决实际问题的帮助的来源有：</w:t>
      </w:r>
    </w:p>
    <w:p>
      <w:pPr>
        <w:numPr>
          <w:ilvl w:val="1"/>
          <w:numId w:val="2"/>
        </w:numPr>
        <w:spacing w:line="312" w:lineRule="auto"/>
        <w:rPr>
          <w:rFonts w:hint="eastAsia"/>
        </w:rPr>
      </w:pPr>
      <w:r>
        <w:rPr>
          <w:rFonts w:hint="eastAsia"/>
        </w:rPr>
        <w:t>无任何来源</w:t>
      </w:r>
    </w:p>
    <w:p>
      <w:pPr>
        <w:numPr>
          <w:ilvl w:val="1"/>
          <w:numId w:val="2"/>
        </w:numPr>
        <w:spacing w:line="312" w:lineRule="auto"/>
        <w:rPr>
          <w:rFonts w:hint="eastAsia"/>
        </w:rPr>
      </w:pPr>
      <w:r>
        <w:rPr>
          <w:rFonts w:hint="eastAsia"/>
        </w:rPr>
        <w:t>下列来源（可选多项）</w:t>
      </w:r>
    </w:p>
    <w:p>
      <w:pPr>
        <w:spacing w:line="312" w:lineRule="auto"/>
        <w:ind w:left="420"/>
        <w:rPr>
          <w:rFonts w:hint="eastAsia"/>
        </w:rPr>
      </w:pPr>
      <w:r>
        <w:rPr>
          <w:rFonts w:hint="eastAsia"/>
        </w:rPr>
        <w:t>A、配偶；B、其他家人；C、亲戚；D、同事；E、工作单位；F、党团工会等官方或半官方组织；G、宗教、社会团体等非官方组织；H、其它（请列出）</w:t>
      </w:r>
      <w:r>
        <w:rPr>
          <w:rFonts w:hint="eastAsia"/>
          <w:u w:val="single"/>
        </w:rPr>
        <w:t xml:space="preserve">            </w:t>
      </w:r>
    </w:p>
    <w:p>
      <w:pPr>
        <w:numPr>
          <w:ilvl w:val="0"/>
          <w:numId w:val="2"/>
        </w:numPr>
        <w:spacing w:line="312" w:lineRule="auto"/>
        <w:rPr>
          <w:rFonts w:hint="eastAsia"/>
        </w:rPr>
      </w:pPr>
      <w:r>
        <w:rPr>
          <w:rFonts w:hint="eastAsia"/>
        </w:rPr>
        <w:t>过去，在您遇到急难情况时，曾经得到的安慰和关心的来源有：</w:t>
      </w:r>
    </w:p>
    <w:p>
      <w:pPr>
        <w:numPr>
          <w:ilvl w:val="1"/>
          <w:numId w:val="2"/>
        </w:numPr>
        <w:spacing w:line="312" w:lineRule="auto"/>
        <w:rPr>
          <w:rFonts w:hint="eastAsia"/>
        </w:rPr>
      </w:pPr>
      <w:r>
        <w:rPr>
          <w:rFonts w:hint="eastAsia"/>
        </w:rPr>
        <w:t>无任何来源</w:t>
      </w:r>
    </w:p>
    <w:p>
      <w:pPr>
        <w:numPr>
          <w:ilvl w:val="1"/>
          <w:numId w:val="2"/>
        </w:numPr>
        <w:spacing w:line="312" w:lineRule="auto"/>
        <w:rPr>
          <w:rFonts w:hint="eastAsia"/>
        </w:rPr>
      </w:pPr>
      <w:r>
        <w:rPr>
          <w:rFonts w:hint="eastAsia"/>
        </w:rPr>
        <w:t>下列来源（可选多项）</w:t>
      </w:r>
    </w:p>
    <w:p>
      <w:pPr>
        <w:spacing w:line="312" w:lineRule="auto"/>
        <w:ind w:left="420" w:leftChars="200"/>
        <w:rPr>
          <w:rFonts w:hint="eastAsia"/>
          <w:u w:val="single"/>
        </w:rPr>
      </w:pPr>
      <w:r>
        <w:rPr>
          <w:rFonts w:hint="eastAsia"/>
        </w:rPr>
        <w:t>A、配偶；B、其他家人；C、亲戚；D、同事；E、工作单位；F、党团工会等官方或半官方组织；G、宗教、社会团体等非官方组织；H、其它（请列出）</w:t>
      </w:r>
      <w:r>
        <w:rPr>
          <w:rFonts w:hint="eastAsia"/>
          <w:u w:val="single"/>
        </w:rPr>
        <w:t xml:space="preserve">            </w:t>
      </w:r>
    </w:p>
    <w:p>
      <w:pPr>
        <w:numPr>
          <w:ilvl w:val="0"/>
          <w:numId w:val="2"/>
        </w:numPr>
        <w:spacing w:line="312" w:lineRule="auto"/>
        <w:rPr>
          <w:rFonts w:hint="eastAsia"/>
        </w:rPr>
      </w:pPr>
      <w:r>
        <w:rPr>
          <w:rFonts w:hint="eastAsia"/>
        </w:rPr>
        <w:t>您遇到烦恼时的倾诉方式：（只选一项）</w:t>
      </w:r>
    </w:p>
    <w:p>
      <w:pPr>
        <w:spacing w:line="312" w:lineRule="auto"/>
        <w:rPr>
          <w:rFonts w:hint="eastAsia"/>
        </w:rPr>
      </w:pPr>
      <w:r>
        <w:rPr>
          <w:rFonts w:hint="eastAsia"/>
        </w:rPr>
        <w:t>（1）从不向任何人诉讼                  （2）只向关系极为密切的1－2个人诉讼</w:t>
      </w:r>
    </w:p>
    <w:p>
      <w:pPr>
        <w:spacing w:line="312" w:lineRule="auto"/>
        <w:rPr>
          <w:rFonts w:hint="eastAsia"/>
        </w:rPr>
      </w:pPr>
      <w:r>
        <w:rPr>
          <w:rFonts w:hint="eastAsia"/>
        </w:rPr>
        <w:t>（3）如果朋友主动询问您会说出来        （4）主动诉讼自己的烦恼，以获得支持和理解</w:t>
      </w:r>
    </w:p>
    <w:p>
      <w:pPr>
        <w:numPr>
          <w:ilvl w:val="0"/>
          <w:numId w:val="2"/>
        </w:numPr>
        <w:spacing w:line="312" w:lineRule="auto"/>
        <w:rPr>
          <w:rFonts w:hint="eastAsia"/>
        </w:rPr>
      </w:pPr>
      <w:r>
        <w:rPr>
          <w:rFonts w:hint="eastAsia"/>
        </w:rPr>
        <w:t>您遇到烦恼时的求助方式：（只选一项）</w:t>
      </w:r>
    </w:p>
    <w:p>
      <w:pPr>
        <w:spacing w:line="312" w:lineRule="auto"/>
        <w:rPr>
          <w:rFonts w:hint="eastAsia"/>
        </w:rPr>
      </w:pPr>
      <w:r>
        <w:rPr>
          <w:rFonts w:hint="eastAsia"/>
        </w:rPr>
        <w:t>（1）只靠自己，不接受别人帮助          （2）很少请求别人帮助</w:t>
      </w:r>
    </w:p>
    <w:p>
      <w:pPr>
        <w:spacing w:line="312" w:lineRule="auto"/>
        <w:rPr>
          <w:rFonts w:hint="eastAsia"/>
        </w:rPr>
      </w:pPr>
      <w:r>
        <w:rPr>
          <w:rFonts w:hint="eastAsia"/>
        </w:rPr>
        <w:t>（3）有时请求别人帮助                  （4）有困难时经常向家人、亲友、组织求援</w:t>
      </w:r>
    </w:p>
    <w:p>
      <w:pPr>
        <w:spacing w:line="312" w:lineRule="auto"/>
        <w:rPr>
          <w:rFonts w:hint="eastAsia"/>
        </w:rPr>
      </w:pPr>
      <w:r>
        <w:rPr>
          <w:rFonts w:hint="eastAsia"/>
        </w:rPr>
        <w:t>10、对于团体（如党组织、宗教组织、工会、学生会等）组织活动，您：（只选一项）</w:t>
      </w:r>
    </w:p>
    <w:p>
      <w:pPr>
        <w:rPr>
          <w:rFonts w:hint="eastAsia" w:ascii="宋体" w:hAnsi="宋体"/>
          <w:b/>
          <w:bCs/>
          <w:color w:val="000000"/>
          <w:sz w:val="32"/>
        </w:rPr>
      </w:pPr>
      <w:r>
        <w:rPr>
          <w:rFonts w:hint="eastAsia"/>
        </w:rPr>
        <w:t>（1）从不参加    （2）偶尔参加    （3）经常参加    （4）主动参加并积极活动</w:t>
      </w:r>
    </w:p>
    <w:p>
      <w:pPr>
        <w:widowControl/>
        <w:spacing w:after="312" w:afterLines="100" w:line="360" w:lineRule="auto"/>
        <w:jc w:val="center"/>
        <w:rPr>
          <w:rFonts w:hint="eastAsia" w:ascii="宋体" w:hAnsi="宋体"/>
          <w:b/>
          <w:bCs/>
          <w:color w:val="000000"/>
          <w:sz w:val="32"/>
        </w:rPr>
      </w:pPr>
    </w:p>
    <w:p>
      <w:pPr>
        <w:widowControl/>
        <w:spacing w:after="312" w:afterLines="100" w:line="360" w:lineRule="auto"/>
        <w:jc w:val="center"/>
        <w:rPr>
          <w:rFonts w:hint="eastAsia" w:ascii="宋体" w:hAnsi="宋体"/>
          <w:b/>
          <w:bCs/>
          <w:color w:val="000000"/>
          <w:sz w:val="32"/>
        </w:rPr>
        <w:sectPr>
          <w:footerReference r:id="rId3" w:type="default"/>
          <w:pgSz w:w="11906" w:h="16838"/>
          <w:pgMar w:top="1587" w:right="1440" w:bottom="1587" w:left="1440" w:header="851" w:footer="992" w:gutter="0"/>
          <w:pgNumType w:fmt="numberInDash"/>
          <w:cols w:space="720" w:num="1"/>
          <w:docGrid w:type="lines" w:linePitch="312" w:charSpace="0"/>
        </w:sectPr>
      </w:pPr>
    </w:p>
    <w:p>
      <w:pPr>
        <w:widowControl/>
        <w:spacing w:after="312" w:afterLines="100" w:line="360" w:lineRule="auto"/>
        <w:jc w:val="center"/>
        <w:rPr>
          <w:rFonts w:hint="eastAsia" w:ascii="宋体" w:hAnsi="宋体"/>
          <w:b/>
          <w:bCs/>
          <w:color w:val="000000"/>
          <w:sz w:val="32"/>
        </w:rPr>
      </w:pPr>
      <w:r>
        <w:rPr>
          <w:rFonts w:hint="eastAsia" w:ascii="宋体" w:hAnsi="宋体"/>
          <w:b/>
          <w:bCs/>
          <w:color w:val="000000"/>
          <w:sz w:val="32"/>
        </w:rPr>
        <w:t>第三部分 个案管理计划的制定</w:t>
      </w:r>
    </w:p>
    <w:tbl>
      <w:tblPr>
        <w:tblStyle w:val="6"/>
        <w:tblW w:w="9652"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609"/>
        <w:gridCol w:w="2195"/>
        <w:gridCol w:w="291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1261"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宋体" w:hAnsi="宋体"/>
                <w:b/>
                <w:bCs/>
                <w:color w:val="000000"/>
                <w:sz w:val="32"/>
              </w:rPr>
            </w:pPr>
          </w:p>
        </w:tc>
        <w:tc>
          <w:tcPr>
            <w:tcW w:w="1609" w:type="dxa"/>
            <w:vAlign w:val="center"/>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bCs/>
                <w:color w:val="000000"/>
                <w:sz w:val="32"/>
              </w:rPr>
            </w:pPr>
            <w:r>
              <w:rPr>
                <w:rFonts w:hint="eastAsia" w:ascii="仿宋" w:hAnsi="仿宋" w:eastAsia="仿宋" w:cs="仿宋"/>
                <w:b/>
                <w:bCs/>
                <w:color w:val="000000"/>
                <w:sz w:val="32"/>
              </w:rPr>
              <w:t>目前存在问题</w:t>
            </w:r>
          </w:p>
        </w:tc>
        <w:tc>
          <w:tcPr>
            <w:tcW w:w="2195" w:type="dxa"/>
            <w:vAlign w:val="center"/>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bCs/>
                <w:color w:val="000000"/>
                <w:sz w:val="32"/>
              </w:rPr>
            </w:pPr>
            <w:r>
              <w:rPr>
                <w:rFonts w:hint="eastAsia" w:ascii="仿宋" w:hAnsi="仿宋" w:eastAsia="仿宋" w:cs="仿宋"/>
                <w:b/>
                <w:bCs/>
                <w:color w:val="000000"/>
                <w:sz w:val="32"/>
              </w:rPr>
              <w:t>目标</w:t>
            </w:r>
          </w:p>
        </w:tc>
        <w:tc>
          <w:tcPr>
            <w:tcW w:w="2913" w:type="dxa"/>
            <w:vAlign w:val="center"/>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bCs/>
                <w:color w:val="000000"/>
                <w:sz w:val="32"/>
              </w:rPr>
            </w:pPr>
            <w:r>
              <w:rPr>
                <w:rFonts w:hint="eastAsia" w:ascii="仿宋" w:hAnsi="仿宋" w:eastAsia="仿宋" w:cs="仿宋"/>
                <w:b/>
                <w:bCs/>
                <w:color w:val="000000"/>
                <w:sz w:val="32"/>
              </w:rPr>
              <w:t>相应计划或策略</w:t>
            </w:r>
          </w:p>
        </w:tc>
        <w:tc>
          <w:tcPr>
            <w:tcW w:w="1674" w:type="dxa"/>
            <w:vAlign w:val="center"/>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bCs/>
                <w:color w:val="000000"/>
                <w:sz w:val="32"/>
              </w:rPr>
            </w:pPr>
            <w:r>
              <w:rPr>
                <w:rFonts w:hint="eastAsia" w:ascii="仿宋" w:hAnsi="仿宋" w:eastAsia="仿宋" w:cs="仿宋"/>
                <w:b/>
                <w:bCs/>
                <w:color w:val="000000"/>
                <w:sz w:val="28"/>
                <w:szCs w:val="28"/>
              </w:rPr>
              <w:t>对应责任人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8" w:hRule="atLeast"/>
        </w:trPr>
        <w:tc>
          <w:tcPr>
            <w:tcW w:w="1261" w:type="dxa"/>
            <w:vAlign w:val="center"/>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24"/>
              </w:rPr>
            </w:pPr>
            <w:r>
              <w:rPr>
                <w:rFonts w:hint="eastAsia" w:ascii="仿宋" w:hAnsi="仿宋" w:eastAsia="仿宋" w:cs="仿宋"/>
                <w:b w:val="0"/>
                <w:bCs w:val="0"/>
                <w:color w:val="000000"/>
                <w:sz w:val="24"/>
              </w:rPr>
              <w:t>患者的病情及服药情况</w:t>
            </w:r>
          </w:p>
        </w:tc>
        <w:tc>
          <w:tcPr>
            <w:tcW w:w="1609"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2195"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2913"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1674"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6" w:hRule="atLeast"/>
        </w:trPr>
        <w:tc>
          <w:tcPr>
            <w:tcW w:w="1261" w:type="dxa"/>
            <w:vAlign w:val="center"/>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24"/>
              </w:rPr>
            </w:pPr>
            <w:r>
              <w:rPr>
                <w:rFonts w:hint="eastAsia" w:ascii="仿宋" w:hAnsi="仿宋" w:eastAsia="仿宋" w:cs="仿宋"/>
                <w:b w:val="0"/>
                <w:bCs w:val="0"/>
                <w:color w:val="000000"/>
                <w:sz w:val="24"/>
              </w:rPr>
              <w:t>社区康复/就业</w:t>
            </w:r>
          </w:p>
        </w:tc>
        <w:tc>
          <w:tcPr>
            <w:tcW w:w="1609"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2195"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2913"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1674"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trPr>
        <w:tc>
          <w:tcPr>
            <w:tcW w:w="1261" w:type="dxa"/>
            <w:vAlign w:val="center"/>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24"/>
              </w:rPr>
            </w:pPr>
            <w:r>
              <w:rPr>
                <w:rFonts w:hint="eastAsia" w:ascii="仿宋" w:hAnsi="仿宋" w:eastAsia="仿宋" w:cs="仿宋"/>
                <w:b w:val="0"/>
                <w:bCs w:val="0"/>
                <w:color w:val="000000"/>
                <w:sz w:val="24"/>
              </w:rPr>
              <w:t>福利争取</w:t>
            </w:r>
          </w:p>
        </w:tc>
        <w:tc>
          <w:tcPr>
            <w:tcW w:w="1609"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2195"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2913"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1674"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6" w:hRule="atLeast"/>
        </w:trPr>
        <w:tc>
          <w:tcPr>
            <w:tcW w:w="1261" w:type="dxa"/>
            <w:vAlign w:val="center"/>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24"/>
              </w:rPr>
            </w:pPr>
            <w:r>
              <w:rPr>
                <w:rFonts w:hint="eastAsia" w:ascii="仿宋" w:hAnsi="仿宋" w:eastAsia="仿宋" w:cs="仿宋"/>
                <w:b w:val="0"/>
                <w:bCs w:val="0"/>
                <w:color w:val="000000"/>
                <w:sz w:val="24"/>
              </w:rPr>
              <w:t>与家人关系及家属教育</w:t>
            </w:r>
          </w:p>
        </w:tc>
        <w:tc>
          <w:tcPr>
            <w:tcW w:w="1609"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2195"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2913"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1674"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4" w:hRule="atLeast"/>
        </w:trPr>
        <w:tc>
          <w:tcPr>
            <w:tcW w:w="1261" w:type="dxa"/>
            <w:vAlign w:val="center"/>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24"/>
              </w:rPr>
            </w:pPr>
            <w:r>
              <w:rPr>
                <w:rFonts w:hint="eastAsia" w:ascii="仿宋" w:hAnsi="仿宋" w:eastAsia="仿宋" w:cs="仿宋"/>
                <w:b w:val="0"/>
                <w:bCs w:val="0"/>
                <w:color w:val="000000"/>
                <w:sz w:val="24"/>
              </w:rPr>
              <w:t>监管情况</w:t>
            </w:r>
          </w:p>
        </w:tc>
        <w:tc>
          <w:tcPr>
            <w:tcW w:w="1609"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2195"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2913"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c>
          <w:tcPr>
            <w:tcW w:w="1674" w:type="dxa"/>
            <w:vAlign w:val="top"/>
          </w:tcPr>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ascii="仿宋" w:hAnsi="仿宋" w:eastAsia="仿宋" w:cs="仿宋"/>
                <w:b w:val="0"/>
                <w:bCs w:val="0"/>
                <w:color w:val="000000"/>
                <w:sz w:val="32"/>
              </w:rPr>
            </w:pPr>
          </w:p>
        </w:tc>
      </w:tr>
    </w:tbl>
    <w:p>
      <w:pPr>
        <w:keepNext w:val="0"/>
        <w:keepLines w:val="0"/>
        <w:pageBreakBefore w:val="0"/>
        <w:widowControl/>
        <w:kinsoku/>
        <w:wordWrap/>
        <w:overflowPunct/>
        <w:topLinePunct w:val="0"/>
        <w:autoSpaceDE/>
        <w:autoSpaceDN/>
        <w:bidi w:val="0"/>
        <w:adjustRightInd/>
        <w:snapToGrid/>
        <w:spacing w:after="313" w:afterLines="100" w:line="480" w:lineRule="auto"/>
        <w:ind w:left="0" w:leftChars="0" w:right="0" w:rightChars="0" w:firstLine="0" w:firstLineChars="0"/>
        <w:jc w:val="center"/>
        <w:textAlignment w:val="auto"/>
        <w:outlineLvl w:val="9"/>
        <w:rPr>
          <w:rFonts w:hint="eastAsia"/>
          <w:b/>
          <w:sz w:val="30"/>
          <w:szCs w:val="30"/>
        </w:rPr>
        <w:sectPr>
          <w:headerReference r:id="rId4" w:type="default"/>
          <w:footerReference r:id="rId5" w:type="default"/>
          <w:pgSz w:w="11906" w:h="16838"/>
          <w:pgMar w:top="1587" w:right="1440" w:bottom="1587" w:left="1440" w:header="851" w:footer="992" w:gutter="0"/>
          <w:pgNumType w:fmt="numberInDash"/>
          <w:cols w:space="720" w:num="1"/>
          <w:docGrid w:type="lines" w:linePitch="312" w:charSpace="0"/>
        </w:sectPr>
      </w:pPr>
    </w:p>
    <w:p>
      <w:pPr>
        <w:widowControl/>
        <w:spacing w:after="312" w:afterLines="100" w:line="360" w:lineRule="auto"/>
        <w:jc w:val="center"/>
        <w:rPr>
          <w:rFonts w:hint="eastAsia"/>
          <w:b/>
          <w:sz w:val="30"/>
          <w:szCs w:val="30"/>
        </w:rPr>
      </w:pPr>
      <w:r>
        <w:rPr>
          <w:rFonts w:hint="eastAsia"/>
          <w:b/>
          <w:sz w:val="30"/>
          <w:szCs w:val="30"/>
        </w:rPr>
        <w:t>第四部分 个案管理计划具体落实及随访记录</w:t>
      </w:r>
    </w:p>
    <w:tbl>
      <w:tblPr>
        <w:tblStyle w:val="6"/>
        <w:tblW w:w="87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r>
              <w:rPr>
                <w:rFonts w:hint="eastAsia"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r>
              <w:rPr>
                <w:rFonts w:hint="eastAsia"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bl>
    <w:p>
      <w:pPr>
        <w:widowControl/>
        <w:jc w:val="left"/>
        <w:rPr>
          <w:rFonts w:hint="eastAsia" w:ascii="宋体" w:hAnsi="宋体"/>
          <w:vanish/>
          <w:kern w:val="0"/>
        </w:rPr>
      </w:pPr>
    </w:p>
    <w:p>
      <w:pPr>
        <w:rPr>
          <w:rFonts w:hint="eastAsia" w:ascii="宋体" w:hAnsi="宋体"/>
          <w:vanish/>
          <w:szCs w:val="18"/>
          <w:u w:val="single"/>
        </w:rPr>
      </w:pPr>
    </w:p>
    <w:p>
      <w:pPr>
        <w:spacing w:line="400" w:lineRule="exact"/>
        <w:jc w:val="center"/>
        <w:rPr>
          <w:rFonts w:hint="eastAsia" w:eastAsia="宋体"/>
          <w:b w:val="0"/>
          <w:bCs/>
          <w:sz w:val="18"/>
          <w:szCs w:val="18"/>
          <w:lang w:val="en-US" w:eastAsia="zh-CN"/>
        </w:rPr>
      </w:pPr>
    </w:p>
    <w:p>
      <w:pPr>
        <w:spacing w:line="400" w:lineRule="exact"/>
        <w:jc w:val="both"/>
        <w:rPr>
          <w:rFonts w:hint="eastAsia"/>
          <w:b/>
          <w:sz w:val="28"/>
          <w:szCs w:val="28"/>
        </w:rPr>
      </w:pPr>
    </w:p>
    <w:p>
      <w:pPr>
        <w:widowControl/>
        <w:spacing w:line="360" w:lineRule="auto"/>
        <w:jc w:val="center"/>
        <w:rPr>
          <w:rFonts w:hint="eastAsia" w:ascii="宋体" w:hAnsi="宋体"/>
          <w:b/>
          <w:bCs/>
          <w:color w:val="000000"/>
          <w:sz w:val="32"/>
          <w:szCs w:val="28"/>
        </w:rPr>
      </w:pPr>
      <w:r>
        <w:rPr>
          <w:rFonts w:hint="eastAsia" w:ascii="宋体" w:hAnsi="宋体"/>
          <w:b/>
          <w:bCs/>
          <w:color w:val="000000"/>
          <w:sz w:val="32"/>
          <w:szCs w:val="28"/>
          <w:lang w:eastAsia="zh-CN"/>
        </w:rPr>
        <w:t>年</w:t>
      </w:r>
      <w:r>
        <w:rPr>
          <w:rFonts w:hint="eastAsia" w:ascii="宋体" w:hAnsi="宋体"/>
          <w:b/>
          <w:bCs/>
          <w:color w:val="000000"/>
          <w:sz w:val="32"/>
          <w:szCs w:val="28"/>
        </w:rPr>
        <w:t>度个案管理效果总结</w:t>
      </w:r>
    </w:p>
    <w:p>
      <w:pPr>
        <w:widowControl/>
        <w:spacing w:before="156" w:beforeLines="50" w:line="480" w:lineRule="auto"/>
        <w:jc w:val="left"/>
        <w:rPr>
          <w:rFonts w:hint="eastAsia" w:ascii="宋体" w:hAnsi="宋体"/>
          <w:kern w:val="0"/>
          <w:szCs w:val="16"/>
          <w:u w:val="single"/>
        </w:rPr>
      </w:pPr>
      <w:r>
        <w:rPr>
          <w:rFonts w:hint="eastAsia" w:ascii="宋体" w:hAnsi="宋体"/>
          <w:b/>
          <w:szCs w:val="16"/>
        </w:rPr>
        <w:t>1治疗和康复措施是否落实</w:t>
      </w:r>
      <w:r>
        <w:rPr>
          <w:rFonts w:hint="eastAsia" w:ascii="宋体" w:hAnsi="宋体"/>
          <w:szCs w:val="16"/>
        </w:rPr>
        <w:t xml:space="preserve">   ①落实　　　②部分落实　③未落实</w:t>
      </w:r>
    </w:p>
    <w:p>
      <w:pPr>
        <w:spacing w:line="480" w:lineRule="auto"/>
        <w:rPr>
          <w:rFonts w:hint="eastAsia" w:ascii="宋体" w:hAnsi="宋体"/>
          <w:szCs w:val="16"/>
          <w:u w:val="single"/>
        </w:rPr>
      </w:pPr>
      <w:r>
        <w:rPr>
          <w:rFonts w:hint="eastAsia" w:ascii="宋体" w:hAnsi="宋体"/>
          <w:b/>
          <w:szCs w:val="16"/>
        </w:rPr>
        <w:t>2</w:t>
      </w:r>
      <w:r>
        <w:rPr>
          <w:rFonts w:hint="eastAsia" w:ascii="宋体" w:hAnsi="宋体"/>
          <w:b/>
          <w:szCs w:val="16"/>
          <w:lang w:eastAsia="zh-CN"/>
        </w:rPr>
        <w:t>全</w:t>
      </w:r>
      <w:r>
        <w:rPr>
          <w:rFonts w:hint="eastAsia" w:ascii="宋体" w:hAnsi="宋体"/>
          <w:b/>
          <w:szCs w:val="16"/>
        </w:rPr>
        <w:t>年病情总体情况</w:t>
      </w:r>
      <w:r>
        <w:rPr>
          <w:rFonts w:hint="eastAsia" w:ascii="宋体" w:hAnsi="宋体"/>
          <w:szCs w:val="16"/>
        </w:rPr>
        <w:t xml:space="preserve">         ①稳定      ②基本稳定  ③不稳定</w:t>
      </w:r>
    </w:p>
    <w:p>
      <w:pPr>
        <w:spacing w:line="480" w:lineRule="auto"/>
        <w:rPr>
          <w:rFonts w:hint="eastAsia" w:ascii="宋体" w:hAnsi="宋体"/>
          <w:szCs w:val="16"/>
        </w:rPr>
      </w:pPr>
      <w:r>
        <w:rPr>
          <w:rFonts w:hint="eastAsia" w:ascii="宋体" w:hAnsi="宋体"/>
          <w:b/>
          <w:szCs w:val="16"/>
        </w:rPr>
        <w:t>3</w:t>
      </w:r>
      <w:r>
        <w:rPr>
          <w:rFonts w:hint="eastAsia" w:ascii="宋体" w:hAnsi="宋体"/>
          <w:b/>
          <w:szCs w:val="16"/>
          <w:lang w:eastAsia="zh-CN"/>
        </w:rPr>
        <w:t>全</w:t>
      </w:r>
      <w:r>
        <w:rPr>
          <w:rFonts w:hint="eastAsia" w:ascii="宋体" w:hAnsi="宋体"/>
          <w:b/>
          <w:szCs w:val="16"/>
        </w:rPr>
        <w:t>年住院次数</w:t>
      </w:r>
      <w:r>
        <w:rPr>
          <w:rFonts w:hint="eastAsia" w:ascii="宋体" w:hAnsi="宋体"/>
          <w:szCs w:val="16"/>
        </w:rPr>
        <w:t xml:space="preserve">     </w:t>
      </w:r>
    </w:p>
    <w:p>
      <w:pPr>
        <w:spacing w:line="480" w:lineRule="auto"/>
        <w:rPr>
          <w:rFonts w:hint="eastAsia" w:ascii="宋体" w:hAnsi="宋体"/>
          <w:szCs w:val="16"/>
          <w:u w:val="single"/>
        </w:rPr>
      </w:pPr>
      <w:r>
        <w:rPr>
          <w:rFonts w:hint="eastAsia" w:ascii="宋体" w:hAnsi="宋体"/>
          <w:b/>
          <w:szCs w:val="16"/>
        </w:rPr>
        <w:t xml:space="preserve">4总体评估                 </w:t>
      </w:r>
      <w:r>
        <w:rPr>
          <w:rFonts w:hint="eastAsia" w:ascii="宋体" w:hAnsi="宋体"/>
          <w:szCs w:val="16"/>
        </w:rPr>
        <w:t>①好        ②中        ③差</w:t>
      </w:r>
    </w:p>
    <w:p>
      <w:pPr>
        <w:spacing w:line="480" w:lineRule="auto"/>
        <w:rPr>
          <w:rFonts w:hint="eastAsia" w:ascii="宋体" w:hAnsi="宋体"/>
          <w:szCs w:val="16"/>
        </w:rPr>
      </w:pPr>
      <w:r>
        <w:rPr>
          <w:rFonts w:hint="eastAsia" w:ascii="宋体" w:hAnsi="宋体"/>
          <w:b/>
          <w:szCs w:val="16"/>
        </w:rPr>
        <w:t>5个案管理计划执行落实情况</w:t>
      </w:r>
    </w:p>
    <w:p>
      <w:pPr>
        <w:spacing w:line="360" w:lineRule="auto"/>
        <w:rPr>
          <w:rFonts w:hint="eastAsia" w:ascii="宋体" w:hAnsi="宋体"/>
          <w:szCs w:val="16"/>
        </w:rPr>
      </w:pPr>
    </w:p>
    <w:p>
      <w:pPr>
        <w:spacing w:line="360" w:lineRule="auto"/>
        <w:rPr>
          <w:rFonts w:hint="eastAsia" w:ascii="宋体" w:hAnsi="宋体"/>
          <w:szCs w:val="16"/>
        </w:rPr>
      </w:pPr>
    </w:p>
    <w:p>
      <w:pPr>
        <w:spacing w:line="360" w:lineRule="auto"/>
        <w:rPr>
          <w:rFonts w:hint="eastAsia" w:ascii="宋体" w:hAnsi="宋体"/>
          <w:color w:val="FF0000"/>
          <w:szCs w:val="16"/>
        </w:rPr>
      </w:pPr>
    </w:p>
    <w:p>
      <w:pPr>
        <w:spacing w:line="360" w:lineRule="auto"/>
        <w:rPr>
          <w:rFonts w:hint="eastAsia" w:ascii="宋体" w:hAnsi="宋体"/>
          <w:szCs w:val="16"/>
        </w:rPr>
      </w:pPr>
    </w:p>
    <w:p>
      <w:pPr>
        <w:spacing w:line="360" w:lineRule="auto"/>
        <w:rPr>
          <w:rFonts w:hint="eastAsia" w:ascii="宋体" w:hAnsi="宋体"/>
          <w:szCs w:val="16"/>
        </w:rPr>
      </w:pPr>
    </w:p>
    <w:p>
      <w:pPr>
        <w:spacing w:line="360" w:lineRule="auto"/>
        <w:rPr>
          <w:rFonts w:hint="eastAsia" w:ascii="宋体" w:hAnsi="宋体"/>
          <w:color w:val="FF0000"/>
          <w:szCs w:val="16"/>
        </w:rPr>
      </w:pPr>
    </w:p>
    <w:p>
      <w:pPr>
        <w:spacing w:line="360" w:lineRule="auto"/>
        <w:rPr>
          <w:rFonts w:hint="eastAsia" w:ascii="宋体" w:hAnsi="宋体"/>
          <w:szCs w:val="16"/>
        </w:rPr>
      </w:pPr>
    </w:p>
    <w:p>
      <w:pPr>
        <w:spacing w:line="360" w:lineRule="auto"/>
        <w:rPr>
          <w:rFonts w:hint="eastAsia" w:ascii="宋体" w:hAnsi="宋体"/>
          <w:szCs w:val="16"/>
        </w:rPr>
      </w:pPr>
    </w:p>
    <w:p>
      <w:pPr>
        <w:spacing w:line="360" w:lineRule="auto"/>
        <w:rPr>
          <w:rFonts w:hint="eastAsia" w:ascii="宋体" w:hAnsi="宋体"/>
          <w:szCs w:val="16"/>
        </w:rPr>
      </w:pPr>
    </w:p>
    <w:p>
      <w:pPr>
        <w:spacing w:line="360" w:lineRule="auto"/>
        <w:rPr>
          <w:rFonts w:hint="eastAsia" w:ascii="宋体" w:hAnsi="宋体"/>
          <w:szCs w:val="16"/>
        </w:rPr>
      </w:pPr>
    </w:p>
    <w:p>
      <w:pPr>
        <w:spacing w:line="360" w:lineRule="auto"/>
        <w:rPr>
          <w:rFonts w:hint="eastAsia" w:ascii="宋体" w:hAnsi="宋体"/>
          <w:szCs w:val="16"/>
        </w:rPr>
      </w:pPr>
    </w:p>
    <w:p>
      <w:pPr>
        <w:spacing w:line="360" w:lineRule="auto"/>
        <w:rPr>
          <w:rFonts w:hint="eastAsia" w:ascii="宋体" w:hAnsi="宋体"/>
          <w:szCs w:val="16"/>
        </w:rPr>
      </w:pPr>
    </w:p>
    <w:p>
      <w:pPr>
        <w:spacing w:line="360" w:lineRule="auto"/>
        <w:rPr>
          <w:rFonts w:hint="eastAsia" w:ascii="宋体" w:hAnsi="宋体"/>
          <w:szCs w:val="16"/>
        </w:rPr>
      </w:pPr>
    </w:p>
    <w:p>
      <w:pPr>
        <w:spacing w:line="360" w:lineRule="auto"/>
        <w:rPr>
          <w:rFonts w:hint="eastAsia" w:ascii="宋体" w:hAnsi="宋体"/>
          <w:szCs w:val="16"/>
        </w:rPr>
      </w:pPr>
    </w:p>
    <w:p>
      <w:pPr>
        <w:spacing w:line="360" w:lineRule="auto"/>
        <w:rPr>
          <w:rFonts w:hint="eastAsia" w:ascii="宋体" w:hAnsi="宋体"/>
          <w:b/>
          <w:szCs w:val="16"/>
        </w:rPr>
      </w:pPr>
    </w:p>
    <w:p>
      <w:pPr>
        <w:spacing w:line="360" w:lineRule="auto"/>
        <w:rPr>
          <w:rFonts w:hint="eastAsia"/>
          <w:b/>
          <w:bCs/>
        </w:rPr>
      </w:pPr>
      <w:r>
        <w:rPr>
          <w:rFonts w:hint="eastAsia" w:ascii="宋体" w:hAnsi="宋体"/>
          <w:b/>
          <w:sz w:val="24"/>
        </w:rPr>
        <w:t>评估人：</w:t>
      </w:r>
      <w:r>
        <w:rPr>
          <w:rFonts w:hint="eastAsia" w:ascii="宋体" w:hAnsi="宋体"/>
          <w:b/>
          <w:sz w:val="24"/>
          <w:u w:val="single"/>
        </w:rPr>
        <w:t xml:space="preserve">                     </w:t>
      </w:r>
      <w:r>
        <w:rPr>
          <w:rFonts w:hint="eastAsia" w:ascii="宋体" w:hAnsi="宋体"/>
          <w:b/>
          <w:sz w:val="24"/>
        </w:rPr>
        <w:t xml:space="preserve">     评估时间：</w:t>
      </w:r>
      <w:r>
        <w:rPr>
          <w:rFonts w:hint="eastAsia" w:ascii="宋体" w:hAnsi="宋体"/>
          <w:b/>
          <w:sz w:val="24"/>
          <w:u w:val="single"/>
        </w:rPr>
        <w:t xml:space="preserve">      </w:t>
      </w:r>
      <w:r>
        <w:rPr>
          <w:rFonts w:hint="eastAsia" w:ascii="宋体" w:hAnsi="宋体"/>
          <w:b/>
          <w:sz w:val="24"/>
        </w:rPr>
        <w:t xml:space="preserve"> 年</w:t>
      </w:r>
      <w:r>
        <w:rPr>
          <w:rFonts w:hint="eastAsia" w:ascii="宋体" w:hAnsi="宋体"/>
          <w:b/>
          <w:sz w:val="24"/>
          <w:u w:val="single"/>
        </w:rPr>
        <w:t xml:space="preserve">      </w:t>
      </w:r>
      <w:r>
        <w:rPr>
          <w:rFonts w:hint="eastAsia" w:ascii="宋体" w:hAnsi="宋体"/>
          <w:b/>
          <w:sz w:val="24"/>
        </w:rPr>
        <w:t>月</w:t>
      </w:r>
      <w:r>
        <w:rPr>
          <w:rFonts w:hint="eastAsia" w:ascii="宋体" w:hAnsi="宋体"/>
          <w:b/>
          <w:sz w:val="24"/>
          <w:u w:val="single"/>
        </w:rPr>
        <w:t xml:space="preserve">      </w:t>
      </w:r>
      <w:r>
        <w:rPr>
          <w:rFonts w:hint="eastAsia" w:ascii="宋体" w:hAnsi="宋体"/>
          <w:b/>
          <w:sz w:val="24"/>
        </w:rPr>
        <w:t>日</w:t>
      </w:r>
    </w:p>
    <w:p>
      <w:pPr>
        <w:widowControl/>
        <w:spacing w:line="360" w:lineRule="auto"/>
        <w:jc w:val="left"/>
        <w:rPr>
          <w:rFonts w:hint="eastAsia"/>
          <w:b/>
          <w:szCs w:val="21"/>
        </w:rPr>
        <w:sectPr>
          <w:footerReference r:id="rId6" w:type="default"/>
          <w:pgSz w:w="11906" w:h="16838"/>
          <w:pgMar w:top="1587" w:right="1440" w:bottom="1587" w:left="1440" w:header="851" w:footer="992" w:gutter="0"/>
          <w:pgNumType w:fmt="numberInDash"/>
          <w:cols w:space="720" w:num="1"/>
          <w:docGrid w:type="lines" w:linePitch="312" w:charSpace="0"/>
        </w:sectPr>
      </w:pPr>
    </w:p>
    <w:p>
      <w:pPr>
        <w:spacing w:line="400" w:lineRule="exact"/>
        <w:ind w:firstLine="3092" w:firstLineChars="1100"/>
        <w:jc w:val="both"/>
        <w:rPr>
          <w:rFonts w:hint="eastAsia"/>
        </w:rPr>
      </w:pPr>
      <w:r>
        <w:rPr>
          <w:rFonts w:hint="eastAsia"/>
          <w:b/>
          <w:sz w:val="28"/>
          <w:szCs w:val="28"/>
        </w:rPr>
        <w:t>第五部分 随访评估</w:t>
      </w:r>
    </w:p>
    <w:p>
      <w:pPr>
        <w:spacing w:line="420" w:lineRule="exact"/>
        <w:jc w:val="center"/>
        <w:rPr>
          <w:rFonts w:hint="eastAsia"/>
          <w:b/>
          <w:sz w:val="28"/>
          <w:szCs w:val="28"/>
        </w:rPr>
      </w:pPr>
      <w:r>
        <w:rPr>
          <w:rFonts w:hint="eastAsia"/>
          <w:b/>
          <w:sz w:val="28"/>
          <w:szCs w:val="28"/>
        </w:rPr>
        <w:t xml:space="preserve"> 随访内容：患者情况+监护人及协助监护人的情况</w:t>
      </w:r>
    </w:p>
    <w:tbl>
      <w:tblPr>
        <w:tblStyle w:val="6"/>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664"/>
        <w:gridCol w:w="157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病情</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1.稳定  2.基本稳定   3.不稳定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目前主要表现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风险级别</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0级     1级    2级    3级    4级   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饮食</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规律/不规律：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睡眠情况</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 xml:space="preserve">1.良好  2.一般  3.差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生活自理能力</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2.一般  3.差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治疗药物及剂量</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pStyle w:val="2"/>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szCs w:val="18"/>
              </w:rPr>
              <w:t>药物不良反应</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rPr>
            </w:pPr>
            <w:r>
              <w:rPr>
                <w:rFonts w:hint="eastAsia" w:ascii="宋体" w:hAnsi="宋体"/>
                <w:szCs w:val="18"/>
              </w:rPr>
              <w:t>1无    2 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监护人尽职尽责评估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hAnsi="宋体"/>
                <w:szCs w:val="18"/>
              </w:rPr>
            </w:pPr>
            <w:r>
              <w:rPr>
                <w:rFonts w:hint="eastAsia" w:ascii="宋体"/>
              </w:rPr>
              <w:t>协助监护人尽职评估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szCs w:val="18"/>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rPr>
              <w:t>补充说明</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color w:val="000000"/>
                <w:szCs w:val="18"/>
              </w:rPr>
              <w:t>随访人 签名</w:t>
            </w:r>
          </w:p>
        </w:tc>
        <w:tc>
          <w:tcPr>
            <w:tcW w:w="266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随访地点、</w:t>
            </w:r>
          </w:p>
          <w:p>
            <w:pPr>
              <w:adjustRightInd w:val="0"/>
              <w:snapToGrid w:val="0"/>
              <w:rPr>
                <w:rFonts w:hint="eastAsia" w:ascii="宋体"/>
              </w:rPr>
            </w:pPr>
            <w:r>
              <w:rPr>
                <w:rFonts w:hint="eastAsia" w:ascii="宋体"/>
                <w:lang w:val="en-US" w:eastAsia="zh-CN"/>
              </w:rPr>
              <w:t xml:space="preserve">  </w:t>
            </w:r>
            <w:r>
              <w:rPr>
                <w:rFonts w:hint="eastAsia" w:ascii="宋体"/>
              </w:rPr>
              <w:t>日期</w:t>
            </w:r>
          </w:p>
        </w:tc>
        <w:tc>
          <w:tcPr>
            <w:tcW w:w="23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bl>
    <w:p>
      <w:pPr>
        <w:widowControl/>
        <w:wordWrap w:val="0"/>
        <w:jc w:val="right"/>
        <w:rPr>
          <w:rFonts w:hint="eastAsia" w:ascii="宋体" w:hAnsi="宋体"/>
          <w:color w:val="000000"/>
          <w:szCs w:val="18"/>
        </w:rPr>
      </w:pPr>
      <w:r>
        <w:rPr>
          <w:rFonts w:hint="eastAsia" w:ascii="宋体" w:hAnsi="宋体"/>
          <w:color w:val="000000"/>
          <w:szCs w:val="18"/>
        </w:rPr>
        <w:t xml:space="preserve">                </w:t>
      </w:r>
    </w:p>
    <w:p>
      <w:pPr>
        <w:spacing w:line="420" w:lineRule="exact"/>
        <w:jc w:val="center"/>
        <w:rPr>
          <w:rFonts w:hint="eastAsia"/>
          <w:b/>
          <w:sz w:val="28"/>
          <w:szCs w:val="28"/>
        </w:rPr>
      </w:pPr>
      <w:r>
        <w:rPr>
          <w:rFonts w:hint="eastAsia"/>
          <w:b/>
          <w:sz w:val="28"/>
          <w:szCs w:val="28"/>
        </w:rPr>
        <w:t xml:space="preserve"> 随访内容：患者情况+监护人及协助监护人的情况</w:t>
      </w:r>
    </w:p>
    <w:tbl>
      <w:tblPr>
        <w:tblStyle w:val="6"/>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664"/>
        <w:gridCol w:w="157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病情</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1.稳定  2.基本稳定   3.不稳定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目前主要表现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风险级别</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0级     1级    2级    3级    4级   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饮食</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规律/不规律：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睡眠情况</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 xml:space="preserve">1.良好  2.一般  3.差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生活自理能力</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2.一般  3.差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治疗药物及剂量</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pStyle w:val="2"/>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szCs w:val="18"/>
              </w:rPr>
              <w:t>药物不良反应</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rPr>
            </w:pPr>
            <w:r>
              <w:rPr>
                <w:rFonts w:hint="eastAsia" w:ascii="宋体" w:hAnsi="宋体"/>
                <w:szCs w:val="18"/>
              </w:rPr>
              <w:t>1无    2 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监护人尽职尽责评估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hAnsi="宋体"/>
                <w:szCs w:val="18"/>
              </w:rPr>
            </w:pPr>
            <w:r>
              <w:rPr>
                <w:rFonts w:hint="eastAsia" w:ascii="宋体"/>
              </w:rPr>
              <w:t>协助监护人尽职评估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szCs w:val="18"/>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rPr>
              <w:t>补充说明</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color w:val="000000"/>
                <w:szCs w:val="18"/>
              </w:rPr>
              <w:t>随访人 签名</w:t>
            </w:r>
          </w:p>
        </w:tc>
        <w:tc>
          <w:tcPr>
            <w:tcW w:w="266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随访地点、</w:t>
            </w:r>
          </w:p>
          <w:p>
            <w:pPr>
              <w:adjustRightInd w:val="0"/>
              <w:snapToGrid w:val="0"/>
              <w:rPr>
                <w:rFonts w:hint="eastAsia" w:ascii="宋体"/>
              </w:rPr>
            </w:pPr>
            <w:r>
              <w:rPr>
                <w:rFonts w:hint="eastAsia" w:ascii="宋体"/>
                <w:lang w:val="en-US" w:eastAsia="zh-CN"/>
              </w:rPr>
              <w:t xml:space="preserve">  </w:t>
            </w:r>
            <w:r>
              <w:rPr>
                <w:rFonts w:hint="eastAsia" w:ascii="宋体"/>
              </w:rPr>
              <w:t>日期</w:t>
            </w:r>
          </w:p>
        </w:tc>
        <w:tc>
          <w:tcPr>
            <w:tcW w:w="23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bl>
    <w:p>
      <w:pPr>
        <w:widowControl/>
        <w:spacing w:line="360" w:lineRule="auto"/>
        <w:jc w:val="center"/>
        <w:rPr>
          <w:rFonts w:hint="eastAsia"/>
          <w:b/>
          <w:sz w:val="32"/>
          <w:szCs w:val="32"/>
        </w:rPr>
      </w:pPr>
      <w:r>
        <w:rPr>
          <w:rFonts w:hint="eastAsia"/>
          <w:b/>
          <w:sz w:val="32"/>
          <w:szCs w:val="32"/>
          <w:lang w:eastAsia="zh-CN"/>
        </w:rPr>
        <w:t>第一部分（第二次评估）</w:t>
      </w:r>
    </w:p>
    <w:p>
      <w:pPr>
        <w:widowControl/>
        <w:spacing w:line="360" w:lineRule="auto"/>
        <w:jc w:val="left"/>
        <w:rPr>
          <w:rFonts w:hint="eastAsia"/>
          <w:b/>
          <w:color w:val="FF0000"/>
          <w:szCs w:val="21"/>
        </w:rPr>
      </w:pPr>
      <w:r>
        <w:rPr>
          <w:rFonts w:hint="eastAsia"/>
          <w:b/>
          <w:szCs w:val="21"/>
        </w:rPr>
        <w:t>一．既</w:t>
      </w:r>
      <w:r>
        <w:rPr>
          <w:rFonts w:hint="eastAsia" w:ascii="宋体" w:hAnsi="宋体"/>
          <w:b/>
          <w:bCs/>
          <w:szCs w:val="21"/>
        </w:rPr>
        <w:t>往发病及治疗情况</w:t>
      </w:r>
      <w:r>
        <w:rPr>
          <w:rFonts w:hint="eastAsia" w:ascii="宋体" w:hAnsi="宋体"/>
          <w:szCs w:val="18"/>
        </w:rPr>
        <w:t>（请在符合的项目上打“√”，或者填写相应内容）</w:t>
      </w:r>
    </w:p>
    <w:tbl>
      <w:tblPr>
        <w:tblStyle w:val="6"/>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疾病诊断</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既往发病时主要表现</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既往出现的冲动/危险行为</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是否有住院</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w:t>
            </w:r>
            <w:r>
              <w:rPr>
                <w:rFonts w:hint="eastAsia" w:ascii="宋体"/>
                <w:lang w:val="en-US" w:eastAsia="zh-CN"/>
              </w:rPr>
              <w:t xml:space="preserve"> </w:t>
            </w:r>
            <w:r>
              <w:rPr>
                <w:rFonts w:hint="eastAsia" w:ascii="宋体"/>
              </w:rPr>
              <w:t>）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既往服药依从性</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1规律         2间断         3未服(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既往有无服用药物/酒精滥用史</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    ）   2无</w:t>
            </w:r>
          </w:p>
        </w:tc>
      </w:tr>
    </w:tbl>
    <w:p>
      <w:pPr>
        <w:widowControl/>
        <w:spacing w:line="360" w:lineRule="auto"/>
        <w:rPr>
          <w:rFonts w:hint="eastAsia" w:ascii="宋体" w:hAnsi="宋体"/>
          <w:szCs w:val="18"/>
        </w:rPr>
      </w:pPr>
      <w:r>
        <w:rPr>
          <w:rFonts w:hint="eastAsia" w:ascii="宋体"/>
          <w:b/>
          <w:bCs/>
        </w:rPr>
        <w:t>二．目前患者病情和治疗情况</w:t>
      </w:r>
      <w:r>
        <w:rPr>
          <w:rFonts w:hint="eastAsia" w:ascii="宋体" w:hAnsi="宋体"/>
          <w:szCs w:val="18"/>
        </w:rPr>
        <w:t>（请在符合的项目上打“√”，或者填写相应内容）</w:t>
      </w:r>
    </w:p>
    <w:tbl>
      <w:tblPr>
        <w:tblStyle w:val="6"/>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6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病情</w:t>
            </w:r>
          </w:p>
        </w:tc>
        <w:tc>
          <w:tcPr>
            <w:tcW w:w="62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1.稳定   2.基本稳定   3.不稳定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目前患者主要表现/症状</w:t>
            </w:r>
          </w:p>
        </w:tc>
        <w:tc>
          <w:tcPr>
            <w:tcW w:w="6298" w:type="dxa"/>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 w:val="left" w:pos="8386"/>
                <w:tab w:val="left" w:pos="8416"/>
              </w:tabs>
              <w:snapToGrid w:val="0"/>
              <w:spacing w:line="28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目前风险级别</w:t>
            </w:r>
          </w:p>
        </w:tc>
        <w:tc>
          <w:tcPr>
            <w:tcW w:w="62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0级     1级    2级    3级    4级   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自知力</w:t>
            </w:r>
          </w:p>
        </w:tc>
        <w:tc>
          <w:tcPr>
            <w:tcW w:w="62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2.部分存    3.缺乏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生活自理能力</w:t>
            </w:r>
          </w:p>
        </w:tc>
        <w:tc>
          <w:tcPr>
            <w:tcW w:w="62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2.一般  3.差（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饮食情况</w:t>
            </w:r>
          </w:p>
        </w:tc>
        <w:tc>
          <w:tcPr>
            <w:tcW w:w="62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1.规律  2.不规律（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睡眠情况</w:t>
            </w:r>
          </w:p>
        </w:tc>
        <w:tc>
          <w:tcPr>
            <w:tcW w:w="62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1.良好  2.一般  3.差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目前治疗方式</w:t>
            </w:r>
          </w:p>
        </w:tc>
        <w:tc>
          <w:tcPr>
            <w:tcW w:w="62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1.社区取药    2.精神科门诊取药   3.住院治疗    4.未就诊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目前服药依从性</w:t>
            </w:r>
          </w:p>
        </w:tc>
        <w:tc>
          <w:tcPr>
            <w:tcW w:w="62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 xml:space="preserve">1规律        </w:t>
            </w:r>
            <w:r>
              <w:rPr>
                <w:rFonts w:hint="eastAsia" w:ascii="宋体"/>
                <w:lang w:val="en-US" w:eastAsia="zh-CN"/>
              </w:rPr>
              <w:t xml:space="preserve"> </w:t>
            </w:r>
            <w:r>
              <w:rPr>
                <w:rFonts w:hint="eastAsia" w:ascii="宋体"/>
              </w:rPr>
              <w:t>2间断         3未服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治疗药物及剂量</w:t>
            </w:r>
          </w:p>
        </w:tc>
        <w:tc>
          <w:tcPr>
            <w:tcW w:w="6298"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有无躯体疾病</w:t>
            </w:r>
          </w:p>
        </w:tc>
        <w:tc>
          <w:tcPr>
            <w:tcW w:w="6298"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ind w:left="0" w:leftChars="0" w:firstLine="0" w:firstLineChars="0"/>
              <w:rPr>
                <w:rFonts w:hint="eastAsia" w:ascii="宋体"/>
              </w:rPr>
            </w:pPr>
            <w:r>
              <w:rPr>
                <w:rFonts w:hint="eastAsia" w:ascii="宋体" w:hAnsi="宋体"/>
                <w:b w:val="0"/>
                <w:sz w:val="21"/>
                <w:szCs w:val="18"/>
              </w:rPr>
              <w:t>1无   2有______________________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szCs w:val="18"/>
              </w:rPr>
              <w:t>药物不良反应</w:t>
            </w:r>
          </w:p>
        </w:tc>
        <w:tc>
          <w:tcPr>
            <w:tcW w:w="6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szCs w:val="18"/>
              </w:rPr>
            </w:pPr>
            <w:r>
              <w:rPr>
                <w:rFonts w:hint="eastAsia" w:ascii="宋体" w:hAnsi="宋体"/>
                <w:szCs w:val="18"/>
              </w:rPr>
              <w:t xml:space="preserve">1震颤     2静坐不能     3肌肉僵硬     4眩晕       5乏力       </w:t>
            </w:r>
          </w:p>
          <w:p>
            <w:pPr>
              <w:adjustRightInd w:val="0"/>
              <w:snapToGrid w:val="0"/>
              <w:spacing w:line="360" w:lineRule="atLeast"/>
              <w:rPr>
                <w:rFonts w:ascii="宋体"/>
              </w:rPr>
            </w:pPr>
            <w:r>
              <w:rPr>
                <w:rFonts w:hint="eastAsia" w:ascii="宋体" w:hAnsi="宋体"/>
                <w:szCs w:val="18"/>
              </w:rPr>
              <w:t>6嗜睡      7恶心        8便秘     9月经紊乱   10体重增加    11其他______________________</w:t>
            </w:r>
          </w:p>
        </w:tc>
      </w:tr>
    </w:tbl>
    <w:p>
      <w:pPr>
        <w:widowControl/>
        <w:spacing w:line="360" w:lineRule="auto"/>
        <w:rPr>
          <w:rFonts w:hint="eastAsia" w:ascii="宋体"/>
          <w:b/>
          <w:bCs/>
        </w:rPr>
      </w:pPr>
      <w:r>
        <w:rPr>
          <w:rFonts w:hint="eastAsia" w:ascii="宋体"/>
          <w:b/>
          <w:bCs/>
        </w:rPr>
        <w:t>三．登记时康复及工作情况</w:t>
      </w:r>
      <w:r>
        <w:rPr>
          <w:rFonts w:hint="eastAsia" w:ascii="宋体" w:hAnsi="宋体"/>
          <w:szCs w:val="18"/>
        </w:rPr>
        <w:t>（请在符合的项目上打“√”，或者填写相应内容）</w:t>
      </w:r>
    </w:p>
    <w:tbl>
      <w:tblPr>
        <w:tblStyle w:val="6"/>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有无到康复中心行康复训练</w:t>
            </w:r>
          </w:p>
        </w:tc>
        <w:tc>
          <w:tcPr>
            <w:tcW w:w="71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目前工作情况</w:t>
            </w:r>
          </w:p>
        </w:tc>
        <w:tc>
          <w:tcPr>
            <w:tcW w:w="71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 （        ）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社工服务</w:t>
            </w:r>
          </w:p>
        </w:tc>
        <w:tc>
          <w:tcPr>
            <w:tcW w:w="71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进入个案管理前有无纳入基础管理</w:t>
            </w:r>
          </w:p>
        </w:tc>
        <w:tc>
          <w:tcPr>
            <w:tcW w:w="71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w:t>
            </w:r>
            <w:r>
              <w:rPr>
                <w:rFonts w:hint="eastAsia" w:ascii="宋体"/>
                <w:lang w:val="en-US" w:eastAsia="zh-CN"/>
              </w:rPr>
              <w:t xml:space="preserve"> </w:t>
            </w:r>
            <w:r>
              <w:rPr>
                <w:rFonts w:hint="eastAsia" w:ascii="宋体"/>
              </w:rPr>
              <w:t>（</w:t>
            </w:r>
            <w:r>
              <w:rPr>
                <w:rFonts w:hint="eastAsia" w:ascii="宋体"/>
                <w:lang w:val="en-US" w:eastAsia="zh-CN"/>
              </w:rPr>
              <w:t xml:space="preserve">        </w:t>
            </w:r>
            <w:r>
              <w:rPr>
                <w:rFonts w:hint="eastAsia" w:ascii="宋体"/>
              </w:rPr>
              <w:t>）</w:t>
            </w:r>
            <w:r>
              <w:rPr>
                <w:rFonts w:hint="eastAsia" w:ascii="宋体"/>
                <w:lang w:val="en-US" w:eastAsia="zh-CN"/>
              </w:rPr>
              <w:t xml:space="preserve">  </w:t>
            </w:r>
            <w:r>
              <w:rPr>
                <w:rFonts w:hint="eastAsia" w:ascii="宋体"/>
              </w:rPr>
              <w:t>2.无</w:t>
            </w:r>
          </w:p>
        </w:tc>
      </w:tr>
    </w:tbl>
    <w:p>
      <w:pPr>
        <w:tabs>
          <w:tab w:val="left" w:pos="0"/>
          <w:tab w:val="center" w:pos="4153"/>
          <w:tab w:val="right" w:pos="8306"/>
          <w:tab w:val="left" w:pos="8386"/>
          <w:tab w:val="left" w:pos="8416"/>
        </w:tabs>
        <w:snapToGrid w:val="0"/>
        <w:spacing w:line="240" w:lineRule="auto"/>
        <w:jc w:val="left"/>
        <w:rPr>
          <w:rFonts w:hint="eastAsia" w:ascii="宋体" w:hAnsi="宋体"/>
          <w:b/>
          <w:bCs/>
          <w:color w:val="000000"/>
          <w:sz w:val="32"/>
          <w:szCs w:val="28"/>
        </w:rPr>
      </w:pPr>
      <w:r>
        <w:rPr>
          <w:rFonts w:ascii="仿宋_GB2312"/>
          <w:szCs w:val="21"/>
        </w:rPr>
        <w:tab/>
      </w:r>
      <w:r>
        <w:rPr>
          <w:rFonts w:hint="eastAsia" w:ascii="宋体" w:hAnsi="宋体"/>
          <w:b/>
          <w:bCs/>
          <w:color w:val="000000"/>
          <w:sz w:val="32"/>
          <w:szCs w:val="28"/>
        </w:rPr>
        <w:t>第二部分 量表评估</w:t>
      </w:r>
    </w:p>
    <w:tbl>
      <w:tblPr>
        <w:tblStyle w:val="6"/>
        <w:tblW w:w="9196" w:type="dxa"/>
        <w:tblInd w:w="-168" w:type="dxa"/>
        <w:tblLayout w:type="fixed"/>
        <w:tblCellMar>
          <w:top w:w="15" w:type="dxa"/>
          <w:left w:w="15" w:type="dxa"/>
          <w:bottom w:w="15" w:type="dxa"/>
          <w:right w:w="15" w:type="dxa"/>
        </w:tblCellMar>
      </w:tblPr>
      <w:tblGrid>
        <w:gridCol w:w="6392"/>
        <w:gridCol w:w="913"/>
        <w:gridCol w:w="956"/>
        <w:gridCol w:w="935"/>
      </w:tblGrid>
      <w:tr>
        <w:tblPrEx>
          <w:tblLayout w:type="fixed"/>
          <w:tblCellMar>
            <w:top w:w="15" w:type="dxa"/>
            <w:left w:w="15" w:type="dxa"/>
            <w:bottom w:w="15" w:type="dxa"/>
            <w:right w:w="15" w:type="dxa"/>
          </w:tblCellMar>
        </w:tblPrEx>
        <w:trPr>
          <w:trHeight w:val="540" w:hRule="atLeast"/>
        </w:trPr>
        <w:tc>
          <w:tcPr>
            <w:tcW w:w="9196" w:type="dxa"/>
            <w:gridSpan w:val="4"/>
            <w:tcBorders>
              <w:bottom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 w:val="28"/>
                <w:szCs w:val="28"/>
                <w:lang w:bidi="ar"/>
              </w:rPr>
              <w:t>1家庭关怀度指数问卷</w:t>
            </w:r>
          </w:p>
        </w:tc>
      </w:tr>
      <w:tr>
        <w:tblPrEx>
          <w:tblLayout w:type="fixed"/>
          <w:tblCellMar>
            <w:top w:w="15" w:type="dxa"/>
            <w:left w:w="15" w:type="dxa"/>
            <w:bottom w:w="15" w:type="dxa"/>
            <w:right w:w="15" w:type="dxa"/>
          </w:tblCellMar>
        </w:tblPrEx>
        <w:trPr>
          <w:trHeight w:val="450" w:hRule="atLeast"/>
        </w:trPr>
        <w:tc>
          <w:tcPr>
            <w:tcW w:w="6392" w:type="dxa"/>
            <w:tcBorders>
              <w:top w:val="single" w:color="auto" w:sz="4" w:space="0"/>
              <w:left w:val="single" w:color="auto" w:sz="4" w:space="0"/>
              <w:bottom w:val="single" w:color="auto" w:sz="4" w:space="0"/>
              <w:right w:val="single" w:color="auto" w:sz="4" w:space="0"/>
            </w:tcBorders>
            <w:vAlign w:val="bottom"/>
          </w:tcPr>
          <w:p>
            <w:pPr>
              <w:rPr>
                <w:rFonts w:hint="eastAsia" w:ascii="宋体" w:hAnsi="宋体" w:cs="宋体"/>
                <w:color w:val="000000"/>
                <w:szCs w:val="21"/>
              </w:rPr>
            </w:pPr>
          </w:p>
        </w:tc>
        <w:tc>
          <w:tcPr>
            <w:tcW w:w="91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kern w:val="0"/>
                <w:szCs w:val="21"/>
                <w:lang w:bidi="ar"/>
              </w:rPr>
            </w:pPr>
            <w:r>
              <w:rPr>
                <w:rFonts w:hint="eastAsia" w:ascii="宋体" w:hAnsi="宋体" w:cs="宋体"/>
                <w:color w:val="000000"/>
                <w:kern w:val="0"/>
                <w:szCs w:val="21"/>
                <w:lang w:bidi="ar"/>
              </w:rPr>
              <w:t>经常</w:t>
            </w:r>
          </w:p>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这样</w:t>
            </w:r>
          </w:p>
        </w:tc>
        <w:tc>
          <w:tcPr>
            <w:tcW w:w="95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kern w:val="0"/>
                <w:szCs w:val="21"/>
                <w:lang w:bidi="ar"/>
              </w:rPr>
            </w:pPr>
            <w:r>
              <w:rPr>
                <w:rFonts w:hint="eastAsia" w:ascii="宋体" w:hAnsi="宋体" w:cs="宋体"/>
                <w:color w:val="000000"/>
                <w:kern w:val="0"/>
                <w:szCs w:val="21"/>
                <w:lang w:bidi="ar"/>
              </w:rPr>
              <w:t>有时</w:t>
            </w:r>
          </w:p>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这样</w:t>
            </w:r>
          </w:p>
        </w:tc>
        <w:tc>
          <w:tcPr>
            <w:tcW w:w="935"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kern w:val="0"/>
                <w:szCs w:val="21"/>
                <w:lang w:bidi="ar"/>
              </w:rPr>
            </w:pPr>
            <w:r>
              <w:rPr>
                <w:rFonts w:hint="eastAsia" w:ascii="宋体" w:hAnsi="宋体" w:cs="宋体"/>
                <w:color w:val="000000"/>
                <w:kern w:val="0"/>
                <w:szCs w:val="21"/>
                <w:lang w:bidi="ar"/>
              </w:rPr>
              <w:t>几乎</w:t>
            </w:r>
          </w:p>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很少</w:t>
            </w:r>
          </w:p>
        </w:tc>
      </w:tr>
      <w:tr>
        <w:tblPrEx>
          <w:tblLayout w:type="fixed"/>
          <w:tblCellMar>
            <w:top w:w="15" w:type="dxa"/>
            <w:left w:w="15" w:type="dxa"/>
            <w:bottom w:w="15" w:type="dxa"/>
            <w:right w:w="15" w:type="dxa"/>
          </w:tblCellMar>
        </w:tblPrEx>
        <w:trPr>
          <w:trHeight w:val="780" w:hRule="atLeast"/>
        </w:trPr>
        <w:tc>
          <w:tcPr>
            <w:tcW w:w="6392"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 xml:space="preserve">1. 当我遇到问题时，可以从家人得到满意的帮助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91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95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935"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80" w:hRule="atLeast"/>
        </w:trPr>
        <w:tc>
          <w:tcPr>
            <w:tcW w:w="6392"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 xml:space="preserve">2. 我很满意家人与我讨论各种事情以及分担问题的方式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91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95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935"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80" w:hRule="atLeast"/>
        </w:trPr>
        <w:tc>
          <w:tcPr>
            <w:tcW w:w="6392"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3. 当我希望从事新的活动或发展时，家人都能接受且给予支持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91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95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935"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80" w:hRule="atLeast"/>
        </w:trPr>
        <w:tc>
          <w:tcPr>
            <w:tcW w:w="6392"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4. 我很满意家人对我的情绪(喜、怒、哀、乐)表示关心和爱护的方式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91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95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935"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95" w:hRule="atLeast"/>
        </w:trPr>
        <w:tc>
          <w:tcPr>
            <w:tcW w:w="6392"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5. 我很满意家人与我共度时光的方式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91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95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935"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bl>
    <w:p>
      <w:pPr>
        <w:widowControl/>
        <w:spacing w:line="360" w:lineRule="auto"/>
        <w:rPr>
          <w:rFonts w:hint="eastAsia" w:ascii="宋体" w:hAnsi="宋体"/>
          <w:b/>
          <w:bCs/>
          <w:color w:val="000000"/>
          <w:sz w:val="24"/>
        </w:rPr>
      </w:pPr>
      <w:r>
        <w:rPr>
          <w:rFonts w:hint="eastAsia" w:ascii="宋体" w:hAnsi="宋体"/>
          <w:b/>
          <w:bCs/>
          <w:color w:val="000000"/>
          <w:sz w:val="24"/>
        </w:rPr>
        <w:t>2社会功能量表</w:t>
      </w:r>
    </w:p>
    <w:tbl>
      <w:tblPr>
        <w:tblStyle w:val="6"/>
        <w:tblpPr w:leftFromText="180" w:rightFromText="180" w:vertAnchor="text" w:horzAnchor="page" w:tblpX="1345" w:tblpY="38"/>
        <w:tblOverlap w:val="never"/>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4"/>
        <w:gridCol w:w="701"/>
        <w:gridCol w:w="701"/>
        <w:gridCol w:w="701"/>
        <w:gridCol w:w="701"/>
        <w:gridCol w:w="701"/>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5044" w:type="dxa"/>
            <w:vAlign w:val="center"/>
          </w:tcPr>
          <w:p>
            <w:pPr>
              <w:adjustRightInd w:val="0"/>
              <w:snapToGrid w:val="0"/>
              <w:rPr>
                <w:rFonts w:hint="eastAsia" w:ascii="宋体"/>
              </w:rPr>
            </w:pPr>
            <w:r>
              <w:rPr>
                <w:rFonts w:hint="eastAsia" w:ascii="宋体"/>
              </w:rPr>
              <w:t xml:space="preserve">                                    </w:t>
            </w:r>
          </w:p>
          <w:p>
            <w:pPr>
              <w:adjustRightInd w:val="0"/>
              <w:snapToGrid w:val="0"/>
              <w:spacing w:line="360" w:lineRule="auto"/>
              <w:rPr>
                <w:rFonts w:hint="eastAsia" w:ascii="宋体"/>
              </w:rPr>
            </w:pPr>
          </w:p>
        </w:tc>
        <w:tc>
          <w:tcPr>
            <w:tcW w:w="701" w:type="dxa"/>
            <w:vAlign w:val="center"/>
          </w:tcPr>
          <w:p>
            <w:pPr>
              <w:adjustRightInd w:val="0"/>
              <w:snapToGrid w:val="0"/>
              <w:rPr>
                <w:rFonts w:hint="eastAsia" w:ascii="宋体"/>
              </w:rPr>
            </w:pPr>
            <w:r>
              <w:rPr>
                <w:rFonts w:hint="eastAsia" w:ascii="宋体"/>
              </w:rPr>
              <w:t>无</w:t>
            </w:r>
          </w:p>
        </w:tc>
        <w:tc>
          <w:tcPr>
            <w:tcW w:w="701" w:type="dxa"/>
            <w:vAlign w:val="center"/>
          </w:tcPr>
          <w:p>
            <w:pPr>
              <w:adjustRightInd w:val="0"/>
              <w:snapToGrid w:val="0"/>
              <w:spacing w:line="360" w:lineRule="auto"/>
              <w:rPr>
                <w:rFonts w:hint="eastAsia" w:ascii="宋体"/>
              </w:rPr>
            </w:pPr>
            <w:r>
              <w:rPr>
                <w:rFonts w:hint="eastAsia" w:ascii="宋体"/>
              </w:rPr>
              <w:t>轻微</w:t>
            </w:r>
          </w:p>
        </w:tc>
        <w:tc>
          <w:tcPr>
            <w:tcW w:w="701" w:type="dxa"/>
            <w:vAlign w:val="center"/>
          </w:tcPr>
          <w:p>
            <w:pPr>
              <w:adjustRightInd w:val="0"/>
              <w:snapToGrid w:val="0"/>
              <w:spacing w:line="360" w:lineRule="auto"/>
              <w:rPr>
                <w:rFonts w:hint="eastAsia" w:ascii="宋体"/>
              </w:rPr>
            </w:pPr>
            <w:r>
              <w:rPr>
                <w:rFonts w:hint="eastAsia" w:ascii="宋体"/>
              </w:rPr>
              <w:t xml:space="preserve">中度  </w:t>
            </w:r>
          </w:p>
        </w:tc>
        <w:tc>
          <w:tcPr>
            <w:tcW w:w="701" w:type="dxa"/>
            <w:vAlign w:val="center"/>
          </w:tcPr>
          <w:p>
            <w:pPr>
              <w:adjustRightInd w:val="0"/>
              <w:snapToGrid w:val="0"/>
              <w:spacing w:line="360" w:lineRule="auto"/>
              <w:rPr>
                <w:rFonts w:hint="eastAsia" w:ascii="宋体"/>
              </w:rPr>
            </w:pPr>
            <w:r>
              <w:rPr>
                <w:rFonts w:hint="eastAsia" w:ascii="宋体"/>
              </w:rPr>
              <w:t xml:space="preserve">偏重   </w:t>
            </w:r>
          </w:p>
        </w:tc>
        <w:tc>
          <w:tcPr>
            <w:tcW w:w="701" w:type="dxa"/>
            <w:vAlign w:val="center"/>
          </w:tcPr>
          <w:p>
            <w:pPr>
              <w:adjustRightInd w:val="0"/>
              <w:snapToGrid w:val="0"/>
              <w:spacing w:line="360" w:lineRule="auto"/>
              <w:rPr>
                <w:rFonts w:hint="eastAsia" w:ascii="宋体"/>
              </w:rPr>
            </w:pPr>
            <w:r>
              <w:rPr>
                <w:rFonts w:hint="eastAsia" w:ascii="宋体"/>
              </w:rPr>
              <w:t xml:space="preserve">重度   </w:t>
            </w:r>
          </w:p>
        </w:tc>
        <w:tc>
          <w:tcPr>
            <w:tcW w:w="766" w:type="dxa"/>
            <w:vAlign w:val="center"/>
          </w:tcPr>
          <w:p>
            <w:pPr>
              <w:adjustRightInd w:val="0"/>
              <w:snapToGrid w:val="0"/>
              <w:spacing w:line="360" w:lineRule="auto"/>
              <w:rPr>
                <w:rFonts w:hint="eastAsia" w:ascii="宋体"/>
              </w:rPr>
            </w:pPr>
            <w:r>
              <w:rPr>
                <w:rFonts w:hint="eastAsia" w:ascii="宋体"/>
              </w:rPr>
              <w:t>极重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5044" w:type="dxa"/>
            <w:vAlign w:val="center"/>
          </w:tcPr>
          <w:p>
            <w:pPr>
              <w:adjustRightInd w:val="0"/>
              <w:snapToGrid w:val="0"/>
              <w:spacing w:line="360" w:lineRule="auto"/>
              <w:rPr>
                <w:rFonts w:hint="eastAsia" w:ascii="宋体"/>
              </w:rPr>
            </w:pPr>
            <w:r>
              <w:rPr>
                <w:rFonts w:hint="eastAsia" w:ascii="宋体"/>
              </w:rPr>
              <w:t>a社会中有用的活动，包括工作和学习</w:t>
            </w: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66" w:type="dxa"/>
            <w:vAlign w:val="center"/>
          </w:tcPr>
          <w:p>
            <w:pPr>
              <w:adjustRightInd w:val="0"/>
              <w:snapToGrid w:val="0"/>
              <w:spacing w:line="360" w:lineRule="auto"/>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44" w:type="dxa"/>
            <w:vAlign w:val="center"/>
          </w:tcPr>
          <w:p>
            <w:pPr>
              <w:adjustRightInd w:val="0"/>
              <w:snapToGrid w:val="0"/>
              <w:spacing w:line="360" w:lineRule="auto"/>
              <w:rPr>
                <w:rFonts w:hint="eastAsia" w:ascii="宋体"/>
              </w:rPr>
            </w:pPr>
            <w:r>
              <w:rPr>
                <w:rFonts w:hint="eastAsia" w:ascii="宋体"/>
              </w:rPr>
              <w:t>b个人和社会关系</w:t>
            </w: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66" w:type="dxa"/>
            <w:vAlign w:val="center"/>
          </w:tcPr>
          <w:p>
            <w:pPr>
              <w:adjustRightInd w:val="0"/>
              <w:snapToGrid w:val="0"/>
              <w:spacing w:line="360" w:lineRule="auto"/>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44" w:type="dxa"/>
            <w:vAlign w:val="center"/>
          </w:tcPr>
          <w:p>
            <w:pPr>
              <w:adjustRightInd w:val="0"/>
              <w:snapToGrid w:val="0"/>
              <w:spacing w:line="360" w:lineRule="auto"/>
              <w:rPr>
                <w:rFonts w:hint="eastAsia" w:ascii="宋体"/>
              </w:rPr>
            </w:pPr>
            <w:r>
              <w:rPr>
                <w:rFonts w:hint="eastAsia" w:ascii="宋体"/>
              </w:rPr>
              <w:t>c自我照料</w:t>
            </w: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66" w:type="dxa"/>
            <w:vAlign w:val="center"/>
          </w:tcPr>
          <w:p>
            <w:pPr>
              <w:adjustRightInd w:val="0"/>
              <w:snapToGrid w:val="0"/>
              <w:spacing w:line="360" w:lineRule="auto"/>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44" w:type="dxa"/>
            <w:vAlign w:val="center"/>
          </w:tcPr>
          <w:p>
            <w:pPr>
              <w:adjustRightInd w:val="0"/>
              <w:snapToGrid w:val="0"/>
              <w:spacing w:line="360" w:lineRule="auto"/>
              <w:rPr>
                <w:rFonts w:hint="eastAsia" w:ascii="宋体"/>
              </w:rPr>
            </w:pPr>
            <w:r>
              <w:rPr>
                <w:rFonts w:hint="eastAsia" w:ascii="宋体"/>
              </w:rPr>
              <w:t>d干扰及攻击行为</w:t>
            </w: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01" w:type="dxa"/>
            <w:vAlign w:val="center"/>
          </w:tcPr>
          <w:p>
            <w:pPr>
              <w:adjustRightInd w:val="0"/>
              <w:snapToGrid w:val="0"/>
              <w:spacing w:line="360" w:lineRule="auto"/>
              <w:rPr>
                <w:rFonts w:hint="eastAsia" w:ascii="宋体"/>
              </w:rPr>
            </w:pPr>
          </w:p>
        </w:tc>
        <w:tc>
          <w:tcPr>
            <w:tcW w:w="766" w:type="dxa"/>
            <w:vAlign w:val="center"/>
          </w:tcPr>
          <w:p>
            <w:pPr>
              <w:adjustRightInd w:val="0"/>
              <w:snapToGrid w:val="0"/>
              <w:spacing w:line="360" w:lineRule="auto"/>
              <w:rPr>
                <w:rFonts w:hint="eastAsia" w:ascii="宋体"/>
              </w:rPr>
            </w:pPr>
          </w:p>
        </w:tc>
      </w:tr>
    </w:tbl>
    <w:p>
      <w:pPr>
        <w:spacing w:line="312" w:lineRule="auto"/>
        <w:jc w:val="left"/>
        <w:rPr>
          <w:rFonts w:hint="eastAsia"/>
          <w:b/>
          <w:bCs/>
        </w:rPr>
      </w:pPr>
    </w:p>
    <w:p>
      <w:pPr>
        <w:spacing w:line="312" w:lineRule="auto"/>
        <w:jc w:val="left"/>
        <w:rPr>
          <w:rFonts w:hint="eastAsia"/>
          <w:b/>
          <w:bCs/>
          <w:sz w:val="28"/>
          <w:szCs w:val="28"/>
        </w:rPr>
      </w:pPr>
      <w:r>
        <w:rPr>
          <w:rFonts w:hint="eastAsia"/>
          <w:b/>
          <w:bCs/>
          <w:sz w:val="28"/>
          <w:szCs w:val="28"/>
        </w:rPr>
        <w:t>3社会支持评定量表</w:t>
      </w:r>
    </w:p>
    <w:p>
      <w:pPr>
        <w:spacing w:line="312" w:lineRule="auto"/>
        <w:rPr>
          <w:rFonts w:hint="eastAsia"/>
          <w:b/>
          <w:bCs/>
        </w:rPr>
      </w:pPr>
      <w:r>
        <w:rPr>
          <w:rFonts w:hint="eastAsia"/>
          <w:b/>
          <w:bCs/>
        </w:rPr>
        <w:t>指导语：下面的问题用于反映您在社会中所获得的支持，请按各个问题的具体要求，根据您的实际情况写，谢谢您的合作。</w:t>
      </w:r>
    </w:p>
    <w:p>
      <w:pPr>
        <w:numPr>
          <w:ilvl w:val="0"/>
          <w:numId w:val="2"/>
        </w:numPr>
        <w:spacing w:line="312" w:lineRule="auto"/>
        <w:rPr>
          <w:rFonts w:hint="eastAsia"/>
        </w:rPr>
      </w:pPr>
      <w:r>
        <w:rPr>
          <w:rFonts w:hint="eastAsia"/>
        </w:rPr>
        <w:t>您有多少关系密切，可以得到支持和帮助的朋友？（只选一项）</w:t>
      </w:r>
    </w:p>
    <w:p>
      <w:pPr>
        <w:numPr>
          <w:ilvl w:val="1"/>
          <w:numId w:val="2"/>
        </w:numPr>
        <w:spacing w:line="312" w:lineRule="auto"/>
        <w:rPr>
          <w:rFonts w:hint="eastAsia"/>
        </w:rPr>
      </w:pPr>
      <w:r>
        <w:rPr>
          <w:rFonts w:hint="eastAsia"/>
        </w:rPr>
        <w:t>一个也没有    （2）1－2个    （3）3－5个     （4）6个或6个以上</w:t>
      </w:r>
    </w:p>
    <w:p>
      <w:pPr>
        <w:numPr>
          <w:ilvl w:val="0"/>
          <w:numId w:val="2"/>
        </w:numPr>
        <w:spacing w:line="312" w:lineRule="auto"/>
        <w:rPr>
          <w:rFonts w:hint="eastAsia"/>
        </w:rPr>
      </w:pPr>
      <w:r>
        <w:rPr>
          <w:rFonts w:hint="eastAsia"/>
        </w:rPr>
        <w:t>近一年来您：（只选一项）</w:t>
      </w:r>
    </w:p>
    <w:p>
      <w:pPr>
        <w:spacing w:line="312" w:lineRule="auto"/>
        <w:rPr>
          <w:rFonts w:hint="eastAsia"/>
        </w:rPr>
      </w:pPr>
      <w:r>
        <w:rPr>
          <w:rFonts w:hint="eastAsia"/>
        </w:rPr>
        <w:t>（1）远离家人，且独居一室           （2）住处经常变动，多数时间和陌生人住在一起</w:t>
      </w:r>
    </w:p>
    <w:p>
      <w:pPr>
        <w:spacing w:line="312" w:lineRule="auto"/>
        <w:rPr>
          <w:rFonts w:hint="eastAsia"/>
        </w:rPr>
      </w:pPr>
      <w:r>
        <w:rPr>
          <w:rFonts w:hint="eastAsia"/>
        </w:rPr>
        <w:t>（3）和同学、同事或朋友住在一起     （4）和家人住在一起</w:t>
      </w:r>
    </w:p>
    <w:p>
      <w:pPr>
        <w:numPr>
          <w:ilvl w:val="0"/>
          <w:numId w:val="2"/>
        </w:numPr>
        <w:spacing w:line="312" w:lineRule="auto"/>
        <w:rPr>
          <w:rFonts w:hint="eastAsia"/>
        </w:rPr>
      </w:pPr>
      <w:r>
        <w:rPr>
          <w:rFonts w:hint="eastAsia"/>
        </w:rPr>
        <w:t>您和邻居：（只选一项）</w:t>
      </w:r>
    </w:p>
    <w:p>
      <w:pPr>
        <w:spacing w:line="312" w:lineRule="auto"/>
        <w:rPr>
          <w:rFonts w:hint="eastAsia"/>
        </w:rPr>
      </w:pPr>
      <w:r>
        <w:rPr>
          <w:rFonts w:hint="eastAsia"/>
        </w:rPr>
        <w:t>（1）相互之间从不关心，只是点头之交    （2）遇到困难可能稍微关心</w:t>
      </w:r>
    </w:p>
    <w:p>
      <w:pPr>
        <w:spacing w:line="312" w:lineRule="auto"/>
        <w:rPr>
          <w:rFonts w:hint="eastAsia"/>
        </w:rPr>
        <w:sectPr>
          <w:footerReference r:id="rId7" w:type="default"/>
          <w:pgSz w:w="11906" w:h="16838"/>
          <w:pgMar w:top="1587" w:right="1440" w:bottom="1587" w:left="1440" w:header="851" w:footer="992" w:gutter="0"/>
          <w:pgNumType w:fmt="numberInDash"/>
          <w:cols w:space="720" w:num="1"/>
          <w:docGrid w:type="lines" w:linePitch="312" w:charSpace="0"/>
        </w:sectPr>
      </w:pPr>
    </w:p>
    <w:p>
      <w:pPr>
        <w:spacing w:line="312" w:lineRule="auto"/>
        <w:rPr>
          <w:rFonts w:hint="eastAsia"/>
        </w:rPr>
      </w:pPr>
      <w:r>
        <w:rPr>
          <w:rFonts w:hint="eastAsia"/>
        </w:rPr>
        <w:t>（3）有些邻居很关心您                  （4）大多数邻居都很关心您</w:t>
      </w:r>
    </w:p>
    <w:p>
      <w:pPr>
        <w:numPr>
          <w:ilvl w:val="0"/>
          <w:numId w:val="2"/>
        </w:numPr>
        <w:spacing w:line="312" w:lineRule="auto"/>
        <w:rPr>
          <w:rFonts w:hint="eastAsia"/>
        </w:rPr>
      </w:pPr>
      <w:r>
        <w:rPr>
          <w:rFonts w:hint="eastAsia"/>
        </w:rPr>
        <w:t>您和同事：（只选一项）</w:t>
      </w:r>
    </w:p>
    <w:p>
      <w:pPr>
        <w:spacing w:line="312" w:lineRule="auto"/>
        <w:rPr>
          <w:rFonts w:hint="eastAsia"/>
        </w:rPr>
      </w:pPr>
      <w:r>
        <w:rPr>
          <w:rFonts w:hint="eastAsia"/>
        </w:rPr>
        <w:t>（1）相互之间从不关心，只是点头之交    （2）遇到困难可能稍微关心</w:t>
      </w:r>
    </w:p>
    <w:p>
      <w:pPr>
        <w:spacing w:line="312" w:lineRule="auto"/>
        <w:rPr>
          <w:rFonts w:hint="eastAsia"/>
        </w:rPr>
      </w:pPr>
      <w:r>
        <w:rPr>
          <w:rFonts w:hint="eastAsia"/>
        </w:rPr>
        <w:t>（3）有些同事很关心您                  （4）大多数同事都很关心您</w:t>
      </w:r>
    </w:p>
    <w:p>
      <w:pPr>
        <w:numPr>
          <w:ilvl w:val="0"/>
          <w:numId w:val="2"/>
        </w:numPr>
        <w:spacing w:line="312" w:lineRule="auto"/>
        <w:rPr>
          <w:rFonts w:hint="eastAsia"/>
        </w:rPr>
      </w:pPr>
      <w:r>
        <w:rPr>
          <w:rFonts w:hint="eastAsia"/>
        </w:rPr>
        <w:t>从家庭成员得到的支持和照顾（在合适的框内划“√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1506"/>
        <w:gridCol w:w="1506"/>
        <w:gridCol w:w="1506"/>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p>
        </w:tc>
        <w:tc>
          <w:tcPr>
            <w:tcW w:w="1506" w:type="dxa"/>
            <w:vAlign w:val="top"/>
          </w:tcPr>
          <w:p>
            <w:pPr>
              <w:spacing w:line="312" w:lineRule="auto"/>
              <w:jc w:val="center"/>
              <w:rPr>
                <w:rFonts w:hint="eastAsia"/>
              </w:rPr>
            </w:pPr>
            <w:r>
              <w:rPr>
                <w:rFonts w:hint="eastAsia"/>
              </w:rPr>
              <w:t>无</w:t>
            </w:r>
          </w:p>
        </w:tc>
        <w:tc>
          <w:tcPr>
            <w:tcW w:w="1506" w:type="dxa"/>
            <w:vAlign w:val="top"/>
          </w:tcPr>
          <w:p>
            <w:pPr>
              <w:spacing w:line="312" w:lineRule="auto"/>
              <w:jc w:val="center"/>
              <w:rPr>
                <w:rFonts w:hint="eastAsia"/>
              </w:rPr>
            </w:pPr>
            <w:r>
              <w:rPr>
                <w:rFonts w:hint="eastAsia"/>
              </w:rPr>
              <w:t>极少</w:t>
            </w:r>
          </w:p>
        </w:tc>
        <w:tc>
          <w:tcPr>
            <w:tcW w:w="1506" w:type="dxa"/>
            <w:vAlign w:val="top"/>
          </w:tcPr>
          <w:p>
            <w:pPr>
              <w:spacing w:line="312" w:lineRule="auto"/>
              <w:jc w:val="center"/>
              <w:rPr>
                <w:rFonts w:hint="eastAsia"/>
              </w:rPr>
            </w:pPr>
            <w:r>
              <w:rPr>
                <w:rFonts w:hint="eastAsia"/>
              </w:rPr>
              <w:t>一般</w:t>
            </w:r>
          </w:p>
        </w:tc>
        <w:tc>
          <w:tcPr>
            <w:tcW w:w="1404" w:type="dxa"/>
            <w:vAlign w:val="top"/>
          </w:tcPr>
          <w:p>
            <w:pPr>
              <w:spacing w:line="312" w:lineRule="auto"/>
              <w:jc w:val="center"/>
              <w:rPr>
                <w:rFonts w:hint="eastAsia"/>
              </w:rPr>
            </w:pPr>
            <w:r>
              <w:rPr>
                <w:rFonts w:hint="eastAsia"/>
              </w:rPr>
              <w:t>全力支持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A、夫妻（恋人）</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B、父母</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C、儿女</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D、兄弟姐妹</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E、其他成员（如嫂子）</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bl>
    <w:p>
      <w:pPr>
        <w:numPr>
          <w:ilvl w:val="0"/>
          <w:numId w:val="2"/>
        </w:numPr>
        <w:spacing w:line="312" w:lineRule="auto"/>
        <w:rPr>
          <w:rFonts w:hint="eastAsia"/>
        </w:rPr>
      </w:pPr>
      <w:r>
        <w:rPr>
          <w:rFonts w:hint="eastAsia"/>
        </w:rPr>
        <w:t>过去，在您遇到急难情况时，曾经得到的经济支持和解决实际问题的帮助的来源有：</w:t>
      </w:r>
    </w:p>
    <w:p>
      <w:pPr>
        <w:numPr>
          <w:ilvl w:val="1"/>
          <w:numId w:val="2"/>
        </w:numPr>
        <w:spacing w:line="312" w:lineRule="auto"/>
        <w:rPr>
          <w:rFonts w:hint="eastAsia"/>
        </w:rPr>
      </w:pPr>
      <w:r>
        <w:rPr>
          <w:rFonts w:hint="eastAsia"/>
        </w:rPr>
        <w:t>无任何来源</w:t>
      </w:r>
    </w:p>
    <w:p>
      <w:pPr>
        <w:numPr>
          <w:ilvl w:val="1"/>
          <w:numId w:val="2"/>
        </w:numPr>
        <w:spacing w:line="312" w:lineRule="auto"/>
        <w:rPr>
          <w:rFonts w:hint="eastAsia"/>
        </w:rPr>
      </w:pPr>
      <w:r>
        <w:rPr>
          <w:rFonts w:hint="eastAsia"/>
        </w:rPr>
        <w:t>下列来源（可选多项）</w:t>
      </w:r>
    </w:p>
    <w:p>
      <w:pPr>
        <w:spacing w:line="312" w:lineRule="auto"/>
        <w:ind w:left="420"/>
        <w:rPr>
          <w:rFonts w:hint="eastAsia"/>
        </w:rPr>
      </w:pPr>
      <w:r>
        <w:rPr>
          <w:rFonts w:hint="eastAsia"/>
        </w:rPr>
        <w:t>A、配偶；B、其他家人；C、亲戚；D、同事；E、工作单位；F、党团工会等官方或半官方组织；G、宗教、社会团体等非官方组织；H、其它（请列出）</w:t>
      </w:r>
      <w:r>
        <w:rPr>
          <w:rFonts w:hint="eastAsia"/>
          <w:u w:val="single"/>
        </w:rPr>
        <w:t xml:space="preserve">            </w:t>
      </w:r>
    </w:p>
    <w:p>
      <w:pPr>
        <w:numPr>
          <w:ilvl w:val="0"/>
          <w:numId w:val="2"/>
        </w:numPr>
        <w:spacing w:line="312" w:lineRule="auto"/>
        <w:rPr>
          <w:rFonts w:hint="eastAsia"/>
        </w:rPr>
      </w:pPr>
      <w:r>
        <w:rPr>
          <w:rFonts w:hint="eastAsia"/>
        </w:rPr>
        <w:t>过去，在您遇到急难情况时，曾经得到的安慰和关心的来源有：</w:t>
      </w:r>
    </w:p>
    <w:p>
      <w:pPr>
        <w:numPr>
          <w:ilvl w:val="1"/>
          <w:numId w:val="2"/>
        </w:numPr>
        <w:spacing w:line="312" w:lineRule="auto"/>
        <w:rPr>
          <w:rFonts w:hint="eastAsia"/>
        </w:rPr>
      </w:pPr>
      <w:r>
        <w:rPr>
          <w:rFonts w:hint="eastAsia"/>
        </w:rPr>
        <w:t>无任何来源</w:t>
      </w:r>
    </w:p>
    <w:p>
      <w:pPr>
        <w:numPr>
          <w:ilvl w:val="1"/>
          <w:numId w:val="2"/>
        </w:numPr>
        <w:spacing w:line="312" w:lineRule="auto"/>
        <w:rPr>
          <w:rFonts w:hint="eastAsia"/>
        </w:rPr>
      </w:pPr>
      <w:r>
        <w:rPr>
          <w:rFonts w:hint="eastAsia"/>
        </w:rPr>
        <w:t>下列来源（可选多项）</w:t>
      </w:r>
    </w:p>
    <w:p>
      <w:pPr>
        <w:spacing w:line="312" w:lineRule="auto"/>
        <w:ind w:left="420" w:leftChars="200"/>
        <w:rPr>
          <w:rFonts w:hint="eastAsia"/>
          <w:u w:val="single"/>
        </w:rPr>
      </w:pPr>
      <w:r>
        <w:rPr>
          <w:rFonts w:hint="eastAsia"/>
        </w:rPr>
        <w:t>A、配偶；B、其他家人；C、亲戚；D、同事；E、工作单位；F、党团工会等官方或半官方组织；G、宗教、社会团体等非官方组织；H、其它（请列出）</w:t>
      </w:r>
      <w:r>
        <w:rPr>
          <w:rFonts w:hint="eastAsia"/>
          <w:u w:val="single"/>
        </w:rPr>
        <w:t xml:space="preserve">            </w:t>
      </w:r>
    </w:p>
    <w:p>
      <w:pPr>
        <w:numPr>
          <w:ilvl w:val="0"/>
          <w:numId w:val="2"/>
        </w:numPr>
        <w:spacing w:line="312" w:lineRule="auto"/>
        <w:rPr>
          <w:rFonts w:hint="eastAsia"/>
        </w:rPr>
      </w:pPr>
      <w:r>
        <w:rPr>
          <w:rFonts w:hint="eastAsia"/>
        </w:rPr>
        <w:t>您遇到烦恼时的倾诉方式：（只选一项）</w:t>
      </w:r>
    </w:p>
    <w:p>
      <w:pPr>
        <w:spacing w:line="312" w:lineRule="auto"/>
        <w:rPr>
          <w:rFonts w:hint="eastAsia"/>
        </w:rPr>
      </w:pPr>
      <w:r>
        <w:rPr>
          <w:rFonts w:hint="eastAsia"/>
        </w:rPr>
        <w:t>（1）从不向任何人诉讼                  （2）只向关系极为密切的1－2个人诉讼</w:t>
      </w:r>
    </w:p>
    <w:p>
      <w:pPr>
        <w:spacing w:line="312" w:lineRule="auto"/>
        <w:rPr>
          <w:rFonts w:hint="eastAsia"/>
        </w:rPr>
      </w:pPr>
      <w:r>
        <w:rPr>
          <w:rFonts w:hint="eastAsia"/>
        </w:rPr>
        <w:t>（3）如果朋友主动询问您会说出来        （4）主动诉讼自己的烦恼，以获得支持和理解</w:t>
      </w:r>
    </w:p>
    <w:p>
      <w:pPr>
        <w:numPr>
          <w:ilvl w:val="0"/>
          <w:numId w:val="2"/>
        </w:numPr>
        <w:spacing w:line="312" w:lineRule="auto"/>
        <w:rPr>
          <w:rFonts w:hint="eastAsia"/>
        </w:rPr>
      </w:pPr>
      <w:r>
        <w:rPr>
          <w:rFonts w:hint="eastAsia"/>
        </w:rPr>
        <w:t>您遇到烦恼时的求助方式：（只选一项）</w:t>
      </w:r>
    </w:p>
    <w:p>
      <w:pPr>
        <w:spacing w:line="312" w:lineRule="auto"/>
        <w:rPr>
          <w:rFonts w:hint="eastAsia"/>
        </w:rPr>
      </w:pPr>
      <w:r>
        <w:rPr>
          <w:rFonts w:hint="eastAsia"/>
        </w:rPr>
        <w:t>（1）只靠自己，不接受别人帮助          （2）很少请求别人帮助</w:t>
      </w:r>
    </w:p>
    <w:p>
      <w:pPr>
        <w:spacing w:line="312" w:lineRule="auto"/>
        <w:rPr>
          <w:rFonts w:hint="eastAsia"/>
        </w:rPr>
      </w:pPr>
      <w:r>
        <w:rPr>
          <w:rFonts w:hint="eastAsia"/>
        </w:rPr>
        <w:t>（3）有时请求别人帮助                  （4）有困难时经常向家人、亲友、组织求援</w:t>
      </w:r>
    </w:p>
    <w:p>
      <w:pPr>
        <w:spacing w:line="312" w:lineRule="auto"/>
        <w:rPr>
          <w:rFonts w:hint="eastAsia"/>
        </w:rPr>
      </w:pPr>
      <w:r>
        <w:rPr>
          <w:rFonts w:hint="eastAsia"/>
        </w:rPr>
        <w:t>10、对于团体（如党组织、宗教组织、工会、学生会等）组织活动，您：（只选一项）</w:t>
      </w:r>
    </w:p>
    <w:p>
      <w:pPr>
        <w:rPr>
          <w:rFonts w:hint="eastAsia"/>
        </w:rPr>
      </w:pPr>
      <w:r>
        <w:rPr>
          <w:rFonts w:hint="eastAsia"/>
        </w:rPr>
        <w:t>（1）从不参加    （2）偶尔参加    （3）经常参加    （4）主动参加并积极活动</w:t>
      </w:r>
    </w:p>
    <w:p>
      <w:pPr>
        <w:widowControl/>
        <w:spacing w:after="312" w:afterLines="100" w:line="360" w:lineRule="auto"/>
        <w:jc w:val="center"/>
        <w:rPr>
          <w:rFonts w:hint="eastAsia" w:ascii="宋体" w:hAnsi="宋体"/>
          <w:b/>
          <w:bCs/>
          <w:color w:val="000000"/>
          <w:sz w:val="32"/>
        </w:rPr>
        <w:sectPr>
          <w:footerReference r:id="rId8" w:type="default"/>
          <w:pgSz w:w="11906" w:h="16838"/>
          <w:pgMar w:top="1587" w:right="1440" w:bottom="1587" w:left="1440" w:header="851" w:footer="992" w:gutter="0"/>
          <w:pgNumType w:fmt="numberInDash"/>
          <w:cols w:space="720" w:num="1"/>
          <w:docGrid w:type="lines" w:linePitch="312" w:charSpace="0"/>
        </w:sectPr>
      </w:pPr>
    </w:p>
    <w:p>
      <w:pPr>
        <w:widowControl/>
        <w:spacing w:after="312" w:afterLines="100" w:line="360" w:lineRule="auto"/>
        <w:jc w:val="center"/>
        <w:rPr>
          <w:rFonts w:hint="eastAsia" w:ascii="宋体" w:hAnsi="宋体"/>
          <w:b/>
          <w:bCs/>
          <w:color w:val="000000"/>
          <w:sz w:val="32"/>
        </w:rPr>
      </w:pPr>
      <w:r>
        <w:rPr>
          <w:rFonts w:hint="eastAsia" w:ascii="宋体" w:hAnsi="宋体"/>
          <w:b/>
          <w:bCs/>
          <w:color w:val="000000"/>
          <w:sz w:val="32"/>
        </w:rPr>
        <w:t>第三部分 个案管理计划的制定</w:t>
      </w:r>
    </w:p>
    <w:tbl>
      <w:tblPr>
        <w:tblStyle w:val="6"/>
        <w:tblW w:w="10359"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2065"/>
        <w:gridCol w:w="2239"/>
        <w:gridCol w:w="3044"/>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1913"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2065" w:type="dxa"/>
            <w:vAlign w:val="center"/>
          </w:tcPr>
          <w:p>
            <w:pPr>
              <w:widowControl/>
              <w:spacing w:after="312" w:afterLines="100" w:line="360" w:lineRule="auto"/>
              <w:jc w:val="center"/>
              <w:rPr>
                <w:rFonts w:hint="eastAsia" w:ascii="仿宋" w:hAnsi="仿宋" w:eastAsia="仿宋" w:cs="仿宋"/>
                <w:b/>
                <w:bCs/>
                <w:color w:val="000000"/>
                <w:sz w:val="32"/>
              </w:rPr>
            </w:pPr>
            <w:r>
              <w:rPr>
                <w:rFonts w:hint="eastAsia" w:ascii="仿宋" w:hAnsi="仿宋" w:eastAsia="仿宋" w:cs="仿宋"/>
                <w:b/>
                <w:bCs/>
                <w:color w:val="000000"/>
                <w:sz w:val="32"/>
              </w:rPr>
              <w:t>目前存在</w:t>
            </w:r>
          </w:p>
          <w:p>
            <w:pPr>
              <w:widowControl/>
              <w:spacing w:after="312" w:afterLines="100" w:line="360" w:lineRule="auto"/>
              <w:jc w:val="center"/>
              <w:rPr>
                <w:rFonts w:hint="eastAsia" w:ascii="仿宋" w:hAnsi="仿宋" w:eastAsia="仿宋" w:cs="仿宋"/>
                <w:b/>
                <w:bCs/>
                <w:color w:val="000000"/>
                <w:sz w:val="32"/>
              </w:rPr>
            </w:pPr>
            <w:r>
              <w:rPr>
                <w:rFonts w:hint="eastAsia" w:ascii="仿宋" w:hAnsi="仿宋" w:eastAsia="仿宋" w:cs="仿宋"/>
                <w:b/>
                <w:bCs/>
                <w:color w:val="000000"/>
                <w:sz w:val="32"/>
              </w:rPr>
              <w:t>问题</w:t>
            </w:r>
          </w:p>
        </w:tc>
        <w:tc>
          <w:tcPr>
            <w:tcW w:w="2239" w:type="dxa"/>
            <w:vAlign w:val="center"/>
          </w:tcPr>
          <w:p>
            <w:pPr>
              <w:widowControl/>
              <w:spacing w:after="312" w:afterLines="100" w:line="360" w:lineRule="auto"/>
              <w:jc w:val="center"/>
              <w:rPr>
                <w:rFonts w:hint="eastAsia" w:ascii="仿宋" w:hAnsi="仿宋" w:eastAsia="仿宋" w:cs="仿宋"/>
                <w:b/>
                <w:bCs/>
                <w:color w:val="000000"/>
                <w:sz w:val="32"/>
              </w:rPr>
            </w:pPr>
            <w:r>
              <w:rPr>
                <w:rFonts w:hint="eastAsia" w:ascii="仿宋" w:hAnsi="仿宋" w:eastAsia="仿宋" w:cs="仿宋"/>
                <w:b/>
                <w:bCs/>
                <w:color w:val="000000"/>
                <w:sz w:val="32"/>
              </w:rPr>
              <w:t>目标</w:t>
            </w:r>
          </w:p>
        </w:tc>
        <w:tc>
          <w:tcPr>
            <w:tcW w:w="3044" w:type="dxa"/>
            <w:vAlign w:val="center"/>
          </w:tcPr>
          <w:p>
            <w:pPr>
              <w:widowControl/>
              <w:spacing w:after="312" w:afterLines="100" w:line="360" w:lineRule="auto"/>
              <w:jc w:val="center"/>
              <w:rPr>
                <w:rFonts w:hint="eastAsia" w:ascii="仿宋" w:hAnsi="仿宋" w:eastAsia="仿宋" w:cs="仿宋"/>
                <w:b/>
                <w:bCs/>
                <w:color w:val="000000"/>
                <w:sz w:val="32"/>
              </w:rPr>
            </w:pPr>
            <w:r>
              <w:rPr>
                <w:rFonts w:hint="eastAsia" w:ascii="仿宋" w:hAnsi="仿宋" w:eastAsia="仿宋" w:cs="仿宋"/>
                <w:b/>
                <w:bCs/>
                <w:color w:val="000000"/>
                <w:sz w:val="32"/>
              </w:rPr>
              <w:t>相应计划或策略</w:t>
            </w:r>
          </w:p>
        </w:tc>
        <w:tc>
          <w:tcPr>
            <w:tcW w:w="1098" w:type="dxa"/>
            <w:vAlign w:val="center"/>
          </w:tcPr>
          <w:p>
            <w:pPr>
              <w:widowControl/>
              <w:spacing w:after="312" w:afterLines="100" w:line="360" w:lineRule="auto"/>
              <w:jc w:val="center"/>
              <w:rPr>
                <w:rFonts w:hint="eastAsia" w:ascii="仿宋" w:hAnsi="仿宋" w:eastAsia="仿宋" w:cs="仿宋"/>
                <w:b/>
                <w:bCs/>
                <w:color w:val="000000"/>
                <w:sz w:val="32"/>
              </w:rPr>
            </w:pPr>
            <w:r>
              <w:rPr>
                <w:rFonts w:hint="eastAsia" w:ascii="仿宋" w:hAnsi="仿宋" w:eastAsia="仿宋" w:cs="仿宋"/>
                <w:b/>
                <w:bCs/>
                <w:color w:val="000000"/>
                <w:sz w:val="28"/>
                <w:szCs w:val="28"/>
              </w:rPr>
              <w:t>对应责任人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1" w:hRule="atLeast"/>
        </w:trPr>
        <w:tc>
          <w:tcPr>
            <w:tcW w:w="1913" w:type="dxa"/>
            <w:vAlign w:val="center"/>
          </w:tcPr>
          <w:p>
            <w:pPr>
              <w:widowControl/>
              <w:spacing w:after="312" w:afterLines="100" w:line="360" w:lineRule="auto"/>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患者的病情及</w:t>
            </w:r>
          </w:p>
          <w:p>
            <w:pPr>
              <w:widowControl/>
              <w:spacing w:after="312" w:afterLines="100" w:line="360" w:lineRule="auto"/>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服药情况</w:t>
            </w:r>
          </w:p>
        </w:tc>
        <w:tc>
          <w:tcPr>
            <w:tcW w:w="2065"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2239"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3044"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1098" w:type="dxa"/>
            <w:vAlign w:val="center"/>
          </w:tcPr>
          <w:p>
            <w:pPr>
              <w:widowControl/>
              <w:spacing w:after="312" w:afterLines="100" w:line="360" w:lineRule="auto"/>
              <w:jc w:val="center"/>
              <w:rPr>
                <w:rFonts w:hint="eastAsia" w:ascii="仿宋" w:hAnsi="仿宋" w:eastAsia="仿宋" w:cs="仿宋"/>
                <w:b w:val="0"/>
                <w:bCs w:val="0"/>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9" w:hRule="atLeast"/>
        </w:trPr>
        <w:tc>
          <w:tcPr>
            <w:tcW w:w="1913" w:type="dxa"/>
            <w:vAlign w:val="center"/>
          </w:tcPr>
          <w:p>
            <w:pPr>
              <w:widowControl/>
              <w:spacing w:after="312" w:afterLines="100" w:line="360" w:lineRule="auto"/>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社区康复/就业</w:t>
            </w:r>
          </w:p>
        </w:tc>
        <w:tc>
          <w:tcPr>
            <w:tcW w:w="2065"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2239"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3044"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1098" w:type="dxa"/>
            <w:vAlign w:val="center"/>
          </w:tcPr>
          <w:p>
            <w:pPr>
              <w:widowControl/>
              <w:spacing w:after="312" w:afterLines="100" w:line="360" w:lineRule="auto"/>
              <w:jc w:val="center"/>
              <w:rPr>
                <w:rFonts w:hint="eastAsia" w:ascii="仿宋" w:hAnsi="仿宋" w:eastAsia="仿宋" w:cs="仿宋"/>
                <w:b w:val="0"/>
                <w:bCs w:val="0"/>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3" w:hRule="atLeast"/>
        </w:trPr>
        <w:tc>
          <w:tcPr>
            <w:tcW w:w="1913" w:type="dxa"/>
            <w:vAlign w:val="center"/>
          </w:tcPr>
          <w:p>
            <w:pPr>
              <w:widowControl/>
              <w:spacing w:after="312" w:afterLines="100" w:line="360" w:lineRule="auto"/>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福利争取</w:t>
            </w:r>
          </w:p>
        </w:tc>
        <w:tc>
          <w:tcPr>
            <w:tcW w:w="2065"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2239"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3044"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1098" w:type="dxa"/>
            <w:vAlign w:val="center"/>
          </w:tcPr>
          <w:p>
            <w:pPr>
              <w:widowControl/>
              <w:spacing w:after="312" w:afterLines="100" w:line="360" w:lineRule="auto"/>
              <w:jc w:val="center"/>
              <w:rPr>
                <w:rFonts w:hint="eastAsia" w:ascii="仿宋" w:hAnsi="仿宋" w:eastAsia="仿宋" w:cs="仿宋"/>
                <w:b w:val="0"/>
                <w:bCs w:val="0"/>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6" w:hRule="atLeast"/>
        </w:trPr>
        <w:tc>
          <w:tcPr>
            <w:tcW w:w="1913" w:type="dxa"/>
            <w:vAlign w:val="center"/>
          </w:tcPr>
          <w:p>
            <w:pPr>
              <w:widowControl/>
              <w:spacing w:after="312" w:afterLines="100" w:line="360" w:lineRule="auto"/>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与家人关系及家属教育</w:t>
            </w:r>
          </w:p>
        </w:tc>
        <w:tc>
          <w:tcPr>
            <w:tcW w:w="2065"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2239"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3044"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1098" w:type="dxa"/>
            <w:vAlign w:val="center"/>
          </w:tcPr>
          <w:p>
            <w:pPr>
              <w:widowControl/>
              <w:spacing w:after="312" w:afterLines="100" w:line="360" w:lineRule="auto"/>
              <w:jc w:val="center"/>
              <w:rPr>
                <w:rFonts w:hint="eastAsia" w:ascii="仿宋" w:hAnsi="仿宋" w:eastAsia="仿宋" w:cs="仿宋"/>
                <w:b w:val="0"/>
                <w:bCs w:val="0"/>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6" w:hRule="atLeast"/>
        </w:trPr>
        <w:tc>
          <w:tcPr>
            <w:tcW w:w="1913" w:type="dxa"/>
            <w:vAlign w:val="center"/>
          </w:tcPr>
          <w:p>
            <w:pPr>
              <w:widowControl/>
              <w:spacing w:after="312" w:afterLines="100" w:line="360" w:lineRule="auto"/>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监管情况</w:t>
            </w:r>
          </w:p>
        </w:tc>
        <w:tc>
          <w:tcPr>
            <w:tcW w:w="2065"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2239"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3044" w:type="dxa"/>
            <w:vAlign w:val="center"/>
          </w:tcPr>
          <w:p>
            <w:pPr>
              <w:widowControl/>
              <w:spacing w:after="312" w:afterLines="100" w:line="360" w:lineRule="auto"/>
              <w:jc w:val="center"/>
              <w:rPr>
                <w:rFonts w:hint="eastAsia" w:ascii="仿宋" w:hAnsi="仿宋" w:eastAsia="仿宋" w:cs="仿宋"/>
                <w:b w:val="0"/>
                <w:bCs w:val="0"/>
                <w:color w:val="000000"/>
                <w:sz w:val="32"/>
              </w:rPr>
            </w:pPr>
          </w:p>
        </w:tc>
        <w:tc>
          <w:tcPr>
            <w:tcW w:w="1098" w:type="dxa"/>
            <w:vAlign w:val="center"/>
          </w:tcPr>
          <w:p>
            <w:pPr>
              <w:widowControl/>
              <w:spacing w:after="312" w:afterLines="100" w:line="360" w:lineRule="auto"/>
              <w:jc w:val="center"/>
              <w:rPr>
                <w:rFonts w:hint="eastAsia" w:ascii="仿宋" w:hAnsi="仿宋" w:eastAsia="仿宋" w:cs="仿宋"/>
                <w:b w:val="0"/>
                <w:bCs w:val="0"/>
                <w:color w:val="000000"/>
                <w:sz w:val="32"/>
              </w:rPr>
            </w:pPr>
          </w:p>
        </w:tc>
      </w:tr>
    </w:tbl>
    <w:p>
      <w:pPr>
        <w:widowControl/>
        <w:spacing w:after="312" w:afterLines="100" w:line="360" w:lineRule="auto"/>
        <w:jc w:val="center"/>
        <w:rPr>
          <w:rFonts w:hint="eastAsia"/>
          <w:b/>
          <w:sz w:val="30"/>
          <w:szCs w:val="30"/>
        </w:rPr>
      </w:pPr>
      <w:r>
        <w:rPr>
          <w:rFonts w:hint="eastAsia"/>
          <w:b/>
          <w:sz w:val="30"/>
          <w:szCs w:val="30"/>
        </w:rPr>
        <w:t>第四部分 个案管理计划具体落实及随访记录</w:t>
      </w:r>
    </w:p>
    <w:tbl>
      <w:tblPr>
        <w:tblStyle w:val="6"/>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62" w:type="dxa"/>
            <w:vAlign w:val="top"/>
          </w:tcPr>
          <w:p>
            <w:pPr>
              <w:spacing w:line="400" w:lineRule="exact"/>
              <w:rPr>
                <w:rFonts w:hint="eastAsia" w:ascii="宋体" w:hAnsi="宋体"/>
                <w:b/>
                <w:sz w:val="24"/>
              </w:rPr>
            </w:pPr>
          </w:p>
        </w:tc>
      </w:tr>
    </w:tbl>
    <w:p>
      <w:pPr>
        <w:spacing w:line="400" w:lineRule="exact"/>
        <w:jc w:val="center"/>
        <w:rPr>
          <w:rFonts w:hint="eastAsia"/>
          <w:b/>
          <w:sz w:val="28"/>
          <w:szCs w:val="28"/>
        </w:rPr>
      </w:pPr>
    </w:p>
    <w:p>
      <w:pPr>
        <w:spacing w:line="400" w:lineRule="exact"/>
        <w:jc w:val="center"/>
        <w:rPr>
          <w:rFonts w:hint="eastAsia"/>
          <w:b/>
          <w:sz w:val="28"/>
          <w:szCs w:val="28"/>
        </w:rPr>
      </w:pPr>
    </w:p>
    <w:p>
      <w:pPr>
        <w:spacing w:line="400" w:lineRule="exact"/>
        <w:jc w:val="center"/>
        <w:rPr>
          <w:rFonts w:hint="eastAsia"/>
        </w:rPr>
      </w:pPr>
      <w:r>
        <w:rPr>
          <w:rFonts w:hint="eastAsia"/>
          <w:b/>
          <w:sz w:val="28"/>
          <w:szCs w:val="28"/>
        </w:rPr>
        <w:t>第五部分 随访评估</w:t>
      </w:r>
    </w:p>
    <w:p>
      <w:pPr>
        <w:spacing w:line="420" w:lineRule="exact"/>
        <w:jc w:val="center"/>
        <w:rPr>
          <w:rFonts w:hint="eastAsia"/>
          <w:b/>
          <w:sz w:val="28"/>
          <w:szCs w:val="28"/>
        </w:rPr>
      </w:pPr>
      <w:r>
        <w:rPr>
          <w:rFonts w:hint="eastAsia"/>
          <w:b/>
          <w:sz w:val="28"/>
          <w:szCs w:val="28"/>
        </w:rPr>
        <w:t xml:space="preserve"> 随访内容：患者情况+监护人及协助监护人的情况</w:t>
      </w:r>
    </w:p>
    <w:tbl>
      <w:tblPr>
        <w:tblStyle w:val="6"/>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664"/>
        <w:gridCol w:w="157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病情</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1.稳定  2.基本稳定   3.不稳定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目前主要表现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风险级别</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0级     1级    2级    3级    4级   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饮食</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规律/不规律：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睡眠情况</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 xml:space="preserve">1.良好  2.一般  3.差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生活自理能力</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2.一般  3.差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治疗药物及剂量</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pStyle w:val="2"/>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szCs w:val="18"/>
              </w:rPr>
              <w:t>药物不良反应</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rPr>
            </w:pPr>
            <w:r>
              <w:rPr>
                <w:rFonts w:hint="eastAsia" w:ascii="宋体" w:hAnsi="宋体"/>
                <w:szCs w:val="18"/>
              </w:rPr>
              <w:t>1无    2 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监护人尽职尽责评估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hAnsi="宋体"/>
                <w:szCs w:val="18"/>
              </w:rPr>
            </w:pPr>
            <w:r>
              <w:rPr>
                <w:rFonts w:hint="eastAsia" w:ascii="宋体"/>
              </w:rPr>
              <w:t>协助监护人尽职评估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szCs w:val="18"/>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rPr>
              <w:t>补充说明</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color w:val="000000"/>
                <w:szCs w:val="18"/>
              </w:rPr>
              <w:t>随访人 签名</w:t>
            </w:r>
          </w:p>
        </w:tc>
        <w:tc>
          <w:tcPr>
            <w:tcW w:w="266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随访地点、</w:t>
            </w:r>
          </w:p>
          <w:p>
            <w:pPr>
              <w:adjustRightInd w:val="0"/>
              <w:snapToGrid w:val="0"/>
              <w:rPr>
                <w:rFonts w:hint="eastAsia" w:ascii="宋体"/>
              </w:rPr>
            </w:pPr>
            <w:r>
              <w:rPr>
                <w:rFonts w:hint="eastAsia" w:ascii="宋体"/>
                <w:lang w:val="en-US" w:eastAsia="zh-CN"/>
              </w:rPr>
              <w:t xml:space="preserve">   </w:t>
            </w:r>
            <w:r>
              <w:rPr>
                <w:rFonts w:hint="eastAsia" w:ascii="宋体"/>
              </w:rPr>
              <w:t>日期</w:t>
            </w:r>
          </w:p>
        </w:tc>
        <w:tc>
          <w:tcPr>
            <w:tcW w:w="23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bl>
    <w:p>
      <w:pPr>
        <w:widowControl/>
        <w:wordWrap w:val="0"/>
        <w:jc w:val="right"/>
        <w:rPr>
          <w:rFonts w:hint="eastAsia" w:ascii="宋体" w:hAnsi="宋体"/>
          <w:color w:val="000000"/>
          <w:szCs w:val="18"/>
        </w:rPr>
      </w:pPr>
      <w:r>
        <w:rPr>
          <w:rFonts w:hint="eastAsia" w:ascii="宋体" w:hAnsi="宋体"/>
          <w:color w:val="000000"/>
          <w:szCs w:val="18"/>
        </w:rPr>
        <w:t xml:space="preserve">                </w:t>
      </w:r>
    </w:p>
    <w:p>
      <w:pPr>
        <w:spacing w:line="420" w:lineRule="exact"/>
        <w:jc w:val="center"/>
        <w:rPr>
          <w:rFonts w:hint="eastAsia"/>
          <w:b/>
          <w:sz w:val="28"/>
          <w:szCs w:val="28"/>
        </w:rPr>
      </w:pPr>
      <w:r>
        <w:rPr>
          <w:rFonts w:hint="eastAsia"/>
          <w:b/>
          <w:sz w:val="28"/>
          <w:szCs w:val="28"/>
        </w:rPr>
        <w:t xml:space="preserve"> 随访内容：患者情况+监护人及协助监护人的情况</w:t>
      </w:r>
    </w:p>
    <w:tbl>
      <w:tblPr>
        <w:tblStyle w:val="6"/>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664"/>
        <w:gridCol w:w="157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病情</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1.稳定  2.基本稳定   3.不稳定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目前主要表现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风险级别</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0级     1级    2级    3级    4级   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饮食</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规律/不规律：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睡眠情况</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 xml:space="preserve">1.良好  2.一般  3.差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生活自理能力</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2.一般  3.差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治疗药物及剂量</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pStyle w:val="2"/>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szCs w:val="18"/>
              </w:rPr>
              <w:t>药物不良反应</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rPr>
            </w:pPr>
            <w:r>
              <w:rPr>
                <w:rFonts w:hint="eastAsia" w:ascii="宋体" w:hAnsi="宋体"/>
                <w:szCs w:val="18"/>
              </w:rPr>
              <w:t>1无    2 有（</w:t>
            </w:r>
            <w:r>
              <w:rPr>
                <w:rFonts w:hint="eastAsia" w:ascii="宋体" w:hAnsi="宋体"/>
                <w:szCs w:val="18"/>
                <w:lang w:val="en-US" w:eastAsia="zh-CN"/>
              </w:rPr>
              <w:t xml:space="preserve"> </w:t>
            </w:r>
            <w:r>
              <w:rPr>
                <w:rFonts w:hint="eastAsia" w:ascii="宋体" w:hAnsi="宋体"/>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监护人尽职尽责评估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hAnsi="宋体"/>
                <w:szCs w:val="18"/>
              </w:rPr>
            </w:pPr>
            <w:r>
              <w:rPr>
                <w:rFonts w:hint="eastAsia" w:ascii="宋体"/>
              </w:rPr>
              <w:t>协助监护人尽职评估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szCs w:val="18"/>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rPr>
              <w:t>补充说明</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color w:val="000000"/>
                <w:szCs w:val="18"/>
              </w:rPr>
              <w:t>随访人 签名</w:t>
            </w:r>
          </w:p>
        </w:tc>
        <w:tc>
          <w:tcPr>
            <w:tcW w:w="266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随访地点、日期</w:t>
            </w:r>
          </w:p>
        </w:tc>
        <w:tc>
          <w:tcPr>
            <w:tcW w:w="23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bl>
    <w:p>
      <w:pPr>
        <w:widowControl/>
        <w:wordWrap w:val="0"/>
        <w:jc w:val="center"/>
        <w:rPr>
          <w:rFonts w:hint="eastAsia" w:ascii="宋体" w:hAnsi="宋体"/>
          <w:color w:val="000000"/>
          <w:szCs w:val="18"/>
        </w:rPr>
        <w:sectPr>
          <w:headerReference r:id="rId9" w:type="default"/>
          <w:footerReference r:id="rId10" w:type="default"/>
          <w:pgSz w:w="11906" w:h="16838"/>
          <w:pgMar w:top="1587" w:right="1440" w:bottom="1587" w:left="1440" w:header="851" w:footer="992" w:gutter="0"/>
          <w:pgNumType w:fmt="numberInDash"/>
          <w:cols w:space="720" w:num="1"/>
          <w:docGrid w:type="lines" w:linePitch="312" w:charSpace="0"/>
        </w:sectPr>
      </w:pPr>
    </w:p>
    <w:p>
      <w:pPr>
        <w:widowControl/>
        <w:spacing w:line="360" w:lineRule="auto"/>
        <w:jc w:val="center"/>
        <w:rPr>
          <w:rFonts w:hint="eastAsia"/>
          <w:b/>
          <w:sz w:val="32"/>
          <w:szCs w:val="32"/>
        </w:rPr>
      </w:pPr>
      <w:r>
        <w:rPr>
          <w:rFonts w:hint="eastAsia"/>
          <w:b/>
          <w:sz w:val="32"/>
          <w:szCs w:val="32"/>
          <w:lang w:eastAsia="zh-CN"/>
        </w:rPr>
        <w:t>第一部分（第三次评估）</w:t>
      </w:r>
    </w:p>
    <w:p>
      <w:pPr>
        <w:widowControl/>
        <w:spacing w:line="360" w:lineRule="auto"/>
        <w:jc w:val="left"/>
        <w:rPr>
          <w:rFonts w:hint="eastAsia"/>
          <w:b/>
          <w:color w:val="FF0000"/>
          <w:szCs w:val="21"/>
        </w:rPr>
      </w:pPr>
      <w:r>
        <w:rPr>
          <w:rFonts w:hint="eastAsia"/>
          <w:b/>
          <w:szCs w:val="21"/>
        </w:rPr>
        <w:t>一．既</w:t>
      </w:r>
      <w:r>
        <w:rPr>
          <w:rFonts w:hint="eastAsia" w:ascii="宋体" w:hAnsi="宋体"/>
          <w:b/>
          <w:bCs/>
          <w:szCs w:val="21"/>
        </w:rPr>
        <w:t>往发病及治疗情况</w:t>
      </w:r>
      <w:r>
        <w:rPr>
          <w:rFonts w:hint="eastAsia" w:ascii="宋体" w:hAnsi="宋体"/>
          <w:szCs w:val="18"/>
        </w:rPr>
        <w:t>（请在符合的项目上打“√”，或者填写相应内容）</w:t>
      </w:r>
    </w:p>
    <w:tbl>
      <w:tblPr>
        <w:tblStyle w:val="6"/>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疾病诊断</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既往发病时主要表现</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既往出现的冲动/危险行为</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是否有住院</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w:t>
            </w:r>
            <w:r>
              <w:rPr>
                <w:rFonts w:hint="eastAsia" w:ascii="宋体"/>
                <w:lang w:val="en-US" w:eastAsia="zh-CN"/>
              </w:rPr>
              <w:t xml:space="preserve"> </w:t>
            </w:r>
            <w:r>
              <w:rPr>
                <w:rFonts w:hint="eastAsia" w:ascii="宋体"/>
              </w:rPr>
              <w:t>）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既往服药依从性</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1规律         2间断         3未服(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既往有无服用药物/酒精滥用史</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    ）   2无</w:t>
            </w:r>
          </w:p>
        </w:tc>
      </w:tr>
    </w:tbl>
    <w:p>
      <w:pPr>
        <w:widowControl/>
        <w:spacing w:line="360" w:lineRule="auto"/>
        <w:rPr>
          <w:rFonts w:hint="eastAsia" w:ascii="宋体" w:hAnsi="宋体"/>
          <w:szCs w:val="18"/>
        </w:rPr>
      </w:pPr>
      <w:r>
        <w:rPr>
          <w:rFonts w:hint="eastAsia" w:ascii="宋体"/>
          <w:b/>
          <w:bCs/>
        </w:rPr>
        <w:t>二．目前患者病情和治疗情况</w:t>
      </w:r>
      <w:r>
        <w:rPr>
          <w:rFonts w:hint="eastAsia" w:ascii="宋体" w:hAnsi="宋体"/>
          <w:szCs w:val="18"/>
        </w:rPr>
        <w:t>（请在符合的项目上打“√”，或者填写相应内容）</w:t>
      </w:r>
    </w:p>
    <w:tbl>
      <w:tblPr>
        <w:tblStyle w:val="6"/>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病情</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1.稳定   2.基本稳定   3.不稳定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目前患者主要表现/症状</w:t>
            </w:r>
          </w:p>
        </w:tc>
        <w:tc>
          <w:tcPr>
            <w:tcW w:w="6431" w:type="dxa"/>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 w:val="left" w:pos="8386"/>
                <w:tab w:val="left" w:pos="8416"/>
              </w:tabs>
              <w:snapToGrid w:val="0"/>
              <w:spacing w:line="28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目前风险级别</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0级     1级    2级    3级    4级   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自知力</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2.部分存    3.缺乏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生活自理能力</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2.一般  3.差（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饮食情况</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1.规律  2.不规律（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睡眠情况</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1.良好  2.一般  3.差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目前治疗方式</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1.社区取药    2.精神科门诊取药   3.住院治疗    4.未就诊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目前服药依从性</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 xml:space="preserve">1规律        </w:t>
            </w:r>
            <w:r>
              <w:rPr>
                <w:rFonts w:hint="eastAsia" w:ascii="宋体"/>
                <w:lang w:val="en-US" w:eastAsia="zh-CN"/>
              </w:rPr>
              <w:t xml:space="preserve"> </w:t>
            </w:r>
            <w:r>
              <w:rPr>
                <w:rFonts w:hint="eastAsia" w:ascii="宋体"/>
              </w:rPr>
              <w:t>2间断         3未服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治疗药物及剂量</w:t>
            </w:r>
          </w:p>
        </w:tc>
        <w:tc>
          <w:tcPr>
            <w:tcW w:w="643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有无躯体疾病</w:t>
            </w:r>
          </w:p>
        </w:tc>
        <w:tc>
          <w:tcPr>
            <w:tcW w:w="643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ind w:left="0" w:leftChars="0" w:firstLine="0" w:firstLineChars="0"/>
              <w:rPr>
                <w:rFonts w:hint="eastAsia" w:ascii="宋体"/>
              </w:rPr>
            </w:pPr>
            <w:r>
              <w:rPr>
                <w:rFonts w:hint="eastAsia" w:ascii="宋体" w:hAnsi="宋体"/>
                <w:b w:val="0"/>
                <w:sz w:val="21"/>
                <w:szCs w:val="18"/>
              </w:rPr>
              <w:t>1无   2有______________________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szCs w:val="18"/>
              </w:rPr>
              <w:t>药物不良反应</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szCs w:val="18"/>
              </w:rPr>
            </w:pPr>
            <w:r>
              <w:rPr>
                <w:rFonts w:hint="eastAsia" w:ascii="宋体" w:hAnsi="宋体"/>
                <w:szCs w:val="18"/>
              </w:rPr>
              <w:t xml:space="preserve">1震颤     2静坐不能     3肌肉僵硬     4眩晕       5乏力       </w:t>
            </w:r>
          </w:p>
          <w:p>
            <w:pPr>
              <w:adjustRightInd w:val="0"/>
              <w:snapToGrid w:val="0"/>
              <w:spacing w:line="360" w:lineRule="atLeast"/>
              <w:rPr>
                <w:rFonts w:ascii="宋体"/>
              </w:rPr>
            </w:pPr>
            <w:r>
              <w:rPr>
                <w:rFonts w:hint="eastAsia" w:ascii="宋体" w:hAnsi="宋体"/>
                <w:szCs w:val="18"/>
              </w:rPr>
              <w:t>6嗜睡      7恶心        8便秘     9月经紊乱   10体重增加    11其他______________________</w:t>
            </w:r>
          </w:p>
        </w:tc>
      </w:tr>
    </w:tbl>
    <w:p>
      <w:pPr>
        <w:widowControl/>
        <w:spacing w:line="360" w:lineRule="auto"/>
        <w:rPr>
          <w:rFonts w:hint="eastAsia" w:ascii="宋体"/>
          <w:b/>
          <w:bCs/>
        </w:rPr>
      </w:pPr>
      <w:r>
        <w:rPr>
          <w:rFonts w:hint="eastAsia" w:ascii="宋体"/>
          <w:b/>
          <w:bCs/>
        </w:rPr>
        <w:t>三．登记时康复及工作情况</w:t>
      </w:r>
      <w:r>
        <w:rPr>
          <w:rFonts w:hint="eastAsia" w:ascii="宋体" w:hAnsi="宋体"/>
          <w:szCs w:val="18"/>
        </w:rPr>
        <w:t>（请在符合的项目上打“√”，或者填写相应内容）</w:t>
      </w:r>
    </w:p>
    <w:tbl>
      <w:tblPr>
        <w:tblStyle w:val="6"/>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有无到康复中心行康复训练</w:t>
            </w:r>
          </w:p>
        </w:tc>
        <w:tc>
          <w:tcPr>
            <w:tcW w:w="71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目前工作情况</w:t>
            </w:r>
          </w:p>
        </w:tc>
        <w:tc>
          <w:tcPr>
            <w:tcW w:w="71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 （        ）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社工服务</w:t>
            </w:r>
          </w:p>
        </w:tc>
        <w:tc>
          <w:tcPr>
            <w:tcW w:w="71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               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进入个案管理前有无纳入基础管理</w:t>
            </w:r>
          </w:p>
        </w:tc>
        <w:tc>
          <w:tcPr>
            <w:tcW w:w="71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1.有</w:t>
            </w:r>
            <w:r>
              <w:rPr>
                <w:rFonts w:hint="eastAsia" w:ascii="宋体"/>
                <w:lang w:val="en-US" w:eastAsia="zh-CN"/>
              </w:rPr>
              <w:t xml:space="preserve"> </w:t>
            </w:r>
            <w:r>
              <w:rPr>
                <w:rFonts w:hint="eastAsia" w:ascii="宋体"/>
              </w:rPr>
              <w:t>（</w:t>
            </w:r>
            <w:r>
              <w:rPr>
                <w:rFonts w:hint="eastAsia" w:ascii="宋体"/>
                <w:lang w:val="en-US" w:eastAsia="zh-CN"/>
              </w:rPr>
              <w:t xml:space="preserve">        </w:t>
            </w:r>
            <w:r>
              <w:rPr>
                <w:rFonts w:hint="eastAsia" w:ascii="宋体"/>
              </w:rPr>
              <w:t>）</w:t>
            </w:r>
            <w:r>
              <w:rPr>
                <w:rFonts w:hint="eastAsia" w:ascii="宋体"/>
                <w:lang w:val="en-US" w:eastAsia="zh-CN"/>
              </w:rPr>
              <w:t xml:space="preserve">  </w:t>
            </w:r>
            <w:r>
              <w:rPr>
                <w:rFonts w:hint="eastAsia" w:ascii="宋体"/>
              </w:rPr>
              <w:t>2.无</w:t>
            </w:r>
          </w:p>
        </w:tc>
      </w:tr>
    </w:tbl>
    <w:p>
      <w:pPr>
        <w:widowControl/>
        <w:spacing w:after="312" w:afterLines="100" w:line="360" w:lineRule="auto"/>
        <w:ind w:firstLine="2409" w:firstLineChars="750"/>
        <w:rPr>
          <w:rFonts w:hint="eastAsia"/>
          <w:b/>
          <w:sz w:val="32"/>
          <w:szCs w:val="32"/>
          <w:lang w:val="en-US" w:eastAsia="zh-CN"/>
        </w:rPr>
        <w:sectPr>
          <w:footerReference r:id="rId11" w:type="default"/>
          <w:pgSz w:w="11906" w:h="16838"/>
          <w:pgMar w:top="1587" w:right="1440" w:bottom="1587" w:left="1440" w:header="851" w:footer="992" w:gutter="0"/>
          <w:pgNumType w:fmt="numberInDash"/>
          <w:cols w:space="720" w:num="1"/>
          <w:docGrid w:type="lines" w:linePitch="312" w:charSpace="0"/>
        </w:sectPr>
      </w:pPr>
    </w:p>
    <w:p>
      <w:pPr>
        <w:widowControl/>
        <w:spacing w:after="312" w:afterLines="100" w:line="360" w:lineRule="auto"/>
        <w:jc w:val="center"/>
        <w:rPr>
          <w:rFonts w:hint="eastAsia" w:ascii="宋体" w:hAnsi="宋体"/>
          <w:b/>
          <w:bCs/>
          <w:color w:val="000000"/>
          <w:sz w:val="32"/>
          <w:szCs w:val="28"/>
        </w:rPr>
      </w:pPr>
      <w:r>
        <w:rPr>
          <w:rFonts w:hint="eastAsia" w:ascii="宋体" w:hAnsi="宋体"/>
          <w:b/>
          <w:bCs/>
          <w:color w:val="000000"/>
          <w:sz w:val="32"/>
          <w:szCs w:val="28"/>
        </w:rPr>
        <w:t>第二部分 量表评估</w:t>
      </w:r>
    </w:p>
    <w:tbl>
      <w:tblPr>
        <w:tblStyle w:val="6"/>
        <w:tblW w:w="9348" w:type="dxa"/>
        <w:tblInd w:w="-450" w:type="dxa"/>
        <w:tblLayout w:type="fixed"/>
        <w:tblCellMar>
          <w:top w:w="15" w:type="dxa"/>
          <w:left w:w="15" w:type="dxa"/>
          <w:bottom w:w="15" w:type="dxa"/>
          <w:right w:w="15" w:type="dxa"/>
        </w:tblCellMar>
      </w:tblPr>
      <w:tblGrid>
        <w:gridCol w:w="6019"/>
        <w:gridCol w:w="1220"/>
        <w:gridCol w:w="1022"/>
        <w:gridCol w:w="1087"/>
      </w:tblGrid>
      <w:tr>
        <w:tblPrEx>
          <w:tblLayout w:type="fixed"/>
          <w:tblCellMar>
            <w:top w:w="15" w:type="dxa"/>
            <w:left w:w="15" w:type="dxa"/>
            <w:bottom w:w="15" w:type="dxa"/>
            <w:right w:w="15" w:type="dxa"/>
          </w:tblCellMar>
        </w:tblPrEx>
        <w:trPr>
          <w:trHeight w:val="540" w:hRule="atLeast"/>
        </w:trPr>
        <w:tc>
          <w:tcPr>
            <w:tcW w:w="9348" w:type="dxa"/>
            <w:gridSpan w:val="4"/>
            <w:tcBorders>
              <w:bottom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 w:val="28"/>
                <w:szCs w:val="28"/>
                <w:lang w:bidi="ar"/>
              </w:rPr>
              <w:t>1家庭关怀度指数问卷</w:t>
            </w:r>
          </w:p>
        </w:tc>
      </w:tr>
      <w:tr>
        <w:tblPrEx>
          <w:tblLayout w:type="fixed"/>
          <w:tblCellMar>
            <w:top w:w="15" w:type="dxa"/>
            <w:left w:w="15" w:type="dxa"/>
            <w:bottom w:w="15" w:type="dxa"/>
            <w:right w:w="15" w:type="dxa"/>
          </w:tblCellMar>
        </w:tblPrEx>
        <w:trPr>
          <w:trHeight w:val="450" w:hRule="atLeast"/>
        </w:trPr>
        <w:tc>
          <w:tcPr>
            <w:tcW w:w="6019" w:type="dxa"/>
            <w:tcBorders>
              <w:top w:val="single" w:color="auto" w:sz="4" w:space="0"/>
              <w:left w:val="single" w:color="auto" w:sz="4" w:space="0"/>
              <w:bottom w:val="single" w:color="auto" w:sz="4" w:space="0"/>
              <w:right w:val="single" w:color="auto" w:sz="4" w:space="0"/>
            </w:tcBorders>
            <w:vAlign w:val="bottom"/>
          </w:tcPr>
          <w:p>
            <w:pPr>
              <w:rPr>
                <w:rFonts w:hint="eastAsia" w:ascii="宋体" w:hAnsi="宋体" w:cs="宋体"/>
                <w:color w:val="000000"/>
                <w:szCs w:val="21"/>
              </w:rPr>
            </w:pP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经常这样</w:t>
            </w:r>
          </w:p>
        </w:tc>
        <w:tc>
          <w:tcPr>
            <w:tcW w:w="1022"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有时这样</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几乎很少</w:t>
            </w:r>
          </w:p>
        </w:tc>
      </w:tr>
      <w:tr>
        <w:tblPrEx>
          <w:tblLayout w:type="fixed"/>
          <w:tblCellMar>
            <w:top w:w="15" w:type="dxa"/>
            <w:left w:w="15" w:type="dxa"/>
            <w:bottom w:w="15" w:type="dxa"/>
            <w:right w:w="15" w:type="dxa"/>
          </w:tblCellMar>
        </w:tblPrEx>
        <w:trPr>
          <w:trHeight w:val="780" w:hRule="atLeast"/>
        </w:trPr>
        <w:tc>
          <w:tcPr>
            <w:tcW w:w="6019"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 xml:space="preserve">1. 当我遇到问题时，可以从家人得到满意的帮助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22"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80" w:hRule="atLeast"/>
        </w:trPr>
        <w:tc>
          <w:tcPr>
            <w:tcW w:w="6019"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 xml:space="preserve">2. 我很满意家人与我讨论各种事情以及分担问题的方式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22"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80" w:hRule="atLeast"/>
        </w:trPr>
        <w:tc>
          <w:tcPr>
            <w:tcW w:w="6019"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3. 当我希望从事新的活动或发展时，家人都能接受且给予支持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22"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80" w:hRule="atLeast"/>
        </w:trPr>
        <w:tc>
          <w:tcPr>
            <w:tcW w:w="6019"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4. 我很满意家人对我的情绪(喜、怒、哀、乐)表示关心和爱护的方式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22"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r>
        <w:tblPrEx>
          <w:tblLayout w:type="fixed"/>
          <w:tblCellMar>
            <w:top w:w="15" w:type="dxa"/>
            <w:left w:w="15" w:type="dxa"/>
            <w:bottom w:w="15" w:type="dxa"/>
            <w:right w:w="15" w:type="dxa"/>
          </w:tblCellMar>
        </w:tblPrEx>
        <w:trPr>
          <w:trHeight w:val="795" w:hRule="atLeast"/>
        </w:trPr>
        <w:tc>
          <w:tcPr>
            <w:tcW w:w="6019"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lang w:bidi="ar"/>
              </w:rPr>
              <w:t>5. 我很满意家人与我共度时光的方式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补充说明：</w:t>
            </w:r>
          </w:p>
        </w:tc>
        <w:tc>
          <w:tcPr>
            <w:tcW w:w="122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22"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c>
          <w:tcPr>
            <w:tcW w:w="108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hint="eastAsia" w:ascii="宋体" w:hAnsi="宋体" w:cs="宋体"/>
                <w:color w:val="000000"/>
                <w:szCs w:val="21"/>
              </w:rPr>
            </w:pPr>
            <w:r>
              <w:rPr>
                <w:rFonts w:hint="eastAsia" w:ascii="宋体" w:hAnsi="宋体" w:cs="宋体"/>
                <w:color w:val="000000"/>
                <w:kern w:val="0"/>
                <w:szCs w:val="21"/>
                <w:lang w:bidi="ar"/>
              </w:rPr>
              <w:t>□</w:t>
            </w:r>
          </w:p>
        </w:tc>
      </w:tr>
    </w:tbl>
    <w:p>
      <w:pPr>
        <w:widowControl/>
        <w:spacing w:line="360" w:lineRule="auto"/>
        <w:rPr>
          <w:rFonts w:hint="eastAsia" w:ascii="宋体" w:hAnsi="宋体"/>
          <w:b/>
          <w:bCs/>
          <w:color w:val="000000"/>
          <w:sz w:val="24"/>
        </w:rPr>
      </w:pPr>
      <w:r>
        <w:rPr>
          <w:rFonts w:hint="eastAsia" w:ascii="宋体" w:hAnsi="宋体"/>
          <w:b/>
          <w:bCs/>
          <w:color w:val="000000"/>
          <w:sz w:val="24"/>
        </w:rPr>
        <w:t>2社会功能量表</w:t>
      </w:r>
    </w:p>
    <w:tbl>
      <w:tblPr>
        <w:tblStyle w:val="6"/>
        <w:tblpPr w:leftFromText="180" w:rightFromText="180" w:vertAnchor="text" w:horzAnchor="page" w:tblpX="1097" w:tblpY="38"/>
        <w:tblOverlap w:val="never"/>
        <w:tblW w:w="934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074"/>
        <w:gridCol w:w="701"/>
        <w:gridCol w:w="701"/>
        <w:gridCol w:w="701"/>
        <w:gridCol w:w="701"/>
        <w:gridCol w:w="701"/>
        <w:gridCol w:w="76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96" w:hRule="atLeast"/>
        </w:trPr>
        <w:tc>
          <w:tcPr>
            <w:tcW w:w="5074" w:type="dxa"/>
            <w:tcBorders>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 xml:space="preserve">                                    </w:t>
            </w:r>
          </w:p>
          <w:p>
            <w:pPr>
              <w:adjustRightInd w:val="0"/>
              <w:snapToGrid w:val="0"/>
              <w:spacing w:line="360" w:lineRule="auto"/>
              <w:rPr>
                <w:rFonts w:hint="eastAsia" w:ascii="宋体"/>
              </w:rPr>
            </w:pPr>
          </w:p>
        </w:tc>
        <w:tc>
          <w:tcPr>
            <w:tcW w:w="701" w:type="dxa"/>
            <w:tcBorders>
              <w:left w:val="single" w:color="auto" w:sz="4" w:space="0"/>
              <w:bottom w:val="single" w:color="auto" w:sz="4" w:space="0"/>
              <w:right w:val="single" w:color="auto" w:sz="4" w:space="0"/>
            </w:tcBorders>
            <w:vAlign w:val="center"/>
          </w:tcPr>
          <w:p>
            <w:pPr>
              <w:adjustRightInd w:val="0"/>
              <w:snapToGrid w:val="0"/>
              <w:jc w:val="both"/>
              <w:rPr>
                <w:rFonts w:hint="eastAsia" w:ascii="宋体"/>
              </w:rPr>
            </w:pPr>
            <w:r>
              <w:rPr>
                <w:rFonts w:hint="eastAsia" w:ascii="宋体"/>
              </w:rPr>
              <w:t>无</w:t>
            </w:r>
          </w:p>
        </w:tc>
        <w:tc>
          <w:tcPr>
            <w:tcW w:w="701" w:type="dxa"/>
            <w:tcBorders>
              <w:left w:val="single" w:color="auto" w:sz="4" w:space="0"/>
              <w:bottom w:val="single" w:color="auto" w:sz="4" w:space="0"/>
              <w:right w:val="single" w:color="auto" w:sz="4" w:space="0"/>
            </w:tcBorders>
            <w:vAlign w:val="center"/>
          </w:tcPr>
          <w:p>
            <w:pPr>
              <w:adjustRightInd w:val="0"/>
              <w:snapToGrid w:val="0"/>
              <w:jc w:val="both"/>
              <w:rPr>
                <w:rFonts w:hint="eastAsia" w:ascii="宋体"/>
              </w:rPr>
            </w:pPr>
            <w:r>
              <w:rPr>
                <w:rFonts w:hint="eastAsia" w:ascii="宋体"/>
              </w:rPr>
              <w:t>轻微</w:t>
            </w:r>
          </w:p>
        </w:tc>
        <w:tc>
          <w:tcPr>
            <w:tcW w:w="701" w:type="dxa"/>
            <w:tcBorders>
              <w:left w:val="single" w:color="auto" w:sz="4" w:space="0"/>
              <w:bottom w:val="single" w:color="auto" w:sz="4" w:space="0"/>
              <w:right w:val="single" w:color="auto" w:sz="4" w:space="0"/>
            </w:tcBorders>
            <w:vAlign w:val="center"/>
          </w:tcPr>
          <w:p>
            <w:pPr>
              <w:adjustRightInd w:val="0"/>
              <w:snapToGrid w:val="0"/>
              <w:jc w:val="both"/>
              <w:rPr>
                <w:rFonts w:hint="eastAsia" w:ascii="宋体"/>
              </w:rPr>
            </w:pPr>
            <w:r>
              <w:rPr>
                <w:rFonts w:hint="eastAsia" w:ascii="宋体"/>
              </w:rPr>
              <w:t>中度</w:t>
            </w:r>
          </w:p>
        </w:tc>
        <w:tc>
          <w:tcPr>
            <w:tcW w:w="701" w:type="dxa"/>
            <w:tcBorders>
              <w:left w:val="single" w:color="auto" w:sz="4" w:space="0"/>
              <w:bottom w:val="single" w:color="auto" w:sz="4" w:space="0"/>
              <w:right w:val="single" w:color="auto" w:sz="4" w:space="0"/>
            </w:tcBorders>
            <w:vAlign w:val="center"/>
          </w:tcPr>
          <w:p>
            <w:pPr>
              <w:adjustRightInd w:val="0"/>
              <w:snapToGrid w:val="0"/>
              <w:jc w:val="both"/>
              <w:rPr>
                <w:rFonts w:hint="eastAsia" w:ascii="宋体"/>
              </w:rPr>
            </w:pPr>
            <w:r>
              <w:rPr>
                <w:rFonts w:hint="eastAsia" w:ascii="宋体"/>
              </w:rPr>
              <w:t>偏重</w:t>
            </w:r>
          </w:p>
        </w:tc>
        <w:tc>
          <w:tcPr>
            <w:tcW w:w="701" w:type="dxa"/>
            <w:tcBorders>
              <w:left w:val="single" w:color="auto" w:sz="4" w:space="0"/>
              <w:bottom w:val="single" w:color="auto" w:sz="4" w:space="0"/>
              <w:right w:val="single" w:color="auto" w:sz="4" w:space="0"/>
            </w:tcBorders>
            <w:vAlign w:val="center"/>
          </w:tcPr>
          <w:p>
            <w:pPr>
              <w:adjustRightInd w:val="0"/>
              <w:snapToGrid w:val="0"/>
              <w:jc w:val="both"/>
              <w:rPr>
                <w:rFonts w:hint="eastAsia" w:ascii="宋体"/>
              </w:rPr>
            </w:pPr>
            <w:r>
              <w:rPr>
                <w:rFonts w:hint="eastAsia" w:ascii="宋体"/>
              </w:rPr>
              <w:t>重度</w:t>
            </w:r>
          </w:p>
        </w:tc>
        <w:tc>
          <w:tcPr>
            <w:tcW w:w="766" w:type="dxa"/>
            <w:tcBorders>
              <w:left w:val="single" w:color="auto" w:sz="4" w:space="0"/>
              <w:bottom w:val="single" w:color="auto" w:sz="4" w:space="0"/>
              <w:right w:val="single" w:color="auto" w:sz="4" w:space="0"/>
            </w:tcBorders>
            <w:vAlign w:val="center"/>
          </w:tcPr>
          <w:p>
            <w:pPr>
              <w:adjustRightInd w:val="0"/>
              <w:snapToGrid w:val="0"/>
              <w:jc w:val="both"/>
              <w:rPr>
                <w:rFonts w:hint="eastAsia" w:ascii="宋体"/>
              </w:rPr>
            </w:pPr>
            <w:r>
              <w:rPr>
                <w:rFonts w:hint="eastAsia" w:ascii="宋体"/>
              </w:rPr>
              <w:t>极重</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29" w:hRule="atLeast"/>
        </w:trPr>
        <w:tc>
          <w:tcPr>
            <w:tcW w:w="50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r>
              <w:rPr>
                <w:rFonts w:hint="eastAsia" w:ascii="宋体"/>
              </w:rPr>
              <w:t>a社会中有用的活动，包括工作和学习</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97" w:hRule="atLeast"/>
        </w:trPr>
        <w:tc>
          <w:tcPr>
            <w:tcW w:w="50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r>
              <w:rPr>
                <w:rFonts w:hint="eastAsia" w:ascii="宋体"/>
              </w:rPr>
              <w:t>b个人和社会关系</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97" w:hRule="atLeast"/>
        </w:trPr>
        <w:tc>
          <w:tcPr>
            <w:tcW w:w="50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r>
              <w:rPr>
                <w:rFonts w:hint="eastAsia" w:ascii="宋体"/>
              </w:rPr>
              <w:t>c自我照料</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97" w:hRule="atLeast"/>
        </w:trPr>
        <w:tc>
          <w:tcPr>
            <w:tcW w:w="5074" w:type="dxa"/>
            <w:tcBorders>
              <w:top w:val="single" w:color="auto" w:sz="4" w:space="0"/>
              <w:left w:val="single" w:color="auto" w:sz="4" w:space="0"/>
              <w:right w:val="single" w:color="auto" w:sz="4" w:space="0"/>
            </w:tcBorders>
            <w:vAlign w:val="center"/>
          </w:tcPr>
          <w:p>
            <w:pPr>
              <w:adjustRightInd w:val="0"/>
              <w:snapToGrid w:val="0"/>
              <w:spacing w:line="360" w:lineRule="auto"/>
              <w:rPr>
                <w:rFonts w:hint="eastAsia" w:ascii="宋体"/>
              </w:rPr>
            </w:pPr>
            <w:r>
              <w:rPr>
                <w:rFonts w:hint="eastAsia" w:ascii="宋体"/>
              </w:rPr>
              <w:t>d干扰及攻击行为</w:t>
            </w:r>
          </w:p>
        </w:tc>
        <w:tc>
          <w:tcPr>
            <w:tcW w:w="701" w:type="dxa"/>
            <w:tcBorders>
              <w:top w:val="single" w:color="auto" w:sz="4" w:space="0"/>
              <w:left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right w:val="single" w:color="auto" w:sz="4" w:space="0"/>
            </w:tcBorders>
            <w:vAlign w:val="center"/>
          </w:tcPr>
          <w:p>
            <w:pPr>
              <w:adjustRightInd w:val="0"/>
              <w:snapToGrid w:val="0"/>
              <w:spacing w:line="360" w:lineRule="auto"/>
              <w:rPr>
                <w:rFonts w:hint="eastAsia" w:ascii="宋体"/>
              </w:rPr>
            </w:pPr>
          </w:p>
        </w:tc>
        <w:tc>
          <w:tcPr>
            <w:tcW w:w="701" w:type="dxa"/>
            <w:tcBorders>
              <w:top w:val="single" w:color="auto" w:sz="4" w:space="0"/>
              <w:left w:val="single" w:color="auto" w:sz="4" w:space="0"/>
              <w:right w:val="single" w:color="auto" w:sz="4" w:space="0"/>
            </w:tcBorders>
            <w:vAlign w:val="center"/>
          </w:tcPr>
          <w:p>
            <w:pPr>
              <w:adjustRightInd w:val="0"/>
              <w:snapToGrid w:val="0"/>
              <w:spacing w:line="360" w:lineRule="auto"/>
              <w:rPr>
                <w:rFonts w:hint="eastAsia" w:ascii="宋体"/>
              </w:rPr>
            </w:pPr>
          </w:p>
        </w:tc>
        <w:tc>
          <w:tcPr>
            <w:tcW w:w="766" w:type="dxa"/>
            <w:tcBorders>
              <w:top w:val="single" w:color="auto" w:sz="4" w:space="0"/>
              <w:left w:val="single" w:color="auto" w:sz="4" w:space="0"/>
              <w:right w:val="single" w:color="auto" w:sz="4" w:space="0"/>
            </w:tcBorders>
            <w:vAlign w:val="center"/>
          </w:tcPr>
          <w:p>
            <w:pPr>
              <w:adjustRightInd w:val="0"/>
              <w:snapToGrid w:val="0"/>
              <w:spacing w:line="360" w:lineRule="auto"/>
              <w:rPr>
                <w:rFonts w:hint="eastAsia" w:ascii="宋体"/>
              </w:rPr>
            </w:pPr>
          </w:p>
        </w:tc>
      </w:tr>
    </w:tbl>
    <w:p>
      <w:pPr>
        <w:spacing w:line="312" w:lineRule="auto"/>
        <w:jc w:val="left"/>
        <w:rPr>
          <w:rFonts w:hint="eastAsia"/>
          <w:b/>
          <w:bCs/>
          <w:sz w:val="28"/>
          <w:szCs w:val="28"/>
        </w:rPr>
      </w:pPr>
      <w:r>
        <w:rPr>
          <w:rFonts w:hint="eastAsia"/>
          <w:b/>
          <w:bCs/>
          <w:sz w:val="28"/>
          <w:szCs w:val="28"/>
        </w:rPr>
        <w:t>3社会支持评定量表</w:t>
      </w:r>
    </w:p>
    <w:p>
      <w:pPr>
        <w:spacing w:line="312" w:lineRule="auto"/>
        <w:rPr>
          <w:rFonts w:hint="eastAsia"/>
          <w:b/>
          <w:bCs/>
        </w:rPr>
      </w:pPr>
      <w:r>
        <w:rPr>
          <w:rFonts w:hint="eastAsia"/>
          <w:b/>
          <w:bCs/>
        </w:rPr>
        <w:t>指导语：下面的问题用于反映您在社会中所获得的支持，请按各个问题的具体要求，根据您的实际情况写，谢谢您的合作。</w:t>
      </w:r>
    </w:p>
    <w:p>
      <w:pPr>
        <w:numPr>
          <w:ilvl w:val="0"/>
          <w:numId w:val="2"/>
        </w:numPr>
        <w:spacing w:line="312" w:lineRule="auto"/>
        <w:rPr>
          <w:rFonts w:hint="eastAsia"/>
        </w:rPr>
      </w:pPr>
      <w:r>
        <w:rPr>
          <w:rFonts w:hint="eastAsia"/>
        </w:rPr>
        <w:t>您有多少关系密切，可以得到支持和帮助的朋友？（只选一项）</w:t>
      </w:r>
    </w:p>
    <w:p>
      <w:pPr>
        <w:numPr>
          <w:ilvl w:val="1"/>
          <w:numId w:val="2"/>
        </w:numPr>
        <w:spacing w:line="312" w:lineRule="auto"/>
        <w:rPr>
          <w:rFonts w:hint="eastAsia"/>
        </w:rPr>
      </w:pPr>
      <w:r>
        <w:rPr>
          <w:rFonts w:hint="eastAsia"/>
        </w:rPr>
        <w:t>一个也没有    （2）1－2个    （3）3－5个     （4）6个或6个以上</w:t>
      </w:r>
    </w:p>
    <w:p>
      <w:pPr>
        <w:numPr>
          <w:ilvl w:val="0"/>
          <w:numId w:val="2"/>
        </w:numPr>
        <w:spacing w:line="312" w:lineRule="auto"/>
        <w:rPr>
          <w:rFonts w:hint="eastAsia"/>
        </w:rPr>
      </w:pPr>
      <w:r>
        <w:rPr>
          <w:rFonts w:hint="eastAsia"/>
        </w:rPr>
        <w:t>近一年来您：（只选一项）</w:t>
      </w:r>
    </w:p>
    <w:p>
      <w:pPr>
        <w:spacing w:line="312" w:lineRule="auto"/>
        <w:rPr>
          <w:rFonts w:hint="eastAsia"/>
        </w:rPr>
      </w:pPr>
      <w:r>
        <w:rPr>
          <w:rFonts w:hint="eastAsia"/>
        </w:rPr>
        <w:t>（1）远离家人，且独居一室           （2）住处经常变动，多数时间和陌生人住在一起</w:t>
      </w:r>
    </w:p>
    <w:p>
      <w:pPr>
        <w:spacing w:line="312" w:lineRule="auto"/>
        <w:rPr>
          <w:rFonts w:hint="eastAsia"/>
        </w:rPr>
      </w:pPr>
      <w:r>
        <w:rPr>
          <w:rFonts w:hint="eastAsia"/>
        </w:rPr>
        <w:t>（3）和同学、同事或朋友住在一起     （4）和家人住在一起</w:t>
      </w:r>
    </w:p>
    <w:p>
      <w:pPr>
        <w:numPr>
          <w:ilvl w:val="0"/>
          <w:numId w:val="2"/>
        </w:numPr>
        <w:spacing w:line="312" w:lineRule="auto"/>
        <w:rPr>
          <w:rFonts w:hint="eastAsia"/>
        </w:rPr>
      </w:pPr>
      <w:r>
        <w:rPr>
          <w:rFonts w:hint="eastAsia"/>
        </w:rPr>
        <w:t>您和邻居：（只选一项）</w:t>
      </w:r>
    </w:p>
    <w:p>
      <w:pPr>
        <w:spacing w:line="312" w:lineRule="auto"/>
        <w:rPr>
          <w:rFonts w:hint="eastAsia"/>
        </w:rPr>
      </w:pPr>
      <w:r>
        <w:rPr>
          <w:rFonts w:hint="eastAsia"/>
        </w:rPr>
        <w:t>（1）相互之间从不关心，只是点头之交    （2）遇到困难可能稍微关心</w:t>
      </w:r>
    </w:p>
    <w:p>
      <w:pPr>
        <w:spacing w:line="312" w:lineRule="auto"/>
        <w:rPr>
          <w:rFonts w:hint="eastAsia"/>
        </w:rPr>
        <w:sectPr>
          <w:pgSz w:w="11906" w:h="16838"/>
          <w:pgMar w:top="1587" w:right="1440" w:bottom="1587" w:left="1440" w:header="851" w:footer="992" w:gutter="0"/>
          <w:pgNumType w:fmt="numberInDash"/>
          <w:cols w:space="720" w:num="1"/>
          <w:docGrid w:type="lines" w:linePitch="312" w:charSpace="0"/>
        </w:sectPr>
      </w:pPr>
    </w:p>
    <w:p>
      <w:pPr>
        <w:spacing w:line="312" w:lineRule="auto"/>
        <w:rPr>
          <w:rFonts w:hint="eastAsia"/>
        </w:rPr>
      </w:pPr>
      <w:r>
        <w:rPr>
          <w:rFonts w:hint="eastAsia"/>
        </w:rPr>
        <w:t>（3）有些邻居很关心您                  （4）大多数邻居都很关心您</w:t>
      </w:r>
    </w:p>
    <w:p>
      <w:pPr>
        <w:numPr>
          <w:ilvl w:val="0"/>
          <w:numId w:val="2"/>
        </w:numPr>
        <w:spacing w:line="312" w:lineRule="auto"/>
        <w:rPr>
          <w:rFonts w:hint="eastAsia"/>
        </w:rPr>
      </w:pPr>
      <w:r>
        <w:rPr>
          <w:rFonts w:hint="eastAsia"/>
        </w:rPr>
        <w:t>您和同事：（只选一项）</w:t>
      </w:r>
    </w:p>
    <w:p>
      <w:pPr>
        <w:spacing w:line="312" w:lineRule="auto"/>
        <w:rPr>
          <w:rFonts w:hint="eastAsia"/>
        </w:rPr>
      </w:pPr>
      <w:r>
        <w:rPr>
          <w:rFonts w:hint="eastAsia"/>
        </w:rPr>
        <w:t>（1）相互之间从不关心，只是点头之交    （2）遇到困难可能稍微关心</w:t>
      </w:r>
    </w:p>
    <w:p>
      <w:pPr>
        <w:spacing w:line="312" w:lineRule="auto"/>
        <w:rPr>
          <w:rFonts w:hint="eastAsia"/>
        </w:rPr>
      </w:pPr>
      <w:r>
        <w:rPr>
          <w:rFonts w:hint="eastAsia"/>
        </w:rPr>
        <w:t>（3）有些同事很关心您                  （4）大多数同事都很关心您</w:t>
      </w:r>
    </w:p>
    <w:p>
      <w:pPr>
        <w:numPr>
          <w:ilvl w:val="0"/>
          <w:numId w:val="2"/>
        </w:numPr>
        <w:spacing w:line="312" w:lineRule="auto"/>
        <w:rPr>
          <w:rFonts w:hint="eastAsia"/>
        </w:rPr>
      </w:pPr>
      <w:r>
        <w:rPr>
          <w:rFonts w:hint="eastAsia"/>
        </w:rPr>
        <w:t>从家庭成员得到的支持和照顾（在合适的框内划“√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1506"/>
        <w:gridCol w:w="1506"/>
        <w:gridCol w:w="1506"/>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p>
        </w:tc>
        <w:tc>
          <w:tcPr>
            <w:tcW w:w="1506" w:type="dxa"/>
            <w:vAlign w:val="top"/>
          </w:tcPr>
          <w:p>
            <w:pPr>
              <w:spacing w:line="312" w:lineRule="auto"/>
              <w:jc w:val="center"/>
              <w:rPr>
                <w:rFonts w:hint="eastAsia"/>
              </w:rPr>
            </w:pPr>
            <w:r>
              <w:rPr>
                <w:rFonts w:hint="eastAsia"/>
              </w:rPr>
              <w:t>无</w:t>
            </w:r>
          </w:p>
        </w:tc>
        <w:tc>
          <w:tcPr>
            <w:tcW w:w="1506" w:type="dxa"/>
            <w:vAlign w:val="top"/>
          </w:tcPr>
          <w:p>
            <w:pPr>
              <w:spacing w:line="312" w:lineRule="auto"/>
              <w:jc w:val="center"/>
              <w:rPr>
                <w:rFonts w:hint="eastAsia"/>
              </w:rPr>
            </w:pPr>
            <w:r>
              <w:rPr>
                <w:rFonts w:hint="eastAsia"/>
              </w:rPr>
              <w:t>极少</w:t>
            </w:r>
          </w:p>
        </w:tc>
        <w:tc>
          <w:tcPr>
            <w:tcW w:w="1506" w:type="dxa"/>
            <w:vAlign w:val="top"/>
          </w:tcPr>
          <w:p>
            <w:pPr>
              <w:spacing w:line="312" w:lineRule="auto"/>
              <w:jc w:val="center"/>
              <w:rPr>
                <w:rFonts w:hint="eastAsia"/>
              </w:rPr>
            </w:pPr>
            <w:r>
              <w:rPr>
                <w:rFonts w:hint="eastAsia"/>
              </w:rPr>
              <w:t>一般</w:t>
            </w:r>
          </w:p>
        </w:tc>
        <w:tc>
          <w:tcPr>
            <w:tcW w:w="1404" w:type="dxa"/>
            <w:vAlign w:val="top"/>
          </w:tcPr>
          <w:p>
            <w:pPr>
              <w:spacing w:line="312" w:lineRule="auto"/>
              <w:jc w:val="center"/>
              <w:rPr>
                <w:rFonts w:hint="eastAsia"/>
              </w:rPr>
            </w:pPr>
            <w:r>
              <w:rPr>
                <w:rFonts w:hint="eastAsia"/>
              </w:rPr>
              <w:t>全力支持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A、夫妻（恋人）</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B、父母</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C、儿女</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D、兄弟姐妹</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0" w:type="dxa"/>
            <w:vAlign w:val="top"/>
          </w:tcPr>
          <w:p>
            <w:pPr>
              <w:spacing w:line="312" w:lineRule="auto"/>
              <w:rPr>
                <w:rFonts w:hint="eastAsia"/>
              </w:rPr>
            </w:pPr>
            <w:r>
              <w:rPr>
                <w:rFonts w:hint="eastAsia"/>
              </w:rPr>
              <w:t>E、其他成员（如嫂子）</w:t>
            </w: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506" w:type="dxa"/>
            <w:vAlign w:val="top"/>
          </w:tcPr>
          <w:p>
            <w:pPr>
              <w:spacing w:line="312" w:lineRule="auto"/>
              <w:rPr>
                <w:rFonts w:hint="eastAsia"/>
              </w:rPr>
            </w:pPr>
          </w:p>
        </w:tc>
        <w:tc>
          <w:tcPr>
            <w:tcW w:w="1404" w:type="dxa"/>
            <w:vAlign w:val="top"/>
          </w:tcPr>
          <w:p>
            <w:pPr>
              <w:spacing w:line="312" w:lineRule="auto"/>
              <w:rPr>
                <w:rFonts w:hint="eastAsia"/>
              </w:rPr>
            </w:pPr>
          </w:p>
        </w:tc>
      </w:tr>
    </w:tbl>
    <w:p>
      <w:pPr>
        <w:numPr>
          <w:ilvl w:val="0"/>
          <w:numId w:val="2"/>
        </w:numPr>
        <w:spacing w:line="312" w:lineRule="auto"/>
        <w:rPr>
          <w:rFonts w:hint="eastAsia"/>
        </w:rPr>
      </w:pPr>
      <w:r>
        <w:rPr>
          <w:rFonts w:hint="eastAsia"/>
        </w:rPr>
        <w:t>过去，在您遇到急难情况时，曾经得到的经济支持和解决实际问题的帮助的来源有：</w:t>
      </w:r>
    </w:p>
    <w:p>
      <w:pPr>
        <w:numPr>
          <w:ilvl w:val="1"/>
          <w:numId w:val="2"/>
        </w:numPr>
        <w:spacing w:line="312" w:lineRule="auto"/>
        <w:rPr>
          <w:rFonts w:hint="eastAsia"/>
        </w:rPr>
      </w:pPr>
      <w:r>
        <w:rPr>
          <w:rFonts w:hint="eastAsia"/>
        </w:rPr>
        <w:t>无任何来源</w:t>
      </w:r>
    </w:p>
    <w:p>
      <w:pPr>
        <w:numPr>
          <w:ilvl w:val="1"/>
          <w:numId w:val="2"/>
        </w:numPr>
        <w:spacing w:line="312" w:lineRule="auto"/>
        <w:rPr>
          <w:rFonts w:hint="eastAsia"/>
        </w:rPr>
      </w:pPr>
      <w:r>
        <w:rPr>
          <w:rFonts w:hint="eastAsia"/>
        </w:rPr>
        <w:t>下列来源（可选多项）</w:t>
      </w:r>
    </w:p>
    <w:p>
      <w:pPr>
        <w:spacing w:line="312" w:lineRule="auto"/>
        <w:ind w:left="420"/>
        <w:rPr>
          <w:rFonts w:hint="eastAsia"/>
        </w:rPr>
      </w:pPr>
      <w:r>
        <w:rPr>
          <w:rFonts w:hint="eastAsia"/>
        </w:rPr>
        <w:t>A、配偶；B、其他家人；C、亲戚；D、同事；E、工作单位；F、党团工会等官方或半官方组织；G、宗教、社会团体等非官方组织；H、其它（请列出）</w:t>
      </w:r>
      <w:r>
        <w:rPr>
          <w:rFonts w:hint="eastAsia"/>
          <w:u w:val="single"/>
        </w:rPr>
        <w:t xml:space="preserve">            </w:t>
      </w:r>
    </w:p>
    <w:p>
      <w:pPr>
        <w:numPr>
          <w:ilvl w:val="0"/>
          <w:numId w:val="2"/>
        </w:numPr>
        <w:spacing w:line="312" w:lineRule="auto"/>
        <w:rPr>
          <w:rFonts w:hint="eastAsia"/>
        </w:rPr>
      </w:pPr>
      <w:r>
        <w:rPr>
          <w:rFonts w:hint="eastAsia"/>
        </w:rPr>
        <w:t>过去，在您遇到急难情况时，曾经得到的安慰和关心的来源有：</w:t>
      </w:r>
    </w:p>
    <w:p>
      <w:pPr>
        <w:numPr>
          <w:ilvl w:val="1"/>
          <w:numId w:val="2"/>
        </w:numPr>
        <w:spacing w:line="312" w:lineRule="auto"/>
        <w:rPr>
          <w:rFonts w:hint="eastAsia"/>
        </w:rPr>
      </w:pPr>
      <w:r>
        <w:rPr>
          <w:rFonts w:hint="eastAsia"/>
        </w:rPr>
        <w:t>无任何来源</w:t>
      </w:r>
    </w:p>
    <w:p>
      <w:pPr>
        <w:numPr>
          <w:ilvl w:val="1"/>
          <w:numId w:val="2"/>
        </w:numPr>
        <w:spacing w:line="312" w:lineRule="auto"/>
        <w:rPr>
          <w:rFonts w:hint="eastAsia"/>
        </w:rPr>
      </w:pPr>
      <w:r>
        <w:rPr>
          <w:rFonts w:hint="eastAsia"/>
        </w:rPr>
        <w:t>下列来源（可选多项）</w:t>
      </w:r>
    </w:p>
    <w:p>
      <w:pPr>
        <w:spacing w:line="312" w:lineRule="auto"/>
        <w:ind w:left="420" w:leftChars="200"/>
        <w:rPr>
          <w:rFonts w:hint="eastAsia"/>
          <w:u w:val="single"/>
        </w:rPr>
      </w:pPr>
      <w:r>
        <w:rPr>
          <w:rFonts w:hint="eastAsia"/>
        </w:rPr>
        <w:t>A、配偶；B、其他家人；C、亲戚；D、同事；E、工作单位；F、党团工会等官方或半官方组织；G、宗教、社会团体等非官方组织；H、其它（请列出）</w:t>
      </w:r>
      <w:r>
        <w:rPr>
          <w:rFonts w:hint="eastAsia"/>
          <w:u w:val="single"/>
        </w:rPr>
        <w:t xml:space="preserve">            </w:t>
      </w:r>
    </w:p>
    <w:p>
      <w:pPr>
        <w:numPr>
          <w:ilvl w:val="0"/>
          <w:numId w:val="2"/>
        </w:numPr>
        <w:spacing w:line="312" w:lineRule="auto"/>
        <w:rPr>
          <w:rFonts w:hint="eastAsia"/>
        </w:rPr>
      </w:pPr>
      <w:r>
        <w:rPr>
          <w:rFonts w:hint="eastAsia"/>
        </w:rPr>
        <w:t>您遇到烦恼时的倾诉方式：（只选一项）</w:t>
      </w:r>
    </w:p>
    <w:p>
      <w:pPr>
        <w:spacing w:line="312" w:lineRule="auto"/>
        <w:rPr>
          <w:rFonts w:hint="eastAsia"/>
        </w:rPr>
      </w:pPr>
      <w:r>
        <w:rPr>
          <w:rFonts w:hint="eastAsia"/>
        </w:rPr>
        <w:t>（1）从不向任何人诉讼                  （2）只向关系极为密切的1－2个人诉讼</w:t>
      </w:r>
    </w:p>
    <w:p>
      <w:pPr>
        <w:spacing w:line="312" w:lineRule="auto"/>
        <w:rPr>
          <w:rFonts w:hint="eastAsia"/>
        </w:rPr>
      </w:pPr>
      <w:r>
        <w:rPr>
          <w:rFonts w:hint="eastAsia"/>
        </w:rPr>
        <w:t>（3）如果朋友主动询问您会说出来        （4）主动诉讼自己的烦恼，以获得支持和理解</w:t>
      </w:r>
    </w:p>
    <w:p>
      <w:pPr>
        <w:numPr>
          <w:ilvl w:val="0"/>
          <w:numId w:val="2"/>
        </w:numPr>
        <w:spacing w:line="312" w:lineRule="auto"/>
        <w:rPr>
          <w:rFonts w:hint="eastAsia"/>
        </w:rPr>
      </w:pPr>
      <w:r>
        <w:rPr>
          <w:rFonts w:hint="eastAsia"/>
        </w:rPr>
        <w:t>您遇到烦恼时的求助方式：（只选一项）</w:t>
      </w:r>
    </w:p>
    <w:p>
      <w:pPr>
        <w:spacing w:line="312" w:lineRule="auto"/>
        <w:rPr>
          <w:rFonts w:hint="eastAsia"/>
        </w:rPr>
      </w:pPr>
      <w:r>
        <w:rPr>
          <w:rFonts w:hint="eastAsia"/>
        </w:rPr>
        <w:t>（1）只靠自己，不接受别人帮助          （2）很少请求别人帮助</w:t>
      </w:r>
    </w:p>
    <w:p>
      <w:pPr>
        <w:spacing w:line="312" w:lineRule="auto"/>
        <w:rPr>
          <w:rFonts w:hint="eastAsia"/>
        </w:rPr>
      </w:pPr>
      <w:r>
        <w:rPr>
          <w:rFonts w:hint="eastAsia"/>
        </w:rPr>
        <w:t>（3）有时请求别人帮助                  （4）有困难时经常向家人、亲友、组织求援</w:t>
      </w:r>
    </w:p>
    <w:p>
      <w:pPr>
        <w:spacing w:line="312" w:lineRule="auto"/>
        <w:rPr>
          <w:rFonts w:hint="eastAsia"/>
        </w:rPr>
      </w:pPr>
      <w:r>
        <w:rPr>
          <w:rFonts w:hint="eastAsia"/>
        </w:rPr>
        <w:t>10、对于团体（如党组织、宗教组织、工会、学生会等）组织活动，您：（只选一项）</w:t>
      </w:r>
    </w:p>
    <w:p>
      <w:pPr>
        <w:rPr>
          <w:rFonts w:hint="eastAsia"/>
        </w:rPr>
      </w:pPr>
      <w:r>
        <w:rPr>
          <w:rFonts w:hint="eastAsia"/>
        </w:rPr>
        <w:t>（1）从不参加    （2）偶尔参加    （3）经常参加    （4）主动参加并积极活动</w:t>
      </w:r>
    </w:p>
    <w:p>
      <w:pPr>
        <w:widowControl/>
        <w:spacing w:after="312" w:afterLines="100" w:line="360" w:lineRule="auto"/>
        <w:jc w:val="center"/>
        <w:rPr>
          <w:rFonts w:hint="eastAsia" w:ascii="宋体" w:hAnsi="宋体"/>
          <w:b/>
          <w:bCs/>
          <w:color w:val="000000"/>
          <w:sz w:val="32"/>
        </w:rPr>
        <w:sectPr>
          <w:footerReference r:id="rId12" w:type="default"/>
          <w:pgSz w:w="11906" w:h="16838"/>
          <w:pgMar w:top="1587" w:right="1440" w:bottom="1587" w:left="1440" w:header="851" w:footer="992" w:gutter="0"/>
          <w:pgNumType w:fmt="numberInDash"/>
          <w:cols w:space="720" w:num="1"/>
          <w:docGrid w:type="lines" w:linePitch="312" w:charSpace="0"/>
        </w:sectPr>
      </w:pPr>
    </w:p>
    <w:p>
      <w:pPr>
        <w:widowControl/>
        <w:spacing w:after="312" w:afterLines="100" w:line="360" w:lineRule="auto"/>
        <w:jc w:val="center"/>
        <w:rPr>
          <w:rFonts w:hint="eastAsia" w:ascii="宋体" w:hAnsi="宋体"/>
          <w:b/>
          <w:bCs/>
          <w:color w:val="000000"/>
          <w:sz w:val="32"/>
        </w:rPr>
      </w:pPr>
      <w:r>
        <w:rPr>
          <w:rFonts w:hint="eastAsia" w:ascii="宋体" w:hAnsi="宋体"/>
          <w:b/>
          <w:bCs/>
          <w:color w:val="000000"/>
          <w:sz w:val="32"/>
        </w:rPr>
        <w:t>第三部分 个案管理计划的制定</w:t>
      </w:r>
    </w:p>
    <w:tbl>
      <w:tblPr>
        <w:tblStyle w:val="6"/>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2037"/>
        <w:gridCol w:w="832"/>
        <w:gridCol w:w="235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2481" w:type="dxa"/>
            <w:vAlign w:val="center"/>
          </w:tcPr>
          <w:p>
            <w:pPr>
              <w:widowControl/>
              <w:spacing w:after="312" w:afterLines="100" w:line="360" w:lineRule="auto"/>
              <w:jc w:val="center"/>
              <w:rPr>
                <w:rFonts w:hint="eastAsia" w:ascii="宋体" w:hAnsi="宋体"/>
                <w:b/>
                <w:bCs/>
                <w:color w:val="000000"/>
                <w:sz w:val="28"/>
                <w:szCs w:val="28"/>
              </w:rPr>
            </w:pPr>
          </w:p>
        </w:tc>
        <w:tc>
          <w:tcPr>
            <w:tcW w:w="2037" w:type="dxa"/>
            <w:vAlign w:val="center"/>
          </w:tcPr>
          <w:p>
            <w:pPr>
              <w:widowControl/>
              <w:spacing w:after="312" w:afterLines="100" w:line="360" w:lineRule="auto"/>
              <w:jc w:val="center"/>
              <w:rPr>
                <w:rFonts w:hint="eastAsia" w:ascii="宋体" w:hAnsi="宋体"/>
                <w:b/>
                <w:bCs/>
                <w:color w:val="000000"/>
                <w:sz w:val="28"/>
                <w:szCs w:val="28"/>
              </w:rPr>
            </w:pPr>
            <w:r>
              <w:rPr>
                <w:rFonts w:hint="eastAsia" w:ascii="宋体" w:hAnsi="宋体"/>
                <w:b/>
                <w:bCs/>
                <w:color w:val="000000"/>
                <w:sz w:val="28"/>
                <w:szCs w:val="28"/>
              </w:rPr>
              <w:t>目前存在问题</w:t>
            </w:r>
          </w:p>
        </w:tc>
        <w:tc>
          <w:tcPr>
            <w:tcW w:w="832" w:type="dxa"/>
            <w:vAlign w:val="center"/>
          </w:tcPr>
          <w:p>
            <w:pPr>
              <w:widowControl/>
              <w:spacing w:after="312" w:afterLines="100" w:line="360" w:lineRule="auto"/>
              <w:jc w:val="center"/>
              <w:rPr>
                <w:rFonts w:hint="eastAsia" w:ascii="宋体" w:hAnsi="宋体"/>
                <w:b/>
                <w:bCs/>
                <w:color w:val="000000"/>
                <w:sz w:val="28"/>
                <w:szCs w:val="28"/>
              </w:rPr>
            </w:pPr>
            <w:r>
              <w:rPr>
                <w:rFonts w:hint="eastAsia" w:ascii="宋体" w:hAnsi="宋体"/>
                <w:b/>
                <w:bCs/>
                <w:color w:val="000000"/>
                <w:sz w:val="28"/>
                <w:szCs w:val="28"/>
              </w:rPr>
              <w:t>目标</w:t>
            </w:r>
          </w:p>
        </w:tc>
        <w:tc>
          <w:tcPr>
            <w:tcW w:w="2356" w:type="dxa"/>
            <w:vAlign w:val="center"/>
          </w:tcPr>
          <w:p>
            <w:pPr>
              <w:widowControl/>
              <w:spacing w:after="312" w:afterLines="100" w:line="360" w:lineRule="auto"/>
              <w:jc w:val="center"/>
              <w:rPr>
                <w:rFonts w:hint="eastAsia" w:ascii="宋体" w:hAnsi="宋体"/>
                <w:b/>
                <w:bCs/>
                <w:color w:val="000000"/>
                <w:sz w:val="28"/>
                <w:szCs w:val="28"/>
              </w:rPr>
            </w:pPr>
            <w:r>
              <w:rPr>
                <w:rFonts w:hint="eastAsia" w:ascii="宋体" w:hAnsi="宋体"/>
                <w:b/>
                <w:bCs/>
                <w:color w:val="000000"/>
                <w:sz w:val="28"/>
                <w:szCs w:val="28"/>
              </w:rPr>
              <w:t>相应计划或策略</w:t>
            </w:r>
          </w:p>
        </w:tc>
        <w:tc>
          <w:tcPr>
            <w:tcW w:w="1697" w:type="dxa"/>
            <w:vAlign w:val="center"/>
          </w:tcPr>
          <w:p>
            <w:pPr>
              <w:widowControl/>
              <w:spacing w:after="312" w:afterLines="100" w:line="360" w:lineRule="auto"/>
              <w:jc w:val="center"/>
              <w:rPr>
                <w:rFonts w:hint="eastAsia" w:ascii="宋体" w:hAnsi="宋体"/>
                <w:b/>
                <w:bCs/>
                <w:color w:val="000000"/>
                <w:sz w:val="28"/>
                <w:szCs w:val="28"/>
              </w:rPr>
            </w:pPr>
            <w:r>
              <w:rPr>
                <w:rFonts w:hint="eastAsia" w:ascii="宋体" w:hAnsi="宋体"/>
                <w:b/>
                <w:bCs/>
                <w:color w:val="000000"/>
                <w:sz w:val="28"/>
                <w:szCs w:val="28"/>
              </w:rPr>
              <w:t>对应责任人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rPr>
        <w:tc>
          <w:tcPr>
            <w:tcW w:w="2481" w:type="dxa"/>
            <w:vAlign w:val="center"/>
          </w:tcPr>
          <w:p>
            <w:pPr>
              <w:widowControl/>
              <w:spacing w:after="312" w:afterLines="100" w:line="360" w:lineRule="auto"/>
              <w:jc w:val="center"/>
              <w:rPr>
                <w:rFonts w:hint="eastAsia" w:ascii="宋体" w:hAnsi="宋体"/>
                <w:b/>
                <w:bCs/>
                <w:color w:val="000000"/>
                <w:sz w:val="28"/>
                <w:szCs w:val="28"/>
              </w:rPr>
            </w:pPr>
            <w:r>
              <w:rPr>
                <w:rFonts w:hint="eastAsia" w:ascii="宋体" w:hAnsi="宋体"/>
                <w:b/>
                <w:bCs/>
                <w:color w:val="000000"/>
                <w:sz w:val="28"/>
                <w:szCs w:val="28"/>
              </w:rPr>
              <w:t>患者的病情及服药情况</w:t>
            </w:r>
          </w:p>
        </w:tc>
        <w:tc>
          <w:tcPr>
            <w:tcW w:w="2037" w:type="dxa"/>
            <w:vAlign w:val="center"/>
          </w:tcPr>
          <w:p>
            <w:pPr>
              <w:widowControl/>
              <w:spacing w:after="312" w:afterLines="100" w:line="360" w:lineRule="auto"/>
              <w:jc w:val="center"/>
              <w:rPr>
                <w:rFonts w:hint="eastAsia" w:ascii="宋体" w:hAnsi="宋体"/>
                <w:b/>
                <w:bCs/>
                <w:color w:val="000000"/>
                <w:sz w:val="28"/>
                <w:szCs w:val="28"/>
              </w:rPr>
            </w:pPr>
          </w:p>
        </w:tc>
        <w:tc>
          <w:tcPr>
            <w:tcW w:w="832" w:type="dxa"/>
            <w:vAlign w:val="center"/>
          </w:tcPr>
          <w:p>
            <w:pPr>
              <w:widowControl/>
              <w:spacing w:after="312" w:afterLines="100" w:line="360" w:lineRule="auto"/>
              <w:jc w:val="center"/>
              <w:rPr>
                <w:rFonts w:hint="eastAsia" w:ascii="宋体" w:hAnsi="宋体"/>
                <w:b/>
                <w:bCs/>
                <w:color w:val="000000"/>
                <w:sz w:val="28"/>
                <w:szCs w:val="28"/>
              </w:rPr>
            </w:pPr>
          </w:p>
        </w:tc>
        <w:tc>
          <w:tcPr>
            <w:tcW w:w="2356" w:type="dxa"/>
            <w:vAlign w:val="center"/>
          </w:tcPr>
          <w:p>
            <w:pPr>
              <w:widowControl/>
              <w:spacing w:after="312" w:afterLines="100" w:line="360" w:lineRule="auto"/>
              <w:jc w:val="center"/>
              <w:rPr>
                <w:rFonts w:hint="eastAsia" w:ascii="宋体" w:hAnsi="宋体"/>
                <w:b/>
                <w:bCs/>
                <w:color w:val="000000"/>
                <w:sz w:val="28"/>
                <w:szCs w:val="28"/>
              </w:rPr>
            </w:pPr>
          </w:p>
        </w:tc>
        <w:tc>
          <w:tcPr>
            <w:tcW w:w="1697" w:type="dxa"/>
            <w:vAlign w:val="center"/>
          </w:tcPr>
          <w:p>
            <w:pPr>
              <w:widowControl/>
              <w:spacing w:after="312" w:afterLines="100" w:line="360" w:lineRule="auto"/>
              <w:jc w:val="center"/>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trPr>
        <w:tc>
          <w:tcPr>
            <w:tcW w:w="2481" w:type="dxa"/>
            <w:vAlign w:val="center"/>
          </w:tcPr>
          <w:p>
            <w:pPr>
              <w:widowControl/>
              <w:spacing w:after="312" w:afterLines="100" w:line="360" w:lineRule="auto"/>
              <w:jc w:val="center"/>
              <w:rPr>
                <w:rFonts w:hint="eastAsia" w:ascii="宋体" w:hAnsi="宋体"/>
                <w:b/>
                <w:bCs/>
                <w:color w:val="000000"/>
                <w:sz w:val="28"/>
                <w:szCs w:val="28"/>
              </w:rPr>
            </w:pPr>
            <w:r>
              <w:rPr>
                <w:rFonts w:hint="eastAsia" w:ascii="宋体" w:hAnsi="宋体"/>
                <w:b/>
                <w:bCs/>
                <w:color w:val="000000"/>
                <w:sz w:val="28"/>
                <w:szCs w:val="28"/>
              </w:rPr>
              <w:t>社区康复/就业</w:t>
            </w:r>
          </w:p>
        </w:tc>
        <w:tc>
          <w:tcPr>
            <w:tcW w:w="2037" w:type="dxa"/>
            <w:vAlign w:val="center"/>
          </w:tcPr>
          <w:p>
            <w:pPr>
              <w:widowControl/>
              <w:spacing w:after="312" w:afterLines="100" w:line="360" w:lineRule="auto"/>
              <w:jc w:val="center"/>
              <w:rPr>
                <w:rFonts w:hint="eastAsia" w:ascii="宋体" w:hAnsi="宋体"/>
                <w:b/>
                <w:bCs/>
                <w:color w:val="000000"/>
                <w:sz w:val="28"/>
                <w:szCs w:val="28"/>
              </w:rPr>
            </w:pPr>
          </w:p>
        </w:tc>
        <w:tc>
          <w:tcPr>
            <w:tcW w:w="832" w:type="dxa"/>
            <w:vAlign w:val="center"/>
          </w:tcPr>
          <w:p>
            <w:pPr>
              <w:widowControl/>
              <w:spacing w:after="312" w:afterLines="100" w:line="360" w:lineRule="auto"/>
              <w:jc w:val="center"/>
              <w:rPr>
                <w:rFonts w:hint="eastAsia" w:ascii="宋体" w:hAnsi="宋体"/>
                <w:b/>
                <w:bCs/>
                <w:color w:val="000000"/>
                <w:sz w:val="28"/>
                <w:szCs w:val="28"/>
              </w:rPr>
            </w:pPr>
          </w:p>
        </w:tc>
        <w:tc>
          <w:tcPr>
            <w:tcW w:w="2356" w:type="dxa"/>
            <w:vAlign w:val="center"/>
          </w:tcPr>
          <w:p>
            <w:pPr>
              <w:widowControl/>
              <w:spacing w:after="312" w:afterLines="100" w:line="360" w:lineRule="auto"/>
              <w:jc w:val="center"/>
              <w:rPr>
                <w:rFonts w:hint="eastAsia" w:ascii="宋体" w:hAnsi="宋体"/>
                <w:b/>
                <w:bCs/>
                <w:color w:val="000000"/>
                <w:sz w:val="28"/>
                <w:szCs w:val="28"/>
              </w:rPr>
            </w:pPr>
          </w:p>
        </w:tc>
        <w:tc>
          <w:tcPr>
            <w:tcW w:w="1697" w:type="dxa"/>
            <w:vAlign w:val="center"/>
          </w:tcPr>
          <w:p>
            <w:pPr>
              <w:widowControl/>
              <w:spacing w:after="312" w:afterLines="100" w:line="360" w:lineRule="auto"/>
              <w:jc w:val="center"/>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9" w:hRule="atLeast"/>
        </w:trPr>
        <w:tc>
          <w:tcPr>
            <w:tcW w:w="2481" w:type="dxa"/>
            <w:vAlign w:val="center"/>
          </w:tcPr>
          <w:p>
            <w:pPr>
              <w:widowControl/>
              <w:spacing w:after="312" w:afterLines="100" w:line="360" w:lineRule="auto"/>
              <w:jc w:val="center"/>
              <w:rPr>
                <w:rFonts w:hint="eastAsia" w:ascii="宋体" w:hAnsi="宋体"/>
                <w:b/>
                <w:bCs/>
                <w:color w:val="000000"/>
                <w:sz w:val="28"/>
                <w:szCs w:val="28"/>
              </w:rPr>
            </w:pPr>
            <w:r>
              <w:rPr>
                <w:rFonts w:hint="eastAsia" w:ascii="宋体" w:hAnsi="宋体"/>
                <w:b/>
                <w:bCs/>
                <w:color w:val="000000"/>
                <w:sz w:val="28"/>
                <w:szCs w:val="28"/>
              </w:rPr>
              <w:t>福利争取</w:t>
            </w:r>
          </w:p>
        </w:tc>
        <w:tc>
          <w:tcPr>
            <w:tcW w:w="2037" w:type="dxa"/>
            <w:vAlign w:val="center"/>
          </w:tcPr>
          <w:p>
            <w:pPr>
              <w:widowControl/>
              <w:spacing w:after="312" w:afterLines="100" w:line="360" w:lineRule="auto"/>
              <w:jc w:val="center"/>
              <w:rPr>
                <w:rFonts w:hint="eastAsia" w:ascii="宋体" w:hAnsi="宋体"/>
                <w:b/>
                <w:bCs/>
                <w:color w:val="000000"/>
                <w:sz w:val="28"/>
                <w:szCs w:val="28"/>
              </w:rPr>
            </w:pPr>
          </w:p>
        </w:tc>
        <w:tc>
          <w:tcPr>
            <w:tcW w:w="832" w:type="dxa"/>
            <w:vAlign w:val="center"/>
          </w:tcPr>
          <w:p>
            <w:pPr>
              <w:widowControl/>
              <w:spacing w:after="312" w:afterLines="100" w:line="360" w:lineRule="auto"/>
              <w:jc w:val="center"/>
              <w:rPr>
                <w:rFonts w:hint="eastAsia" w:ascii="宋体" w:hAnsi="宋体"/>
                <w:b/>
                <w:bCs/>
                <w:color w:val="000000"/>
                <w:sz w:val="28"/>
                <w:szCs w:val="28"/>
              </w:rPr>
            </w:pPr>
          </w:p>
        </w:tc>
        <w:tc>
          <w:tcPr>
            <w:tcW w:w="2356" w:type="dxa"/>
            <w:vAlign w:val="center"/>
          </w:tcPr>
          <w:p>
            <w:pPr>
              <w:widowControl/>
              <w:spacing w:after="312" w:afterLines="100" w:line="360" w:lineRule="auto"/>
              <w:jc w:val="center"/>
              <w:rPr>
                <w:rFonts w:hint="eastAsia" w:ascii="宋体" w:hAnsi="宋体"/>
                <w:b/>
                <w:bCs/>
                <w:color w:val="000000"/>
                <w:sz w:val="28"/>
                <w:szCs w:val="28"/>
              </w:rPr>
            </w:pPr>
          </w:p>
        </w:tc>
        <w:tc>
          <w:tcPr>
            <w:tcW w:w="1697" w:type="dxa"/>
            <w:vAlign w:val="center"/>
          </w:tcPr>
          <w:p>
            <w:pPr>
              <w:widowControl/>
              <w:spacing w:after="312" w:afterLines="100" w:line="360" w:lineRule="auto"/>
              <w:jc w:val="center"/>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trPr>
        <w:tc>
          <w:tcPr>
            <w:tcW w:w="2481" w:type="dxa"/>
            <w:vAlign w:val="center"/>
          </w:tcPr>
          <w:p>
            <w:pPr>
              <w:widowControl/>
              <w:spacing w:after="312" w:afterLines="100" w:line="360" w:lineRule="auto"/>
              <w:jc w:val="center"/>
              <w:rPr>
                <w:rFonts w:hint="eastAsia" w:ascii="宋体" w:hAnsi="宋体"/>
                <w:b/>
                <w:bCs/>
                <w:color w:val="000000"/>
                <w:sz w:val="28"/>
                <w:szCs w:val="28"/>
              </w:rPr>
            </w:pPr>
            <w:r>
              <w:rPr>
                <w:rFonts w:hint="eastAsia" w:ascii="宋体" w:hAnsi="宋体"/>
                <w:b/>
                <w:bCs/>
                <w:color w:val="000000"/>
                <w:sz w:val="28"/>
                <w:szCs w:val="28"/>
              </w:rPr>
              <w:t>与家人关系及家属教育</w:t>
            </w:r>
          </w:p>
        </w:tc>
        <w:tc>
          <w:tcPr>
            <w:tcW w:w="2037" w:type="dxa"/>
            <w:vAlign w:val="center"/>
          </w:tcPr>
          <w:p>
            <w:pPr>
              <w:widowControl/>
              <w:spacing w:after="312" w:afterLines="100" w:line="360" w:lineRule="auto"/>
              <w:jc w:val="center"/>
              <w:rPr>
                <w:rFonts w:hint="eastAsia" w:ascii="宋体" w:hAnsi="宋体"/>
                <w:b/>
                <w:bCs/>
                <w:color w:val="000000"/>
                <w:sz w:val="28"/>
                <w:szCs w:val="28"/>
              </w:rPr>
            </w:pPr>
          </w:p>
        </w:tc>
        <w:tc>
          <w:tcPr>
            <w:tcW w:w="832" w:type="dxa"/>
            <w:vAlign w:val="center"/>
          </w:tcPr>
          <w:p>
            <w:pPr>
              <w:widowControl/>
              <w:spacing w:after="312" w:afterLines="100" w:line="360" w:lineRule="auto"/>
              <w:jc w:val="center"/>
              <w:rPr>
                <w:rFonts w:hint="eastAsia" w:ascii="宋体" w:hAnsi="宋体"/>
                <w:b/>
                <w:bCs/>
                <w:color w:val="000000"/>
                <w:sz w:val="28"/>
                <w:szCs w:val="28"/>
              </w:rPr>
            </w:pPr>
          </w:p>
        </w:tc>
        <w:tc>
          <w:tcPr>
            <w:tcW w:w="2356" w:type="dxa"/>
            <w:vAlign w:val="center"/>
          </w:tcPr>
          <w:p>
            <w:pPr>
              <w:widowControl/>
              <w:spacing w:after="312" w:afterLines="100" w:line="360" w:lineRule="auto"/>
              <w:jc w:val="center"/>
              <w:rPr>
                <w:rFonts w:hint="eastAsia" w:ascii="宋体" w:hAnsi="宋体"/>
                <w:b/>
                <w:bCs/>
                <w:color w:val="000000"/>
                <w:sz w:val="28"/>
                <w:szCs w:val="28"/>
              </w:rPr>
            </w:pPr>
          </w:p>
        </w:tc>
        <w:tc>
          <w:tcPr>
            <w:tcW w:w="1697" w:type="dxa"/>
            <w:vAlign w:val="center"/>
          </w:tcPr>
          <w:p>
            <w:pPr>
              <w:widowControl/>
              <w:spacing w:after="312" w:afterLines="100" w:line="360" w:lineRule="auto"/>
              <w:jc w:val="center"/>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trPr>
        <w:tc>
          <w:tcPr>
            <w:tcW w:w="2481" w:type="dxa"/>
            <w:vAlign w:val="center"/>
          </w:tcPr>
          <w:p>
            <w:pPr>
              <w:widowControl/>
              <w:spacing w:after="312" w:afterLines="100" w:line="360" w:lineRule="auto"/>
              <w:jc w:val="center"/>
              <w:rPr>
                <w:rFonts w:hint="eastAsia" w:ascii="宋体" w:hAnsi="宋体"/>
                <w:b/>
                <w:bCs/>
                <w:color w:val="000000"/>
                <w:sz w:val="28"/>
                <w:szCs w:val="28"/>
              </w:rPr>
            </w:pPr>
            <w:r>
              <w:rPr>
                <w:rFonts w:hint="eastAsia" w:ascii="宋体" w:hAnsi="宋体"/>
                <w:b/>
                <w:bCs/>
                <w:color w:val="000000"/>
                <w:sz w:val="28"/>
                <w:szCs w:val="28"/>
              </w:rPr>
              <w:t>监管情况</w:t>
            </w:r>
          </w:p>
        </w:tc>
        <w:tc>
          <w:tcPr>
            <w:tcW w:w="2037" w:type="dxa"/>
            <w:vAlign w:val="center"/>
          </w:tcPr>
          <w:p>
            <w:pPr>
              <w:widowControl/>
              <w:spacing w:after="312" w:afterLines="100" w:line="360" w:lineRule="auto"/>
              <w:jc w:val="center"/>
              <w:rPr>
                <w:rFonts w:hint="eastAsia" w:ascii="宋体" w:hAnsi="宋体"/>
                <w:b/>
                <w:bCs/>
                <w:color w:val="000000"/>
                <w:sz w:val="28"/>
                <w:szCs w:val="28"/>
              </w:rPr>
            </w:pPr>
          </w:p>
        </w:tc>
        <w:tc>
          <w:tcPr>
            <w:tcW w:w="832" w:type="dxa"/>
            <w:vAlign w:val="center"/>
          </w:tcPr>
          <w:p>
            <w:pPr>
              <w:widowControl/>
              <w:spacing w:after="312" w:afterLines="100" w:line="360" w:lineRule="auto"/>
              <w:jc w:val="center"/>
              <w:rPr>
                <w:rFonts w:hint="eastAsia" w:ascii="宋体" w:hAnsi="宋体"/>
                <w:b/>
                <w:bCs/>
                <w:color w:val="000000"/>
                <w:sz w:val="28"/>
                <w:szCs w:val="28"/>
              </w:rPr>
            </w:pPr>
          </w:p>
        </w:tc>
        <w:tc>
          <w:tcPr>
            <w:tcW w:w="2356" w:type="dxa"/>
            <w:vAlign w:val="center"/>
          </w:tcPr>
          <w:p>
            <w:pPr>
              <w:widowControl/>
              <w:spacing w:after="312" w:afterLines="100" w:line="360" w:lineRule="auto"/>
              <w:jc w:val="center"/>
              <w:rPr>
                <w:rFonts w:hint="eastAsia" w:ascii="宋体" w:hAnsi="宋体"/>
                <w:b/>
                <w:bCs/>
                <w:color w:val="000000"/>
                <w:sz w:val="28"/>
                <w:szCs w:val="28"/>
              </w:rPr>
            </w:pPr>
          </w:p>
        </w:tc>
        <w:tc>
          <w:tcPr>
            <w:tcW w:w="1697" w:type="dxa"/>
            <w:vAlign w:val="center"/>
          </w:tcPr>
          <w:p>
            <w:pPr>
              <w:widowControl/>
              <w:spacing w:after="312" w:afterLines="100" w:line="360" w:lineRule="auto"/>
              <w:jc w:val="center"/>
              <w:rPr>
                <w:rFonts w:hint="eastAsia" w:ascii="宋体" w:hAnsi="宋体"/>
                <w:b/>
                <w:bCs/>
                <w:color w:val="000000"/>
                <w:sz w:val="28"/>
                <w:szCs w:val="28"/>
              </w:rPr>
            </w:pPr>
          </w:p>
        </w:tc>
      </w:tr>
    </w:tbl>
    <w:p>
      <w:pPr>
        <w:widowControl/>
        <w:spacing w:after="312" w:afterLines="100" w:line="360" w:lineRule="auto"/>
        <w:jc w:val="center"/>
        <w:rPr>
          <w:rFonts w:hint="eastAsia"/>
          <w:b/>
          <w:sz w:val="30"/>
          <w:szCs w:val="30"/>
        </w:rPr>
        <w:sectPr>
          <w:footerReference r:id="rId13" w:type="default"/>
          <w:pgSz w:w="11906" w:h="16838"/>
          <w:pgMar w:top="1587" w:right="1440" w:bottom="1587" w:left="1440" w:header="851" w:footer="992" w:gutter="0"/>
          <w:pgNumType w:fmt="numberInDash"/>
          <w:cols w:space="720" w:num="1"/>
          <w:docGrid w:type="lines" w:linePitch="312" w:charSpace="0"/>
        </w:sectPr>
      </w:pPr>
    </w:p>
    <w:p>
      <w:pPr>
        <w:widowControl/>
        <w:spacing w:after="312" w:afterLines="100" w:line="360" w:lineRule="auto"/>
        <w:jc w:val="center"/>
        <w:rPr>
          <w:rFonts w:hint="eastAsia"/>
          <w:b/>
          <w:sz w:val="30"/>
          <w:szCs w:val="30"/>
        </w:rPr>
      </w:pPr>
      <w:r>
        <w:rPr>
          <w:rFonts w:hint="eastAsia"/>
          <w:b/>
          <w:sz w:val="30"/>
          <w:szCs w:val="30"/>
        </w:rPr>
        <w:t>第四部分 个案管理计划具体落实及随访记录</w:t>
      </w:r>
    </w:p>
    <w:tbl>
      <w:tblPr>
        <w:tblStyle w:val="6"/>
        <w:tblW w:w="87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2" w:type="dxa"/>
            <w:vAlign w:val="top"/>
          </w:tcPr>
          <w:p>
            <w:pPr>
              <w:spacing w:line="400" w:lineRule="exact"/>
              <w:rPr>
                <w:rFonts w:hint="eastAsia" w:ascii="宋体" w:hAnsi="宋体"/>
                <w:b/>
                <w:sz w:val="24"/>
              </w:rPr>
            </w:pPr>
          </w:p>
        </w:tc>
      </w:tr>
    </w:tbl>
    <w:p>
      <w:pPr>
        <w:widowControl/>
        <w:jc w:val="left"/>
        <w:rPr>
          <w:rFonts w:hint="eastAsia" w:ascii="宋体" w:hAnsi="宋体"/>
          <w:vanish/>
          <w:kern w:val="0"/>
        </w:rPr>
      </w:pPr>
    </w:p>
    <w:p>
      <w:pPr>
        <w:rPr>
          <w:rFonts w:hint="eastAsia" w:ascii="宋体" w:hAnsi="宋体"/>
          <w:vanish/>
          <w:szCs w:val="18"/>
          <w:u w:val="single"/>
        </w:rPr>
      </w:pPr>
    </w:p>
    <w:p>
      <w:pPr>
        <w:spacing w:line="400" w:lineRule="exact"/>
        <w:jc w:val="center"/>
        <w:rPr>
          <w:rFonts w:hint="eastAsia"/>
        </w:rPr>
      </w:pPr>
      <w:r>
        <w:rPr>
          <w:rFonts w:hint="eastAsia"/>
          <w:b/>
          <w:sz w:val="28"/>
          <w:szCs w:val="28"/>
        </w:rPr>
        <w:t>第五部分 随访评估</w:t>
      </w:r>
    </w:p>
    <w:p>
      <w:pPr>
        <w:spacing w:line="420" w:lineRule="exact"/>
        <w:jc w:val="center"/>
        <w:rPr>
          <w:rFonts w:hint="eastAsia"/>
          <w:b/>
          <w:sz w:val="28"/>
          <w:szCs w:val="28"/>
        </w:rPr>
      </w:pPr>
      <w:r>
        <w:rPr>
          <w:rFonts w:hint="eastAsia"/>
          <w:b/>
          <w:sz w:val="28"/>
          <w:szCs w:val="28"/>
        </w:rPr>
        <w:t xml:space="preserve"> 随访内容：患者情况+监护人及协助监护人的情况</w:t>
      </w:r>
    </w:p>
    <w:tbl>
      <w:tblPr>
        <w:tblStyle w:val="6"/>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664"/>
        <w:gridCol w:w="157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病情</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1.稳定  2.基本稳定   3.不稳定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目前主要表现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风险级别</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0级     1级    2级    3级    4级   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饮食</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规律/不规律：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睡眠情况</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 xml:space="preserve">1.良好  2.一般  3.差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生活自理能力</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2.一般  3.差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治疗药物及剂量</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pStyle w:val="2"/>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szCs w:val="18"/>
              </w:rPr>
              <w:t>药物不良反应</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rPr>
            </w:pPr>
            <w:r>
              <w:rPr>
                <w:rFonts w:hint="eastAsia" w:ascii="宋体" w:hAnsi="宋体"/>
                <w:szCs w:val="18"/>
              </w:rPr>
              <w:t>1无    2 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监护人尽职尽责评估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hAnsi="宋体"/>
                <w:szCs w:val="18"/>
              </w:rPr>
            </w:pPr>
            <w:r>
              <w:rPr>
                <w:rFonts w:hint="eastAsia" w:ascii="宋体"/>
              </w:rPr>
              <w:t>协助监护人尽职评估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szCs w:val="18"/>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rPr>
              <w:t>补充说明</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color w:val="000000"/>
                <w:szCs w:val="18"/>
              </w:rPr>
              <w:t>随访人 签名</w:t>
            </w:r>
          </w:p>
        </w:tc>
        <w:tc>
          <w:tcPr>
            <w:tcW w:w="266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rPr>
            </w:pPr>
            <w:r>
              <w:rPr>
                <w:rFonts w:hint="eastAsia" w:ascii="宋体"/>
              </w:rPr>
              <w:t>随访地点、</w:t>
            </w:r>
          </w:p>
          <w:p>
            <w:pPr>
              <w:adjustRightInd w:val="0"/>
              <w:snapToGrid w:val="0"/>
              <w:jc w:val="both"/>
              <w:rPr>
                <w:rFonts w:hint="eastAsia" w:ascii="宋体"/>
              </w:rPr>
            </w:pPr>
            <w:r>
              <w:rPr>
                <w:rFonts w:hint="eastAsia" w:ascii="宋体"/>
                <w:lang w:val="en-US" w:eastAsia="zh-CN"/>
              </w:rPr>
              <w:t xml:space="preserve">    </w:t>
            </w:r>
            <w:r>
              <w:rPr>
                <w:rFonts w:hint="eastAsia" w:ascii="宋体"/>
              </w:rPr>
              <w:t>日期</w:t>
            </w:r>
          </w:p>
        </w:tc>
        <w:tc>
          <w:tcPr>
            <w:tcW w:w="23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bl>
    <w:p>
      <w:pPr>
        <w:widowControl/>
        <w:wordWrap w:val="0"/>
        <w:jc w:val="right"/>
        <w:rPr>
          <w:rFonts w:hint="eastAsia" w:ascii="宋体" w:hAnsi="宋体"/>
          <w:color w:val="000000"/>
          <w:szCs w:val="18"/>
        </w:rPr>
      </w:pPr>
      <w:r>
        <w:rPr>
          <w:rFonts w:hint="eastAsia" w:ascii="宋体" w:hAnsi="宋体"/>
          <w:color w:val="000000"/>
          <w:szCs w:val="18"/>
        </w:rPr>
        <w:t xml:space="preserve">                </w:t>
      </w:r>
    </w:p>
    <w:p>
      <w:pPr>
        <w:widowControl/>
        <w:wordWrap w:val="0"/>
        <w:jc w:val="right"/>
        <w:rPr>
          <w:rFonts w:hint="eastAsia" w:ascii="宋体" w:hAnsi="宋体"/>
          <w:color w:val="000000"/>
          <w:szCs w:val="18"/>
        </w:rPr>
      </w:pPr>
    </w:p>
    <w:p>
      <w:pPr>
        <w:spacing w:line="420" w:lineRule="exact"/>
        <w:jc w:val="center"/>
        <w:rPr>
          <w:rFonts w:hint="eastAsia"/>
          <w:b/>
          <w:sz w:val="28"/>
          <w:szCs w:val="28"/>
        </w:rPr>
      </w:pPr>
      <w:r>
        <w:rPr>
          <w:rFonts w:hint="eastAsia"/>
          <w:b/>
          <w:sz w:val="28"/>
          <w:szCs w:val="28"/>
        </w:rPr>
        <w:t xml:space="preserve"> 随访内容：患者情况+监护人及协助监护人的情况</w:t>
      </w:r>
    </w:p>
    <w:tbl>
      <w:tblPr>
        <w:tblStyle w:val="6"/>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664"/>
        <w:gridCol w:w="157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病情</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1.稳定  2.基本稳定   3.不稳定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目前主要表现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风险级别</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0级     1级    2级    3级    4级   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饮食</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规律/不规律：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睡眠情况</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 xml:space="preserve">1.良好  2.一般  3.差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生活自理能力</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1.好    2.一般  3.差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rPr>
            </w:pPr>
            <w:r>
              <w:rPr>
                <w:rFonts w:hint="eastAsia" w:ascii="宋体"/>
              </w:rPr>
              <w:t>治疗药物及剂量</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pStyle w:val="2"/>
              <w:adjustRightInd w:val="0"/>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szCs w:val="18"/>
              </w:rPr>
              <w:t>药物不良反应</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rPr>
            </w:pPr>
            <w:r>
              <w:rPr>
                <w:rFonts w:hint="eastAsia" w:ascii="宋体" w:hAnsi="宋体"/>
                <w:szCs w:val="18"/>
              </w:rPr>
              <w:t>1无    2 有（</w:t>
            </w:r>
            <w:r>
              <w:rPr>
                <w:rFonts w:hint="eastAsia" w:ascii="宋体" w:hAnsi="宋体"/>
                <w:szCs w:val="18"/>
                <w:lang w:val="en-US" w:eastAsia="zh-CN"/>
              </w:rPr>
              <w:t xml:space="preserve"> </w:t>
            </w:r>
            <w:r>
              <w:rPr>
                <w:rFonts w:hint="eastAsia" w:ascii="宋体" w:hAnsi="宋体"/>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监护人尽职尽责评估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hAnsi="宋体"/>
                <w:szCs w:val="18"/>
              </w:rPr>
            </w:pPr>
            <w:r>
              <w:rPr>
                <w:rFonts w:hint="eastAsia" w:ascii="宋体"/>
              </w:rPr>
              <w:t>协助监护人尽职评估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szCs w:val="18"/>
              </w:rPr>
            </w:pPr>
            <w:r>
              <w:rPr>
                <w:rFonts w:hint="eastAsia" w:ascii="宋体"/>
              </w:rPr>
              <w:t>1.良好  2.一般  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rPr>
              <w:t>补充说明</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宋体"/>
              </w:rPr>
            </w:pPr>
            <w:r>
              <w:rPr>
                <w:rFonts w:hint="eastAsia" w:ascii="宋体" w:hAnsi="宋体"/>
                <w:color w:val="000000"/>
                <w:szCs w:val="18"/>
              </w:rPr>
              <w:t>随访人 签名</w:t>
            </w:r>
          </w:p>
        </w:tc>
        <w:tc>
          <w:tcPr>
            <w:tcW w:w="266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rPr>
            </w:pPr>
            <w:r>
              <w:rPr>
                <w:rFonts w:hint="eastAsia" w:ascii="宋体"/>
              </w:rPr>
              <w:t>随访地点、</w:t>
            </w:r>
          </w:p>
          <w:p>
            <w:pPr>
              <w:adjustRightInd w:val="0"/>
              <w:snapToGrid w:val="0"/>
              <w:jc w:val="center"/>
              <w:rPr>
                <w:rFonts w:hint="eastAsia" w:ascii="宋体"/>
              </w:rPr>
            </w:pPr>
            <w:r>
              <w:rPr>
                <w:rFonts w:hint="eastAsia" w:ascii="宋体"/>
              </w:rPr>
              <w:t>日期</w:t>
            </w:r>
          </w:p>
        </w:tc>
        <w:tc>
          <w:tcPr>
            <w:tcW w:w="23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-220980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outside;mso-position-horizontal-relative:margin;mso-wrap-style:none;z-index:251659264;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ORBrfcUAgAAFQ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qVcN11gAAAAgBAAAPAAAAAAAA&#10;AAEAIAAAACIAAABkcnMvZG93bnJldi54bWxQSwECFAAUAAAACACHTuJA5EGt9xQCAAAVBAAADgAA&#10;AAAAAAABACAAAAAlAQAAZHJzL2Uyb0RvYy54bWxQSwUGAAAAAAYABgBZAQAAqwU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-220980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outside;mso-position-horizontal-relative:margin;mso-wrap-style:none;z-index:251660288;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lXDddYAAAAIAQAADwAAAAAA&#10;AAABACAAAAAiAAAAZHJzL2Rvd25yZXYueG1sUEsBAhQAFAAAAAgAh07iQKbpOhgVAgAAFQQAAA4A&#10;AAAAAAAAAQAgAAAAJQEAAGRycy9lMm9Eb2MueG1sUEsFBgAAAAAGAAYAWQEAAKw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-220980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outside;mso-position-horizontal-relative:margin;mso-wrap-style:none;z-index:251661312;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VcN11gAAAAgBAAAPAAAA&#10;AAAAAAEAIAAAACIAAABkcnMvZG93bnJldi54bWxQSwECFAAUAAAACACHTuJA5K3pfhcCAAAVBAAA&#10;DgAAAAAAAAABACAAAAAlAQAAZHJzL2Uyb0RvYy54bWxQSwUGAAAAAAYABgBZAQAArg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-220980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outside;mso-position-horizontal-relative:margin;mso-wrap-style:none;z-index:251662336;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lXDddYAAAAIAQAADwAAAAAA&#10;AAABACAAAAAiAAAAZHJzL2Rvd25yZXYueG1sUEsBAhQAFAAAAAgAh07iQCH7t3oVAgAAFQQAAA4A&#10;AAAAAAAAAQAgAAAAJQEAAGRycy9lMm9Eb2MueG1sUEsFBgAAAAAGAAYAWQEAAKw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-220980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outside;mso-position-horizontal-relative:margin;mso-wrap-style:none;z-index:251663360;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lXDddYAAAAIAQAADwAAAAAA&#10;AAABACAAAAAiAAAAZHJzL2Rvd25yZXYueG1sUEsBAhQAFAAAAAgAh07iQGNTIJUVAgAAFQQAAA4A&#10;AAAAAAAAAQAgAAAAJQEAAGRycy9lMm9Eb2MueG1sUEsFBgAAAAAGAAYAWQEAAKw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-220980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outside;mso-position-horizontal-relative:margin;mso-wrap-style:none;z-index:251664384;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lXDddYAAAAIAQAADwAAAAAA&#10;AAABACAAAAAiAAAAZHJzL2Rvd25yZXYueG1sUEsBAhQAFAAAAAgAh07iQCyowpkVAgAAFQQAAA4A&#10;AAAAAAAAAQAgAAAAJQEAAGRycy9lMm9Eb2MueG1sUEsFBgAAAAAGAAYAWQEAAKw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-220980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outside;mso-position-horizontal-relative:margin;mso-wrap-style:none;z-index:251665408;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lXDddYAAAAIAQAADwAAAAAA&#10;AAABACAAAAAiAAAAZHJzL2Rvd25yZXYueG1sUEsBAhQAFAAAAAgAh07iQKtWC3IVAgAAFQQAAA4A&#10;AAAAAAAAAQAgAAAAJQEAAGRycy9lMm9Eb2MueG1sUEsFBgAAAAAGAAYAWQEAAKw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-220980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outside;mso-position-horizontal-relative:margin;mso-wrap-style:none;z-index:251666432;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lXDddYAAAAIAQAADwAAAAAA&#10;AAABACAAAAAiAAAAZHJzL2Rvd25yZXYueG1sUEsBAhQAFAAAAAgAh07iQOn+nJ0VAgAAFQQAAA4A&#10;AAAAAAAAAQAgAAAAJQEAAGRycy9lMm9Eb2MueG1sUEsFBgAAAAAGAAYAWQEAAKw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-220980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outside;mso-position-horizontal-relative:margin;mso-wrap-style:none;z-index:251667456;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lXDddYAAAAIAQAADwAAAAAA&#10;AAABACAAAAAiAAAAZHJzL2Rvd25yZXYueG1sUEsBAhQAFAAAAAgAh07iQPD2kG8VAgAAFQQAAA4A&#10;AAAAAAAAAQAgAAAAJQEAAGRycy9lMm9Eb2MueG1sUEsFBgAAAAAGAAYAWQEAAKwFAAAAAA==&#10;">
              <v:fill on="f" focussize="0,0"/>
              <v:stroke on="f" weight="0.5pt"/>
              <v:imagedata o:title=""/>
              <o:lock v:ext="edit" aspectratio="f"/>
              <v:textbox inset="0mm,0mm,0mm,0mm" style="mso-fit-shape-to-text:t;">
                <w:txbxContent>
                  <w:p>
                    <w:pPr>
                      <w:pStyle w:val="3"/>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08044"/>
    <w:multiLevelType w:val="singleLevel"/>
    <w:tmpl w:val="58D08044"/>
    <w:lvl w:ilvl="0" w:tentative="0">
      <w:start w:val="3"/>
      <w:numFmt w:val="chineseCounting"/>
      <w:suff w:val="nothing"/>
      <w:lvlText w:val="%1、"/>
      <w:lvlJc w:val="left"/>
    </w:lvl>
  </w:abstractNum>
  <w:abstractNum w:abstractNumId="1">
    <w:nsid w:val="5D556266"/>
    <w:multiLevelType w:val="multilevel"/>
    <w:tmpl w:val="5D556266"/>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C08FD"/>
    <w:rsid w:val="0025721D"/>
    <w:rsid w:val="01490690"/>
    <w:rsid w:val="022E0126"/>
    <w:rsid w:val="02474A4F"/>
    <w:rsid w:val="030D4C55"/>
    <w:rsid w:val="04E42CCF"/>
    <w:rsid w:val="05DC08FD"/>
    <w:rsid w:val="06220282"/>
    <w:rsid w:val="06506904"/>
    <w:rsid w:val="06B61C5A"/>
    <w:rsid w:val="07967234"/>
    <w:rsid w:val="07D84C22"/>
    <w:rsid w:val="07F11032"/>
    <w:rsid w:val="083D1C15"/>
    <w:rsid w:val="087E7FFE"/>
    <w:rsid w:val="09896DCF"/>
    <w:rsid w:val="09B075B4"/>
    <w:rsid w:val="09DE5EB1"/>
    <w:rsid w:val="0A482E85"/>
    <w:rsid w:val="0AAC58A2"/>
    <w:rsid w:val="0B546781"/>
    <w:rsid w:val="0B7B515F"/>
    <w:rsid w:val="0CD93A90"/>
    <w:rsid w:val="0D944016"/>
    <w:rsid w:val="0DFB5B96"/>
    <w:rsid w:val="0E2825DD"/>
    <w:rsid w:val="0F8E41B2"/>
    <w:rsid w:val="10140EE6"/>
    <w:rsid w:val="10405470"/>
    <w:rsid w:val="109D133B"/>
    <w:rsid w:val="10A87FA9"/>
    <w:rsid w:val="11487A22"/>
    <w:rsid w:val="11F3160D"/>
    <w:rsid w:val="128A7A02"/>
    <w:rsid w:val="12F359B9"/>
    <w:rsid w:val="135F615F"/>
    <w:rsid w:val="138961AD"/>
    <w:rsid w:val="141D36A4"/>
    <w:rsid w:val="143C1163"/>
    <w:rsid w:val="1446547E"/>
    <w:rsid w:val="14507F64"/>
    <w:rsid w:val="146051F4"/>
    <w:rsid w:val="14B37188"/>
    <w:rsid w:val="14D6623D"/>
    <w:rsid w:val="156165FC"/>
    <w:rsid w:val="15EC1C66"/>
    <w:rsid w:val="16B966EA"/>
    <w:rsid w:val="16D9640C"/>
    <w:rsid w:val="16E045A4"/>
    <w:rsid w:val="16FF1A15"/>
    <w:rsid w:val="17492A8C"/>
    <w:rsid w:val="17A37DEB"/>
    <w:rsid w:val="17F95FCA"/>
    <w:rsid w:val="1A38551D"/>
    <w:rsid w:val="1A805236"/>
    <w:rsid w:val="1A9A1468"/>
    <w:rsid w:val="1B6D7B79"/>
    <w:rsid w:val="1B8C74B1"/>
    <w:rsid w:val="1BCE1738"/>
    <w:rsid w:val="1C8D168D"/>
    <w:rsid w:val="1CAF269A"/>
    <w:rsid w:val="1CC5523C"/>
    <w:rsid w:val="1CCB3A84"/>
    <w:rsid w:val="1D277356"/>
    <w:rsid w:val="1D753657"/>
    <w:rsid w:val="1EAB7BF6"/>
    <w:rsid w:val="1F8901FC"/>
    <w:rsid w:val="207B3B6F"/>
    <w:rsid w:val="210B31AD"/>
    <w:rsid w:val="21525D77"/>
    <w:rsid w:val="231C052F"/>
    <w:rsid w:val="233C4D4E"/>
    <w:rsid w:val="238876F6"/>
    <w:rsid w:val="247A5C0E"/>
    <w:rsid w:val="24D00A06"/>
    <w:rsid w:val="24F965CA"/>
    <w:rsid w:val="255236F9"/>
    <w:rsid w:val="26361B8F"/>
    <w:rsid w:val="26FE023F"/>
    <w:rsid w:val="272903D6"/>
    <w:rsid w:val="276A2B37"/>
    <w:rsid w:val="289133CA"/>
    <w:rsid w:val="2993294F"/>
    <w:rsid w:val="29F0670A"/>
    <w:rsid w:val="2A11133A"/>
    <w:rsid w:val="2A58495E"/>
    <w:rsid w:val="2A707942"/>
    <w:rsid w:val="2B701E51"/>
    <w:rsid w:val="2B873353"/>
    <w:rsid w:val="2B9C6916"/>
    <w:rsid w:val="2BBA11F7"/>
    <w:rsid w:val="2BC6596D"/>
    <w:rsid w:val="2C2F6037"/>
    <w:rsid w:val="2C3E3511"/>
    <w:rsid w:val="2CF55A6E"/>
    <w:rsid w:val="2D320505"/>
    <w:rsid w:val="2DC44F97"/>
    <w:rsid w:val="2DE72BC4"/>
    <w:rsid w:val="2E041145"/>
    <w:rsid w:val="2E2801F6"/>
    <w:rsid w:val="2E98698D"/>
    <w:rsid w:val="2EC01EF9"/>
    <w:rsid w:val="2F0B554D"/>
    <w:rsid w:val="2FA0125F"/>
    <w:rsid w:val="2FC058A7"/>
    <w:rsid w:val="2FFC4CC3"/>
    <w:rsid w:val="305C159F"/>
    <w:rsid w:val="30936AE5"/>
    <w:rsid w:val="312224BB"/>
    <w:rsid w:val="314D35CC"/>
    <w:rsid w:val="31FF0FA1"/>
    <w:rsid w:val="32077B3D"/>
    <w:rsid w:val="32AA74C2"/>
    <w:rsid w:val="3404740F"/>
    <w:rsid w:val="349A14E5"/>
    <w:rsid w:val="35E3077F"/>
    <w:rsid w:val="36F20279"/>
    <w:rsid w:val="38563CDF"/>
    <w:rsid w:val="38C02E37"/>
    <w:rsid w:val="38EF66A6"/>
    <w:rsid w:val="38FB62C6"/>
    <w:rsid w:val="39300FEF"/>
    <w:rsid w:val="39432A37"/>
    <w:rsid w:val="3A5D315A"/>
    <w:rsid w:val="3A662C21"/>
    <w:rsid w:val="3AC23CBD"/>
    <w:rsid w:val="3AC907B7"/>
    <w:rsid w:val="3B3C5685"/>
    <w:rsid w:val="3B937E0A"/>
    <w:rsid w:val="3B9750D4"/>
    <w:rsid w:val="3C7826C2"/>
    <w:rsid w:val="3CE55E03"/>
    <w:rsid w:val="3EED5E2E"/>
    <w:rsid w:val="3FD811F8"/>
    <w:rsid w:val="4007711E"/>
    <w:rsid w:val="401541F2"/>
    <w:rsid w:val="405E14B0"/>
    <w:rsid w:val="427238D3"/>
    <w:rsid w:val="43844BD9"/>
    <w:rsid w:val="438759CA"/>
    <w:rsid w:val="43EE234A"/>
    <w:rsid w:val="43FE591B"/>
    <w:rsid w:val="444448AA"/>
    <w:rsid w:val="448509D5"/>
    <w:rsid w:val="45A36CF7"/>
    <w:rsid w:val="45D93D93"/>
    <w:rsid w:val="466079EC"/>
    <w:rsid w:val="47105F1E"/>
    <w:rsid w:val="47127F55"/>
    <w:rsid w:val="476837B5"/>
    <w:rsid w:val="478E17FC"/>
    <w:rsid w:val="48F35509"/>
    <w:rsid w:val="49321C70"/>
    <w:rsid w:val="49717F46"/>
    <w:rsid w:val="4A020B76"/>
    <w:rsid w:val="4B0C081A"/>
    <w:rsid w:val="4C0F11B3"/>
    <w:rsid w:val="4C446D9A"/>
    <w:rsid w:val="4D216312"/>
    <w:rsid w:val="4D600481"/>
    <w:rsid w:val="4D644D97"/>
    <w:rsid w:val="4DCA7854"/>
    <w:rsid w:val="4E5D1745"/>
    <w:rsid w:val="4E61720D"/>
    <w:rsid w:val="4EAB06C9"/>
    <w:rsid w:val="4F3E6762"/>
    <w:rsid w:val="4F5A4C25"/>
    <w:rsid w:val="51080BAF"/>
    <w:rsid w:val="5198322B"/>
    <w:rsid w:val="51DA3D42"/>
    <w:rsid w:val="51DE5DF4"/>
    <w:rsid w:val="51F92D34"/>
    <w:rsid w:val="54276BC4"/>
    <w:rsid w:val="54283D2E"/>
    <w:rsid w:val="54FF51A0"/>
    <w:rsid w:val="550D3DBC"/>
    <w:rsid w:val="558E253D"/>
    <w:rsid w:val="56170210"/>
    <w:rsid w:val="5631122B"/>
    <w:rsid w:val="567F23C6"/>
    <w:rsid w:val="56AF4433"/>
    <w:rsid w:val="56F12A5E"/>
    <w:rsid w:val="5748480E"/>
    <w:rsid w:val="57957D29"/>
    <w:rsid w:val="57B76090"/>
    <w:rsid w:val="57BE5B4E"/>
    <w:rsid w:val="57C77480"/>
    <w:rsid w:val="58702911"/>
    <w:rsid w:val="58EA0178"/>
    <w:rsid w:val="59400D4C"/>
    <w:rsid w:val="59D05C88"/>
    <w:rsid w:val="5A7D1F9F"/>
    <w:rsid w:val="5AD33265"/>
    <w:rsid w:val="5C6B2545"/>
    <w:rsid w:val="5C8F4CC6"/>
    <w:rsid w:val="5D550701"/>
    <w:rsid w:val="5D5C4078"/>
    <w:rsid w:val="5D6A3FB3"/>
    <w:rsid w:val="5DAD1543"/>
    <w:rsid w:val="5F3A769C"/>
    <w:rsid w:val="5F7272CA"/>
    <w:rsid w:val="5F8E348E"/>
    <w:rsid w:val="600C3E65"/>
    <w:rsid w:val="6053127B"/>
    <w:rsid w:val="606B1B48"/>
    <w:rsid w:val="609504B8"/>
    <w:rsid w:val="60F4256F"/>
    <w:rsid w:val="61882E45"/>
    <w:rsid w:val="6248615C"/>
    <w:rsid w:val="624B5F8A"/>
    <w:rsid w:val="62D57555"/>
    <w:rsid w:val="62E2248D"/>
    <w:rsid w:val="64583ED5"/>
    <w:rsid w:val="64990578"/>
    <w:rsid w:val="653E5658"/>
    <w:rsid w:val="65575D44"/>
    <w:rsid w:val="65B5072C"/>
    <w:rsid w:val="65FE77CB"/>
    <w:rsid w:val="670952B5"/>
    <w:rsid w:val="67374279"/>
    <w:rsid w:val="68F05893"/>
    <w:rsid w:val="6937294F"/>
    <w:rsid w:val="69870345"/>
    <w:rsid w:val="6A2B751D"/>
    <w:rsid w:val="6A7403B5"/>
    <w:rsid w:val="6AA3569E"/>
    <w:rsid w:val="6AD305CF"/>
    <w:rsid w:val="6BB441BD"/>
    <w:rsid w:val="6D06441C"/>
    <w:rsid w:val="6D286424"/>
    <w:rsid w:val="6D6F7A9F"/>
    <w:rsid w:val="6DBF230F"/>
    <w:rsid w:val="6DC75AC3"/>
    <w:rsid w:val="6DDA685A"/>
    <w:rsid w:val="706357E2"/>
    <w:rsid w:val="70A5391A"/>
    <w:rsid w:val="70AD7166"/>
    <w:rsid w:val="70BA0759"/>
    <w:rsid w:val="723A6784"/>
    <w:rsid w:val="725105BD"/>
    <w:rsid w:val="7267648F"/>
    <w:rsid w:val="727871E9"/>
    <w:rsid w:val="728632C8"/>
    <w:rsid w:val="72C263D6"/>
    <w:rsid w:val="73CB17DD"/>
    <w:rsid w:val="73DB0F79"/>
    <w:rsid w:val="73E2365B"/>
    <w:rsid w:val="745515FD"/>
    <w:rsid w:val="74A97B8B"/>
    <w:rsid w:val="759C75ED"/>
    <w:rsid w:val="76487962"/>
    <w:rsid w:val="76E979E2"/>
    <w:rsid w:val="77550212"/>
    <w:rsid w:val="78082A25"/>
    <w:rsid w:val="7865571A"/>
    <w:rsid w:val="78F3252E"/>
    <w:rsid w:val="78FD0D3A"/>
    <w:rsid w:val="790E18F8"/>
    <w:rsid w:val="791F1466"/>
    <w:rsid w:val="799C3342"/>
    <w:rsid w:val="7A010875"/>
    <w:rsid w:val="7A397416"/>
    <w:rsid w:val="7A73458F"/>
    <w:rsid w:val="7A9D69F1"/>
    <w:rsid w:val="7C7E1079"/>
    <w:rsid w:val="7C89265D"/>
    <w:rsid w:val="7CE56F1C"/>
    <w:rsid w:val="7D505E2F"/>
    <w:rsid w:val="7E093340"/>
    <w:rsid w:val="7E203E3F"/>
    <w:rsid w:val="7F765E20"/>
    <w:rsid w:val="7FA1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pPr>
    <w:rPr>
      <w:b/>
      <w:kern w:val="2"/>
      <w:sz w:val="2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DD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中山市残疾人联合会</Company>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2022-02-21T03:09:00Z</dcterms:created>
  <dc:creator>易丽恩</dc:creator>
  <cp:lastModifiedBy>孙信仪</cp:lastModifiedBy>
  <dcterms:modified xsi:type="dcterms:W3CDTF">2022-03-01T07:27:30Z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