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关于变更粤（2022）中山市不动产权第0078847号用地规划条件公示的通告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3114675" cy="22479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4"/>
          <w:szCs w:val="28"/>
        </w:rPr>
        <w:t xml:space="preserve">                            地块区位图</w:t>
      </w:r>
      <w:r>
        <w:rPr>
          <w:rFonts w:ascii="仿宋" w:hAnsi="仿宋" w:eastAsia="仿宋"/>
          <w:sz w:val="24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该宗地位于中山市南朗街道翠亨村石门，不动产权号为粤（2022）中山市不动产权第0078847号，证载土地用途为农村宅基地，用地面积为139平方米，土地使用权人为甘木根。现该单位申请按农房标准变更该宗地规划条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该用地基本符合总规，基本符合土规，位于《中山市南朗镇翠亨村村庄规划（2019）》，为V11住宅用地，基本符合规划用地性质。拟根据相关规定和技术标准办理规划条件变更。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南朗街道体育路 6 号 206 室，逾期视为无异议。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联系人：栗先生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联系电话：86628399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中山市自然资源局翠亨新区分局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66A"/>
    <w:rsid w:val="00AB03C7"/>
    <w:rsid w:val="00DA6645"/>
    <w:rsid w:val="00EB366A"/>
    <w:rsid w:val="432F2F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2022-04-21T07:30:00Z</dcterms:created>
  <dc:creator>栗兵</dc:creator>
  <cp:lastModifiedBy>邓海波</cp:lastModifiedBy>
  <dcterms:modified xsi:type="dcterms:W3CDTF">2022-04-24T05:56:54Z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