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低收入对象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低收入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郭淑娟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吴桂玲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0644"/>
    <w:rsid w:val="03CA7F23"/>
    <w:rsid w:val="08554344"/>
    <w:rsid w:val="0C576E39"/>
    <w:rsid w:val="0E317D2F"/>
    <w:rsid w:val="114F1F76"/>
    <w:rsid w:val="1A141FE8"/>
    <w:rsid w:val="3FC90290"/>
    <w:rsid w:val="426E19DA"/>
    <w:rsid w:val="43676A3E"/>
    <w:rsid w:val="45042F81"/>
    <w:rsid w:val="47332F2D"/>
    <w:rsid w:val="48C81664"/>
    <w:rsid w:val="49614F46"/>
    <w:rsid w:val="4B387C3B"/>
    <w:rsid w:val="4C905B0B"/>
    <w:rsid w:val="52242626"/>
    <w:rsid w:val="5AD84AC3"/>
    <w:rsid w:val="5D874C83"/>
    <w:rsid w:val="6B44320E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2021-10-15T07:56:53Z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E65C3F18B1EE40B1B1AB205502088B0F</vt:lpwstr>
  </property>
</Properties>
</file>