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4193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1609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谭俊杰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D35E76"/>
    <w:rsid w:val="052A7115"/>
    <w:rsid w:val="0C9D7FBC"/>
    <w:rsid w:val="13443629"/>
    <w:rsid w:val="152044DB"/>
    <w:rsid w:val="18745FE3"/>
    <w:rsid w:val="1DBD0163"/>
    <w:rsid w:val="1EEA320C"/>
    <w:rsid w:val="1FC249E1"/>
    <w:rsid w:val="235B4248"/>
    <w:rsid w:val="24A019F9"/>
    <w:rsid w:val="2EEF7011"/>
    <w:rsid w:val="30200AE6"/>
    <w:rsid w:val="370D6CBE"/>
    <w:rsid w:val="3748620F"/>
    <w:rsid w:val="38601FB0"/>
    <w:rsid w:val="3B280EBA"/>
    <w:rsid w:val="3BAE6CF5"/>
    <w:rsid w:val="3C9C3ECF"/>
    <w:rsid w:val="3EC41698"/>
    <w:rsid w:val="43C51BD4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2021-10-15T07:58:37Z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F0C45665A6084C748FDF7E4E3BDDBF69</vt:lpwstr>
  </property>
</Properties>
</file>