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auto"/>
          <w:kern w:val="0"/>
          <w:sz w:val="32"/>
          <w:szCs w:val="32"/>
          <w:u w:val="none"/>
          <w:lang w:val="en-US" w:eastAsia="zh-CN"/>
        </w:rPr>
      </w:pPr>
      <w:r>
        <w:rPr>
          <w:rFonts w:hint="eastAsia" w:ascii="黑体" w:hAnsi="黑体" w:eastAsia="黑体" w:cs="黑体"/>
          <w:b w:val="0"/>
          <w:bCs w:val="0"/>
          <w:color w:val="auto"/>
          <w:kern w:val="0"/>
          <w:sz w:val="32"/>
          <w:szCs w:val="32"/>
          <w:u w:val="none"/>
          <w:lang w:eastAsia="zh-CN"/>
        </w:rPr>
        <w:t>附件</w:t>
      </w:r>
      <w:r>
        <w:rPr>
          <w:rFonts w:hint="eastAsia" w:ascii="黑体" w:hAnsi="黑体" w:eastAsia="黑体" w:cs="黑体"/>
          <w:b w:val="0"/>
          <w:bCs w:val="0"/>
          <w:color w:val="auto"/>
          <w:kern w:val="0"/>
          <w:sz w:val="32"/>
          <w:szCs w:val="32"/>
          <w:u w:val="none"/>
          <w:lang w:val="en-US" w:eastAsia="zh-CN"/>
        </w:rPr>
        <w:t>1</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auto"/>
          <w:sz w:val="44"/>
          <w:szCs w:val="44"/>
          <w:u w:val="none"/>
          <w:lang w:val="en-US" w:eastAsia="zh-CN"/>
        </w:rPr>
      </w:pPr>
      <w:r>
        <w:rPr>
          <w:rFonts w:hint="eastAsia" w:ascii="方正小标宋简体" w:hAnsi="方正小标宋简体" w:eastAsia="方正小标宋简体" w:cs="方正小标宋简体"/>
          <w:b w:val="0"/>
          <w:bCs w:val="0"/>
          <w:color w:val="auto"/>
          <w:spacing w:val="24"/>
          <w:w w:val="100"/>
          <w:kern w:val="0"/>
          <w:sz w:val="44"/>
          <w:szCs w:val="44"/>
          <w:u w:val="none"/>
          <w:fitText w:val="4840" w:id="1668578408"/>
        </w:rPr>
        <w:t>中山市残疾人保障办</w:t>
      </w:r>
      <w:r>
        <w:rPr>
          <w:rFonts w:hint="eastAsia" w:ascii="方正小标宋简体" w:hAnsi="方正小标宋简体" w:eastAsia="方正小标宋简体" w:cs="方正小标宋简体"/>
          <w:b w:val="0"/>
          <w:bCs w:val="0"/>
          <w:color w:val="auto"/>
          <w:spacing w:val="4"/>
          <w:w w:val="100"/>
          <w:kern w:val="0"/>
          <w:sz w:val="44"/>
          <w:szCs w:val="44"/>
          <w:u w:val="none"/>
          <w:fitText w:val="4840" w:id="1668578408"/>
        </w:rPr>
        <w:t>法</w:t>
      </w:r>
      <w:r>
        <w:rPr>
          <w:rFonts w:hint="eastAsia" w:ascii="方正小标宋简体" w:hAnsi="方正小标宋简体" w:eastAsia="方正小标宋简体" w:cs="方正小标宋简体"/>
          <w:b w:val="0"/>
          <w:bCs w:val="0"/>
          <w:color w:val="auto"/>
          <w:kern w:val="0"/>
          <w:sz w:val="44"/>
          <w:szCs w:val="44"/>
          <w:u w:val="none"/>
          <w:lang w:eastAsia="zh-CN"/>
        </w:rPr>
        <w:t>（</w:t>
      </w:r>
      <w:r>
        <w:rPr>
          <w:rFonts w:hint="eastAsia" w:ascii="方正小标宋简体" w:hAnsi="方正小标宋简体" w:eastAsia="方正小标宋简体" w:cs="方正小标宋简体"/>
          <w:b w:val="0"/>
          <w:bCs w:val="0"/>
          <w:color w:val="auto"/>
          <w:kern w:val="0"/>
          <w:sz w:val="44"/>
          <w:szCs w:val="44"/>
          <w:u w:val="none"/>
          <w:lang w:val="en-US" w:eastAsia="zh-CN"/>
        </w:rPr>
        <w:t>修订稿</w:t>
      </w:r>
      <w:bookmarkStart w:id="5" w:name="_GoBack"/>
      <w:bookmarkEnd w:id="5"/>
      <w:r>
        <w:rPr>
          <w:rFonts w:hint="eastAsia" w:ascii="方正小标宋简体" w:hAnsi="方正小标宋简体" w:eastAsia="方正小标宋简体" w:cs="方正小标宋简体"/>
          <w:b w:val="0"/>
          <w:bCs w:val="0"/>
          <w:color w:val="auto"/>
          <w:kern w:val="0"/>
          <w:sz w:val="44"/>
          <w:szCs w:val="44"/>
          <w:u w:val="none"/>
          <w:lang w:val="en-US"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color w:val="auto"/>
          <w:kern w:val="0"/>
          <w:sz w:val="32"/>
          <w:szCs w:val="32"/>
          <w:u w:val="none"/>
          <w:lang w:val="en-US"/>
        </w:rPr>
      </w:pPr>
      <w:r>
        <w:rPr>
          <w:rFonts w:hint="eastAsia" w:ascii="仿宋" w:hAnsi="仿宋" w:eastAsia="仿宋" w:cs="仿宋"/>
          <w:b w:val="0"/>
          <w:bCs/>
          <w:color w:val="auto"/>
          <w:kern w:val="0"/>
          <w:sz w:val="32"/>
          <w:szCs w:val="32"/>
          <w:u w:val="none"/>
          <w:lang w:val="en-US" w:eastAsia="zh-CN"/>
        </w:rPr>
        <w:t>( 公开</w:t>
      </w:r>
      <w:r>
        <w:rPr>
          <w:rFonts w:hint="eastAsia" w:ascii="仿宋" w:hAnsi="仿宋" w:eastAsia="仿宋" w:cs="仿宋"/>
          <w:b w:val="0"/>
          <w:bCs/>
          <w:color w:val="auto"/>
          <w:kern w:val="0"/>
          <w:sz w:val="32"/>
          <w:szCs w:val="32"/>
          <w:u w:val="none"/>
        </w:rPr>
        <w:t xml:space="preserve">征求意见稿 </w:t>
      </w:r>
      <w:r>
        <w:rPr>
          <w:rFonts w:hint="eastAsia" w:ascii="仿宋" w:hAnsi="仿宋" w:eastAsia="仿宋" w:cs="仿宋"/>
          <w:b w:val="0"/>
          <w:bCs/>
          <w:color w:val="auto"/>
          <w:kern w:val="0"/>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bCs/>
          <w:color w:val="auto"/>
          <w:kern w:val="0"/>
          <w:sz w:val="32"/>
          <w:szCs w:val="32"/>
          <w:u w:val="none"/>
        </w:rPr>
      </w:pPr>
      <w:r>
        <w:rPr>
          <w:rFonts w:hint="eastAsia" w:ascii="黑体" w:hAnsi="黑体" w:eastAsia="黑体" w:cs="黑体"/>
          <w:bCs/>
          <w:color w:val="auto"/>
          <w:kern w:val="0"/>
          <w:sz w:val="32"/>
          <w:szCs w:val="32"/>
          <w:u w:val="none"/>
        </w:rPr>
        <w:t>第一章 　总　则</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s="黑体"/>
          <w:b/>
          <w:color w:val="auto"/>
          <w:kern w:val="0"/>
          <w:sz w:val="32"/>
          <w:szCs w:val="32"/>
          <w:u w:val="none"/>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sz w:val="32"/>
          <w:szCs w:val="32"/>
          <w:u w:val="none"/>
        </w:rPr>
      </w:pPr>
      <w:r>
        <w:rPr>
          <w:rFonts w:hint="eastAsia" w:ascii="黑体" w:hAnsi="黑体" w:eastAsia="黑体" w:cs="黑体"/>
          <w:color w:val="auto"/>
          <w:kern w:val="0"/>
          <w:sz w:val="32"/>
          <w:szCs w:val="32"/>
          <w:u w:val="none"/>
        </w:rPr>
        <w:t>第一条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为维护残疾人的合法权益，保障残疾人平等参与社会生活，共享社会物质文化成果，根据《中华人民共和国残疾人保障法》《广东省实施〈中华人民共和国残疾人保障法〉办法》等有关法律、法规，结合本市实际，</w:t>
      </w:r>
      <w:r>
        <w:rPr>
          <w:rFonts w:hint="eastAsia" w:ascii="仿宋" w:hAnsi="仿宋" w:eastAsia="仿宋" w:cs="仿宋"/>
          <w:color w:val="auto"/>
          <w:kern w:val="0"/>
          <w:sz w:val="32"/>
          <w:szCs w:val="32"/>
          <w:u w:val="none"/>
          <w:lang w:eastAsia="zh-CN"/>
        </w:rPr>
        <w:t>修订</w:t>
      </w:r>
      <w:r>
        <w:rPr>
          <w:rFonts w:hint="eastAsia" w:ascii="仿宋" w:hAnsi="仿宋" w:eastAsia="仿宋" w:cs="仿宋"/>
          <w:color w:val="auto"/>
          <w:kern w:val="0"/>
          <w:sz w:val="32"/>
          <w:szCs w:val="32"/>
          <w:u w:val="none"/>
        </w:rPr>
        <w:t>本办法。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第二条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依法保障残疾人的合法权益是全社会的共同责任。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禁止基于残疾的歧视；禁止侮辱、侵害残疾人；禁止通过大众传播媒介或者其他方式贬低损害残疾人人格。</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u w:val="none"/>
        </w:rPr>
      </w:pPr>
      <w:r>
        <w:rPr>
          <w:rFonts w:hint="eastAsia" w:ascii="黑体" w:hAnsi="黑体" w:eastAsia="黑体" w:cs="黑体"/>
          <w:color w:val="auto"/>
          <w:sz w:val="32"/>
          <w:szCs w:val="32"/>
          <w:u w:val="none"/>
        </w:rPr>
        <w:t>第三条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kern w:val="0"/>
          <w:sz w:val="32"/>
          <w:szCs w:val="32"/>
          <w:u w:val="none"/>
        </w:rPr>
        <w:t>持有效《中华人民共和国残疾人证》的中山市户籍在册残疾人和符合残疾评定标准的残疾儿童</w:t>
      </w:r>
      <w:bookmarkStart w:id="0" w:name="OLE_LINK1"/>
      <w:r>
        <w:rPr>
          <w:rFonts w:hint="eastAsia" w:ascii="仿宋" w:hAnsi="仿宋" w:eastAsia="仿宋" w:cs="仿宋"/>
          <w:color w:val="auto"/>
          <w:kern w:val="0"/>
          <w:sz w:val="32"/>
          <w:szCs w:val="32"/>
          <w:u w:val="none"/>
        </w:rPr>
        <w:t>，按照本《办法》享受有关待遇。</w:t>
      </w:r>
      <w:bookmarkEnd w:id="0"/>
      <w:r>
        <w:rPr>
          <w:rFonts w:hint="eastAsia" w:ascii="仿宋" w:hAnsi="仿宋" w:eastAsia="仿宋" w:cs="仿宋"/>
          <w:color w:val="auto"/>
          <w:sz w:val="32"/>
          <w:szCs w:val="32"/>
          <w:u w:val="none"/>
        </w:rPr>
        <w:t>本市户籍残疾军人须在我市指定的残疾评定机构评定残疾类别和残疾等级，申领《中华人民共和国残疾人证》,即可享受本办法确定的相关补贴补助、救助。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本办法所称</w:t>
      </w:r>
      <w:r>
        <w:rPr>
          <w:rFonts w:hint="eastAsia" w:ascii="仿宋" w:hAnsi="仿宋" w:eastAsia="仿宋" w:cs="仿宋"/>
          <w:color w:val="auto"/>
          <w:kern w:val="0"/>
          <w:sz w:val="32"/>
          <w:szCs w:val="32"/>
          <w:u w:val="none"/>
          <w:lang w:eastAsia="zh-CN"/>
        </w:rPr>
        <w:t>困难</w:t>
      </w:r>
      <w:r>
        <w:rPr>
          <w:rFonts w:hint="eastAsia" w:ascii="仿宋" w:hAnsi="仿宋" w:eastAsia="仿宋" w:cs="仿宋"/>
          <w:color w:val="auto"/>
          <w:kern w:val="0"/>
          <w:sz w:val="32"/>
          <w:szCs w:val="32"/>
          <w:u w:val="none"/>
        </w:rPr>
        <w:t>残疾人是指本市户籍并持有效《特困人员救助供养证》《广东省城乡居民最低生活保障证》或《中山市低收入家庭救助证》的残疾人。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kern w:val="0"/>
          <w:sz w:val="32"/>
          <w:szCs w:val="32"/>
          <w:u w:val="none"/>
        </w:rPr>
      </w:pPr>
      <w:r>
        <w:rPr>
          <w:rFonts w:hint="eastAsia" w:ascii="仿宋" w:hAnsi="仿宋" w:eastAsia="仿宋" w:cs="仿宋"/>
          <w:color w:val="auto"/>
          <w:kern w:val="0"/>
          <w:sz w:val="32"/>
          <w:szCs w:val="32"/>
          <w:u w:val="none"/>
        </w:rPr>
        <w:t>本办法所称重度残疾人是指视力、听力、言语、肢体、智力、精神、多重残疾等级为一至二级的残疾人。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kern w:val="0"/>
          <w:sz w:val="32"/>
          <w:szCs w:val="32"/>
          <w:u w:val="none"/>
        </w:rPr>
        <w:t>第四条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市镇</w:t>
      </w:r>
      <w:r>
        <w:rPr>
          <w:rFonts w:hint="eastAsia" w:ascii="仿宋" w:hAnsi="仿宋" w:eastAsia="仿宋" w:cs="仿宋"/>
          <w:color w:val="auto"/>
          <w:sz w:val="32"/>
          <w:szCs w:val="32"/>
          <w:u w:val="none"/>
        </w:rPr>
        <w:t>人民政府</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街道办事处</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加强对残疾人工作的领导，将残疾人事业纳入国民经济和社会发展规划，制定本行政区域的残疾人保障和发展规划及年度计划，使残疾人事业与经济、社会协调发展。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市镇人民政府</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街道办事处</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残疾人工作委员会负责组织、协调、指导、督促有关部门做好残疾人工作。残疾人工作委员会成员单位应当</w:t>
      </w:r>
      <w:r>
        <w:rPr>
          <w:rFonts w:hint="eastAsia" w:ascii="仿宋" w:hAnsi="仿宋" w:eastAsia="仿宋" w:cs="仿宋"/>
          <w:color w:val="auto"/>
          <w:kern w:val="0"/>
          <w:sz w:val="32"/>
          <w:szCs w:val="32"/>
          <w:u w:val="none"/>
        </w:rPr>
        <w:t>每年向残疾人工作委员会报告工作。残疾人工作委员会办公室设在本级残联。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市镇人民政府</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街道办事处</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和有关部门应当密切联系残疾人，按照相关职责，做好残疾人工作。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kern w:val="0"/>
          <w:sz w:val="32"/>
          <w:szCs w:val="32"/>
          <w:u w:val="none"/>
        </w:rPr>
      </w:pPr>
      <w:r>
        <w:rPr>
          <w:rFonts w:hint="eastAsia" w:ascii="黑体" w:hAnsi="黑体" w:eastAsia="黑体" w:cs="黑体"/>
          <w:color w:val="auto"/>
          <w:sz w:val="32"/>
          <w:szCs w:val="32"/>
          <w:u w:val="none"/>
        </w:rPr>
        <w:t>第五条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市</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lang w:val="en-US" w:eastAsia="zh-CN"/>
        </w:rPr>
        <w:t>两级</w:t>
      </w:r>
      <w:r>
        <w:rPr>
          <w:rFonts w:hint="eastAsia" w:ascii="仿宋" w:hAnsi="仿宋" w:eastAsia="仿宋" w:cs="仿宋"/>
          <w:color w:val="auto"/>
          <w:sz w:val="32"/>
          <w:szCs w:val="32"/>
          <w:u w:val="none"/>
        </w:rPr>
        <w:t>残联依照法律、法规、章程或者接受政府委托，开展残疾人工作，协助政府做好有关政策、规划的制定和行业管理工作，参与残疾人事业社会管理和公共服务，动员社会力量，发展残疾人事业。残疾人专门协会代表本类别残疾人利益，反映其精神和物质需求，针对其自身特点开展群众性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第六条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市镇人民政府</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街道办事处</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将残疾人事业经费纳入本级财政预算，建立稳定的经费保障机制。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残疾人事业专项资金主要用于残疾人的康复、教育、劳动就业、文化体育、社会福利、无障碍环境等权益保障，由以下部分构成：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(一)政府财政拨款；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(二)残疾人就业保障金本级留存资金；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(三)社会福利彩票公益金本级留存不低于20%；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(四)社会募集、捐款资金；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(五)国家政策允许范围内获得的其他资金。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残疾人事业专项资金专款专用，接受财政、审计等部门监督检查。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第七条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市镇人民政府</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街道办事处</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通过政府补贴、政府购买服务等形式，培育、扶持专门面向残疾人服务的社会组织。鼓励民营医疗康复机构开展残疾人康复、托养、日间照料等服务项目。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sz w:val="32"/>
          <w:szCs w:val="32"/>
          <w:u w:val="none"/>
        </w:rPr>
      </w:pPr>
      <w:r>
        <w:rPr>
          <w:rFonts w:hint="eastAsia" w:ascii="仿宋" w:hAnsi="仿宋" w:eastAsia="仿宋" w:cs="仿宋"/>
          <w:color w:val="auto"/>
          <w:sz w:val="32"/>
          <w:szCs w:val="32"/>
          <w:u w:val="none"/>
        </w:rPr>
        <w:t>享受政府扶持政策的残疾人社会组织应当按照规定为残疾人提供优惠服务。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第八条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市镇人民政府</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街道办事处</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将残疾人服务业纳入政府公共服务体系建设规划。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残疾人服务设施建设规模应当与服务需求相适应，并纳入当地重点建设项目和城乡公益性建设项目，按照教育用地或社会福利用地、医疗用地形式，优先办理用地手续，并在立项、规划、建设经费等方面给予重点保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市残联会同有关部门制定残疾人服务业管理政策和行业标准，提高残疾人服务水平。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b w:val="0"/>
          <w:bCs w:val="0"/>
          <w:color w:val="auto"/>
          <w:sz w:val="32"/>
          <w:szCs w:val="32"/>
          <w:u w:val="none"/>
        </w:rPr>
      </w:pPr>
      <w:r>
        <w:rPr>
          <w:rFonts w:hint="eastAsia" w:ascii="黑体" w:hAnsi="黑体" w:eastAsia="黑体" w:cs="黑体"/>
          <w:color w:val="auto"/>
          <w:sz w:val="32"/>
          <w:szCs w:val="32"/>
          <w:u w:val="none"/>
        </w:rPr>
        <w:t>第九条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、村</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社区</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必须按规定采取政府购买公益性岗位配备</w:t>
      </w:r>
      <w:r>
        <w:rPr>
          <w:rFonts w:hint="eastAsia" w:ascii="仿宋" w:hAnsi="仿宋" w:eastAsia="仿宋" w:cs="仿宋"/>
          <w:color w:val="auto"/>
          <w:sz w:val="32"/>
          <w:szCs w:val="32"/>
          <w:u w:val="none"/>
          <w:lang w:eastAsia="zh-CN"/>
        </w:rPr>
        <w:t>全日制</w:t>
      </w:r>
      <w:r>
        <w:rPr>
          <w:rFonts w:hint="eastAsia" w:ascii="仿宋" w:hAnsi="仿宋" w:eastAsia="仿宋" w:cs="仿宋"/>
          <w:color w:val="auto"/>
          <w:kern w:val="0"/>
          <w:sz w:val="32"/>
          <w:szCs w:val="32"/>
          <w:u w:val="none"/>
        </w:rPr>
        <w:t>残疾人专职委员，专门负责辖区残疾人服务工作，</w:t>
      </w:r>
      <w:r>
        <w:rPr>
          <w:rFonts w:hint="eastAsia" w:ascii="仿宋" w:hAnsi="仿宋" w:eastAsia="仿宋" w:cs="仿宋"/>
          <w:color w:val="auto"/>
          <w:kern w:val="0"/>
          <w:sz w:val="32"/>
          <w:szCs w:val="32"/>
          <w:u w:val="none"/>
          <w:lang w:eastAsia="zh-CN"/>
        </w:rPr>
        <w:t>镇街</w:t>
      </w:r>
      <w:r>
        <w:rPr>
          <w:rFonts w:hint="eastAsia" w:ascii="仿宋" w:hAnsi="仿宋" w:eastAsia="仿宋" w:cs="仿宋"/>
          <w:color w:val="auto"/>
          <w:kern w:val="0"/>
          <w:sz w:val="32"/>
          <w:szCs w:val="32"/>
          <w:u w:val="none"/>
        </w:rPr>
        <w:t>残疾人专职委员享受本级政府雇员同等待遇，村</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社区</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残疾人专职委员享受所在村</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社区</w:t>
      </w:r>
      <w:r>
        <w:rPr>
          <w:rFonts w:hint="eastAsia" w:ascii="仿宋" w:hAnsi="仿宋" w:eastAsia="仿宋" w:cs="仿宋"/>
          <w:color w:val="auto"/>
          <w:kern w:val="0"/>
          <w:sz w:val="32"/>
          <w:szCs w:val="32"/>
          <w:u w:val="none"/>
          <w:lang w:val="en-US" w:eastAsia="zh-CN"/>
        </w:rPr>
        <w:t>)居民委员会在册正式</w:t>
      </w:r>
      <w:r>
        <w:rPr>
          <w:rFonts w:hint="eastAsia" w:ascii="仿宋" w:hAnsi="仿宋" w:eastAsia="仿宋" w:cs="仿宋"/>
          <w:color w:val="auto"/>
          <w:kern w:val="0"/>
          <w:sz w:val="32"/>
          <w:szCs w:val="32"/>
          <w:u w:val="none"/>
        </w:rPr>
        <w:t>工作人员同等待遇，</w:t>
      </w:r>
      <w:r>
        <w:rPr>
          <w:rFonts w:hint="eastAsia" w:ascii="仿宋" w:hAnsi="仿宋" w:eastAsia="仿宋" w:cs="仿宋"/>
          <w:color w:val="auto"/>
          <w:kern w:val="0"/>
          <w:sz w:val="32"/>
          <w:szCs w:val="32"/>
          <w:u w:val="none"/>
          <w:lang w:eastAsia="zh-CN"/>
        </w:rPr>
        <w:t>专职委员管理</w:t>
      </w:r>
      <w:r>
        <w:rPr>
          <w:rFonts w:hint="eastAsia" w:ascii="仿宋" w:hAnsi="仿宋" w:eastAsia="仿宋" w:cs="仿宋"/>
          <w:b w:val="0"/>
          <w:bCs w:val="0"/>
          <w:color w:val="auto"/>
          <w:kern w:val="0"/>
          <w:sz w:val="32"/>
          <w:szCs w:val="32"/>
          <w:u w:val="none"/>
          <w:lang w:val="en-US" w:eastAsia="zh-CN" w:bidi="ar-SA"/>
        </w:rPr>
        <w:t>按《中山市残疾人专职委员管理办法》(中山残联〔2020〕30号)实施。</w:t>
      </w:r>
      <w:r>
        <w:rPr>
          <w:rFonts w:hint="eastAsia" w:ascii="仿宋" w:hAnsi="仿宋" w:eastAsia="仿宋" w:cs="仿宋"/>
          <w:b w:val="0"/>
          <w:bCs w:val="0"/>
          <w:color w:val="auto"/>
          <w:kern w:val="0"/>
          <w:sz w:val="32"/>
          <w:szCs w:val="32"/>
          <w:u w:val="none"/>
          <w:lang w:val="en-US" w:eastAsia="zh-CN" w:bidi="ar"/>
        </w:rPr>
        <w:t>建立村(社区)残疾人协会，各村(社区)“残协”每年工作经费不少于 5000元。</w:t>
      </w:r>
      <w:r>
        <w:rPr>
          <w:rFonts w:hint="eastAsia" w:ascii="仿宋" w:hAnsi="仿宋" w:eastAsia="仿宋" w:cs="仿宋"/>
          <w:b w:val="0"/>
          <w:bCs w:val="0"/>
          <w:color w:val="auto"/>
          <w:kern w:val="0"/>
          <w:sz w:val="32"/>
          <w:szCs w:val="32"/>
          <w:u w:val="none"/>
          <w:lang w:val="en-US" w:eastAsia="zh-CN" w:bidi="ar-SA"/>
        </w:rPr>
        <w:t>所需经费由</w:t>
      </w:r>
      <w:r>
        <w:rPr>
          <w:rFonts w:hint="eastAsia" w:ascii="仿宋" w:hAnsi="仿宋" w:eastAsia="仿宋" w:cs="仿宋"/>
          <w:b w:val="0"/>
          <w:bCs w:val="0"/>
          <w:color w:val="auto"/>
          <w:sz w:val="32"/>
          <w:szCs w:val="32"/>
          <w:u w:val="none"/>
          <w:lang w:eastAsia="zh-CN"/>
        </w:rPr>
        <w:t>镇街</w:t>
      </w:r>
      <w:r>
        <w:rPr>
          <w:rFonts w:hint="eastAsia" w:ascii="仿宋" w:hAnsi="仿宋" w:eastAsia="仿宋" w:cs="仿宋"/>
          <w:b w:val="0"/>
          <w:bCs w:val="0"/>
          <w:color w:val="auto"/>
          <w:kern w:val="0"/>
          <w:sz w:val="32"/>
          <w:szCs w:val="32"/>
          <w:u w:val="none"/>
          <w:lang w:val="en-US" w:eastAsia="zh-CN" w:bidi="ar-SA"/>
        </w:rPr>
        <w:t>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u w:val="none"/>
          <w:lang w:eastAsia="zh-CN"/>
        </w:rPr>
      </w:pPr>
      <w:r>
        <w:rPr>
          <w:rFonts w:hint="eastAsia" w:ascii="黑体" w:hAnsi="黑体" w:eastAsia="黑体" w:cs="黑体"/>
          <w:color w:val="auto"/>
          <w:sz w:val="32"/>
          <w:szCs w:val="32"/>
          <w:u w:val="none"/>
        </w:rPr>
        <w:t>第十条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lang w:eastAsia="zh-CN"/>
        </w:rPr>
        <w:t>市残联和市卫生健康部门成立残疾评定专家委员会，共同确定本市的残疾评定机构并报省残联和省卫生健康委审批。残疾评定机构根据国家规定的残疾标准，作出残疾类别和残疾等级评定结论。办理残疾人证不收取工本费，免收残疾人评定费，对评残机构每例补助</w:t>
      </w:r>
      <w:r>
        <w:rPr>
          <w:rFonts w:hint="eastAsia" w:ascii="仿宋" w:hAnsi="仿宋" w:eastAsia="仿宋" w:cs="仿宋"/>
          <w:color w:val="auto"/>
          <w:sz w:val="32"/>
          <w:szCs w:val="32"/>
          <w:u w:val="none"/>
          <w:lang w:val="en-US" w:eastAsia="zh-CN"/>
        </w:rPr>
        <w:t>100元，</w:t>
      </w:r>
      <w:r>
        <w:rPr>
          <w:rFonts w:hint="eastAsia" w:ascii="仿宋" w:hAnsi="仿宋" w:eastAsia="仿宋" w:cs="仿宋"/>
          <w:color w:val="auto"/>
          <w:sz w:val="32"/>
          <w:szCs w:val="32"/>
          <w:u w:val="none"/>
          <w:lang w:eastAsia="zh-CN"/>
        </w:rPr>
        <w:t>对困难残疾人评残必须的检查费最高给予</w:t>
      </w:r>
      <w:r>
        <w:rPr>
          <w:rFonts w:hint="eastAsia" w:ascii="仿宋" w:hAnsi="仿宋" w:eastAsia="仿宋" w:cs="仿宋"/>
          <w:color w:val="auto"/>
          <w:sz w:val="32"/>
          <w:szCs w:val="32"/>
          <w:u w:val="none"/>
          <w:lang w:val="en-US" w:eastAsia="zh-CN"/>
        </w:rPr>
        <w:t>300元补助（低于300元，按实际支付费用给予补助），</w:t>
      </w:r>
      <w:r>
        <w:rPr>
          <w:rFonts w:hint="eastAsia" w:ascii="仿宋" w:hAnsi="仿宋" w:eastAsia="仿宋" w:cs="仿宋"/>
          <w:color w:val="auto"/>
          <w:sz w:val="32"/>
          <w:szCs w:val="32"/>
          <w:u w:val="none"/>
          <w:lang w:eastAsia="zh-CN"/>
        </w:rPr>
        <w:t>所需经费纳入市残联部门预算。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镇街残联负责受理办证申请，市残联按照前款规定的评定结论核发《中华人民共和国残疾人证》。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仿宋" w:hAnsi="仿宋" w:eastAsia="仿宋" w:cs="仿宋"/>
          <w:color w:val="auto"/>
          <w:sz w:val="32"/>
          <w:szCs w:val="32"/>
          <w:u w:val="none"/>
          <w:lang w:eastAsia="zh-CN"/>
        </w:rPr>
        <w:t>各级残联要协调卫生健康部门、残疾评定机构，为行动不便且有办理残疾人证意愿的重度残疾人提供便利的评残服务，所需经费由镇街负责。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第十一条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残疾人的赡养人、抚养人、扶养人、监护人必须依法履行对残疾人的赡养、抚养、扶养义务和监护责任。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残疾人的亲属、监护人应当帮助残疾人实现医疗救治、康复训练、教育培训、劳动就业、参与社会生活的权利，鼓励和帮助残疾人增强自立能力。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第十二条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鼓励开展志愿助残服务，为残疾人提供扶贫解困、生活照料、支教助学、出行帮助等服务。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报刊、广播、电视和互联网等媒体应当结合培育和践行社会主义核心价值观，加强残疾人事业公益宣传，营造理解、尊重、关心、帮助残疾人的社会氛围。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第十三条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鼓励残疾人自尊、自信、自强、自立，不断增强自我发展能力，积极参与和融入社会。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rPr>
      </w:pPr>
      <w:bookmarkStart w:id="1" w:name="OLE_LINK2"/>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rPr>
        <w:t>第二章</w:t>
      </w:r>
      <w:r>
        <w:rPr>
          <w:rFonts w:hint="eastAsia" w:ascii="黑体" w:hAnsi="黑体" w:eastAsia="黑体" w:cs="黑体"/>
          <w:color w:val="auto"/>
          <w:kern w:val="0"/>
          <w:sz w:val="32"/>
          <w:szCs w:val="32"/>
          <w:u w:val="none"/>
          <w:lang w:val="en-US" w:eastAsia="zh-CN"/>
        </w:rPr>
        <w:t xml:space="preserve">  预防和康复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第十四条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市镇人民政府</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sz w:val="32"/>
          <w:szCs w:val="32"/>
          <w:u w:val="none"/>
        </w:rPr>
        <w:t>街道办事处</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kern w:val="0"/>
          <w:sz w:val="32"/>
          <w:szCs w:val="32"/>
          <w:u w:val="none"/>
        </w:rPr>
        <w:t>应当建立健全残疾预防体系，</w:t>
      </w:r>
      <w:bookmarkEnd w:id="1"/>
      <w:bookmarkStart w:id="2" w:name="OLE_LINK3"/>
      <w:r>
        <w:rPr>
          <w:rFonts w:hint="eastAsia" w:ascii="仿宋" w:hAnsi="仿宋" w:eastAsia="仿宋" w:cs="仿宋"/>
          <w:color w:val="auto"/>
          <w:kern w:val="0"/>
          <w:sz w:val="32"/>
          <w:szCs w:val="32"/>
          <w:u w:val="none"/>
        </w:rPr>
        <w:t>实行残疾报告和残疾人统计调查制度，</w:t>
      </w:r>
      <w:bookmarkEnd w:id="2"/>
      <w:r>
        <w:rPr>
          <w:rFonts w:hint="eastAsia" w:ascii="仿宋" w:hAnsi="仿宋" w:eastAsia="仿宋" w:cs="仿宋"/>
          <w:color w:val="auto"/>
          <w:kern w:val="0"/>
          <w:sz w:val="32"/>
          <w:szCs w:val="32"/>
          <w:u w:val="none"/>
        </w:rPr>
        <w:t>以遗传、疾病、意外伤害等主要致残因素和高危人群为重点，开展以社区和家庭为基础的预防工作，控制和减少残疾发生。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第十五条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卫生健康部门要推进婚前、孕前健康检查和产前筛查，加强出生缺陷监测，建立和完善残疾儿童的筛查、诊断和早期干预机制。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kern w:val="0"/>
          <w:sz w:val="32"/>
          <w:szCs w:val="32"/>
          <w:u w:val="none"/>
        </w:rPr>
      </w:pPr>
      <w:r>
        <w:rPr>
          <w:rFonts w:hint="eastAsia" w:ascii="仿宋" w:hAnsi="仿宋" w:eastAsia="仿宋" w:cs="仿宋"/>
          <w:color w:val="auto"/>
          <w:kern w:val="0"/>
          <w:sz w:val="32"/>
          <w:szCs w:val="32"/>
          <w:u w:val="none"/>
        </w:rPr>
        <w:t>卫生健康部门和残联要建立残疾儿童筛查、残疾预防干预信息共享制度，加强信息收集、监测和研究，监控残疾的发生和发展。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kern w:val="0"/>
          <w:sz w:val="32"/>
          <w:szCs w:val="32"/>
          <w:u w:val="none"/>
        </w:rPr>
        <w:t>第十六条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sz w:val="32"/>
          <w:szCs w:val="32"/>
          <w:u w:val="none"/>
        </w:rPr>
        <w:t>市镇人民政府(街道办事处)和有关部门应当</w:t>
      </w:r>
      <w:r>
        <w:rPr>
          <w:rFonts w:hint="eastAsia" w:ascii="仿宋" w:hAnsi="仿宋" w:eastAsia="仿宋" w:cs="仿宋"/>
          <w:color w:val="auto"/>
          <w:kern w:val="0"/>
          <w:sz w:val="32"/>
          <w:szCs w:val="32"/>
          <w:u w:val="none"/>
        </w:rPr>
        <w:t>将残疾人康复工作纳入基本医疗卫生制度、基本社会保障制度和基层医疗卫生服务内容，建立健全以社区康复为基础、专业康复机构为骨干、残疾人家庭为依托的残疾人康复服务体系。</w:t>
      </w:r>
      <w:r>
        <w:rPr>
          <w:rFonts w:hint="eastAsia" w:ascii="仿宋" w:hAnsi="仿宋" w:eastAsia="仿宋" w:cs="仿宋"/>
          <w:color w:val="auto"/>
          <w:sz w:val="32"/>
          <w:szCs w:val="32"/>
          <w:u w:val="none"/>
        </w:rPr>
        <w:t>完善残疾人职业康复体系和工伤康复体系，大力开发各项康复服务，建立完善市、</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、村</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社区</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三级残疾人康复服务体系。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市及有条件的</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应当根据康复工作需求设立残疾人康复中心，各</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公立医院应当设立康复医学科室。各</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可以依托各类现有专业机构完善残疾人医疗康复服务体系。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kern w:val="0"/>
          <w:sz w:val="32"/>
          <w:szCs w:val="32"/>
          <w:u w:val="none"/>
        </w:rPr>
      </w:pPr>
      <w:r>
        <w:rPr>
          <w:rFonts w:hint="eastAsia" w:ascii="仿宋" w:hAnsi="仿宋" w:eastAsia="仿宋" w:cs="仿宋"/>
          <w:color w:val="auto"/>
          <w:sz w:val="32"/>
          <w:szCs w:val="32"/>
          <w:u w:val="none"/>
        </w:rPr>
        <w:t>残联和卫生健康、教育、民政等部门以及村</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社区</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应当依托各类医疗、康复、教育、社会福利机构和社区康园中心，利用社区资源设立康复场所，或者通过政府购买服务方式委托社会组织，为残疾人提供便利、及时、有效的社区康复服务。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b w:val="0"/>
          <w:bCs w:val="0"/>
          <w:color w:val="auto"/>
          <w:sz w:val="32"/>
          <w:szCs w:val="32"/>
          <w:u w:val="none"/>
        </w:rPr>
      </w:pPr>
      <w:r>
        <w:rPr>
          <w:rFonts w:hint="eastAsia" w:ascii="黑体" w:hAnsi="黑体" w:eastAsia="黑体" w:cs="黑体"/>
          <w:color w:val="auto"/>
          <w:kern w:val="0"/>
          <w:sz w:val="32"/>
          <w:szCs w:val="32"/>
          <w:u w:val="none"/>
        </w:rPr>
        <w:t>第十七条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建立完善市、</w:t>
      </w:r>
      <w:r>
        <w:rPr>
          <w:rFonts w:hint="eastAsia" w:ascii="仿宋" w:hAnsi="仿宋" w:eastAsia="仿宋" w:cs="仿宋"/>
          <w:color w:val="auto"/>
          <w:kern w:val="0"/>
          <w:sz w:val="32"/>
          <w:szCs w:val="32"/>
          <w:u w:val="none"/>
          <w:lang w:eastAsia="zh-CN"/>
        </w:rPr>
        <w:t>镇街</w:t>
      </w:r>
      <w:r>
        <w:rPr>
          <w:rFonts w:hint="eastAsia" w:ascii="仿宋" w:hAnsi="仿宋" w:eastAsia="仿宋" w:cs="仿宋"/>
          <w:color w:val="auto"/>
          <w:kern w:val="0"/>
          <w:sz w:val="32"/>
          <w:szCs w:val="32"/>
          <w:u w:val="none"/>
        </w:rPr>
        <w:t>、村</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社区</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三级残疾人康复机构和场所。各</w:t>
      </w:r>
      <w:r>
        <w:rPr>
          <w:rFonts w:hint="eastAsia" w:ascii="仿宋" w:hAnsi="仿宋" w:eastAsia="仿宋" w:cs="仿宋"/>
          <w:color w:val="auto"/>
          <w:kern w:val="0"/>
          <w:sz w:val="32"/>
          <w:szCs w:val="32"/>
          <w:u w:val="none"/>
          <w:lang w:eastAsia="zh-CN"/>
        </w:rPr>
        <w:t>镇街</w:t>
      </w:r>
      <w:r>
        <w:rPr>
          <w:rFonts w:hint="eastAsia" w:ascii="仿宋" w:hAnsi="仿宋" w:eastAsia="仿宋" w:cs="仿宋"/>
          <w:color w:val="auto"/>
          <w:kern w:val="0"/>
          <w:sz w:val="32"/>
          <w:szCs w:val="32"/>
          <w:u w:val="none"/>
        </w:rPr>
        <w:t>要</w:t>
      </w:r>
      <w:r>
        <w:rPr>
          <w:rFonts w:hint="eastAsia" w:ascii="仿宋" w:hAnsi="仿宋" w:eastAsia="仿宋" w:cs="仿宋"/>
          <w:b w:val="0"/>
          <w:bCs w:val="0"/>
          <w:color w:val="auto"/>
          <w:kern w:val="0"/>
          <w:sz w:val="32"/>
          <w:szCs w:val="32"/>
          <w:u w:val="none"/>
        </w:rPr>
        <w:t>在本辖区公立医院或社区卫生服务中心、</w:t>
      </w:r>
      <w:r>
        <w:rPr>
          <w:rFonts w:hint="eastAsia" w:ascii="仿宋" w:hAnsi="仿宋" w:eastAsia="仿宋" w:cs="仿宋"/>
          <w:color w:val="auto"/>
          <w:kern w:val="0"/>
          <w:sz w:val="32"/>
          <w:szCs w:val="32"/>
          <w:u w:val="none"/>
        </w:rPr>
        <w:t>社区康园中心内设置康复机构和建设与当地残疾人需求相适应的康复设施，</w:t>
      </w:r>
      <w:r>
        <w:rPr>
          <w:rFonts w:hint="eastAsia" w:ascii="仿宋" w:hAnsi="仿宋" w:eastAsia="仿宋" w:cs="仿宋"/>
          <w:b w:val="0"/>
          <w:bCs w:val="0"/>
          <w:color w:val="auto"/>
          <w:kern w:val="0"/>
          <w:sz w:val="32"/>
          <w:szCs w:val="32"/>
          <w:u w:val="none"/>
          <w:lang w:val="en-US" w:eastAsia="zh-CN" w:bidi="ar-SA"/>
        </w:rPr>
        <w:t>所需经费由镇街负责。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u w:val="none"/>
          <w:lang w:val="en-US" w:eastAsia="zh-CN"/>
        </w:rPr>
      </w:pPr>
      <w:r>
        <w:rPr>
          <w:rFonts w:hint="eastAsia" w:ascii="黑体" w:hAnsi="黑体" w:eastAsia="黑体" w:cs="黑体"/>
          <w:color w:val="auto"/>
          <w:sz w:val="32"/>
          <w:szCs w:val="32"/>
          <w:u w:val="none"/>
        </w:rPr>
        <w:t>第十八条</w:t>
      </w:r>
      <w:r>
        <w:rPr>
          <w:rFonts w:hint="eastAsia" w:ascii="黑体" w:hAnsi="黑体" w:eastAsia="黑体" w:cs="黑体"/>
          <w:color w:val="auto"/>
          <w:sz w:val="32"/>
          <w:szCs w:val="32"/>
          <w:u w:val="none"/>
          <w:lang w:val="en-US" w:eastAsia="zh-CN"/>
        </w:rPr>
        <w:t xml:space="preserve">  </w:t>
      </w:r>
      <w:r>
        <w:rPr>
          <w:rFonts w:hint="eastAsia" w:ascii="宋体" w:hAnsi="宋体" w:cs="宋体"/>
          <w:color w:val="auto"/>
          <w:sz w:val="32"/>
          <w:szCs w:val="32"/>
          <w:u w:val="none"/>
        </w:rPr>
        <w:t xml:space="preserve"> </w:t>
      </w:r>
      <w:r>
        <w:rPr>
          <w:rFonts w:hint="eastAsia" w:ascii="仿宋" w:hAnsi="仿宋" w:eastAsia="仿宋" w:cs="仿宋"/>
          <w:color w:val="auto"/>
          <w:sz w:val="32"/>
          <w:szCs w:val="32"/>
          <w:u w:val="none"/>
        </w:rPr>
        <w:t>镇人民政府(街道办事处)应当根据辖区</w:t>
      </w:r>
      <w:r>
        <w:rPr>
          <w:rFonts w:hint="eastAsia" w:ascii="仿宋" w:hAnsi="仿宋" w:eastAsia="仿宋" w:cs="仿宋"/>
          <w:color w:val="auto"/>
          <w:sz w:val="32"/>
          <w:szCs w:val="32"/>
          <w:u w:val="none"/>
          <w:lang w:eastAsia="zh-CN"/>
        </w:rPr>
        <w:t>户籍</w:t>
      </w:r>
      <w:r>
        <w:rPr>
          <w:rFonts w:hint="eastAsia" w:ascii="仿宋" w:hAnsi="仿宋" w:eastAsia="仿宋" w:cs="仿宋"/>
          <w:color w:val="auto"/>
          <w:sz w:val="32"/>
          <w:szCs w:val="32"/>
          <w:u w:val="none"/>
        </w:rPr>
        <w:t>人口数和当地残疾人康复任务及需求，</w:t>
      </w:r>
      <w:r>
        <w:rPr>
          <w:rFonts w:hint="eastAsia" w:ascii="仿宋" w:hAnsi="仿宋" w:eastAsia="仿宋" w:cs="仿宋"/>
          <w:color w:val="auto"/>
          <w:sz w:val="32"/>
          <w:szCs w:val="32"/>
          <w:u w:val="none"/>
          <w:lang w:eastAsia="zh-CN"/>
        </w:rPr>
        <w:t>按每人每年不低于</w:t>
      </w:r>
      <w:r>
        <w:rPr>
          <w:rFonts w:hint="eastAsia" w:ascii="仿宋" w:hAnsi="仿宋" w:eastAsia="仿宋" w:cs="仿宋"/>
          <w:color w:val="auto"/>
          <w:sz w:val="32"/>
          <w:szCs w:val="32"/>
          <w:u w:val="none"/>
          <w:lang w:val="en-US" w:eastAsia="zh-CN"/>
        </w:rPr>
        <w:t>6元的标准安排社区康复经费。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第十九条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有条件的残疾人教育机构、残疾人集中就业的企业事业单位、工疗或农疗机构、辅助性或者庇护性就业机构以及社区康园中心等社区康复机构，要根据实际需要配备康复专业技术人员，指导残疾人康复训练。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b w:val="0"/>
          <w:bCs w:val="0"/>
          <w:color w:val="auto"/>
          <w:kern w:val="0"/>
          <w:sz w:val="32"/>
          <w:szCs w:val="32"/>
          <w:u w:val="none"/>
        </w:rPr>
      </w:pPr>
      <w:r>
        <w:rPr>
          <w:rFonts w:hint="eastAsia" w:ascii="仿宋" w:hAnsi="仿宋" w:eastAsia="仿宋" w:cs="仿宋"/>
          <w:color w:val="auto"/>
          <w:kern w:val="0"/>
          <w:sz w:val="32"/>
          <w:szCs w:val="32"/>
          <w:u w:val="none"/>
        </w:rPr>
        <w:t>卫生健康、教育等部门和残联应当安排工作经费，采取多种形式对从事康复工作的人员进行技术培训，向残疾人及其亲属和志愿工作者普及康复知识，传授康复方法，提高康复技能，</w:t>
      </w:r>
      <w:r>
        <w:rPr>
          <w:rFonts w:hint="eastAsia" w:ascii="仿宋" w:hAnsi="仿宋" w:eastAsia="仿宋" w:cs="仿宋"/>
          <w:color w:val="auto"/>
          <w:sz w:val="32"/>
          <w:szCs w:val="32"/>
          <w:u w:val="none"/>
          <w:lang w:eastAsia="zh-CN"/>
        </w:rPr>
        <w:t>所需经费纳入市残联部门预算</w:t>
      </w:r>
      <w:r>
        <w:rPr>
          <w:rFonts w:hint="eastAsia" w:ascii="仿宋" w:hAnsi="仿宋" w:eastAsia="仿宋" w:cs="仿宋"/>
          <w:b w:val="0"/>
          <w:bCs w:val="0"/>
          <w:color w:val="auto"/>
          <w:kern w:val="0"/>
          <w:sz w:val="32"/>
          <w:szCs w:val="32"/>
          <w:u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u w:val="none"/>
        </w:rPr>
      </w:pPr>
      <w:r>
        <w:rPr>
          <w:rFonts w:hint="eastAsia" w:ascii="黑体" w:hAnsi="黑体" w:eastAsia="黑体" w:cs="黑体"/>
          <w:color w:val="auto"/>
          <w:kern w:val="0"/>
          <w:sz w:val="32"/>
          <w:szCs w:val="32"/>
          <w:u w:val="none"/>
        </w:rPr>
        <w:t>第二十条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医疗保障部门按规定扩大基本医疗保险支付的残疾人医疗康复项目范围，将基本的治疗性康复辅助器具纳入基本医疗保险支付范围。按照我市社会基本医疗保险有关规定，将医疗康复项目纳入基本医疗保险，属于基本医疗保险基金支付或部分支付的项目应由基本医疗保险基金按规定核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仿宋" w:cs="黑体"/>
          <w:color w:val="auto"/>
          <w:kern w:val="0"/>
          <w:sz w:val="32"/>
          <w:szCs w:val="32"/>
          <w:u w:val="none"/>
          <w:lang w:eastAsia="zh-CN"/>
        </w:rPr>
      </w:pPr>
      <w:r>
        <w:rPr>
          <w:rFonts w:hint="eastAsia" w:ascii="黑体" w:hAnsi="黑体" w:eastAsia="黑体" w:cs="黑体"/>
          <w:color w:val="auto"/>
          <w:kern w:val="0"/>
          <w:sz w:val="32"/>
          <w:szCs w:val="32"/>
          <w:u w:val="none"/>
        </w:rPr>
        <w:t>第二十一条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b w:val="0"/>
          <w:bCs w:val="0"/>
          <w:color w:val="auto"/>
          <w:sz w:val="32"/>
          <w:szCs w:val="32"/>
          <w:u w:val="none"/>
        </w:rPr>
        <w:t>市镇人民政府</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rPr>
        <w:t>街道办事处</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rPr>
        <w:t>应当完善残疾人康复救助制度，对有康复需求的残疾人</w:t>
      </w:r>
      <w:r>
        <w:rPr>
          <w:rFonts w:hint="eastAsia" w:ascii="仿宋" w:hAnsi="仿宋" w:eastAsia="仿宋" w:cs="仿宋"/>
          <w:b w:val="0"/>
          <w:bCs w:val="0"/>
          <w:color w:val="auto"/>
          <w:sz w:val="32"/>
          <w:szCs w:val="32"/>
          <w:u w:val="none"/>
          <w:lang w:eastAsia="zh-CN"/>
        </w:rPr>
        <w:t>提供</w:t>
      </w:r>
      <w:r>
        <w:rPr>
          <w:rFonts w:hint="eastAsia" w:ascii="仿宋" w:hAnsi="仿宋" w:eastAsia="仿宋" w:cs="仿宋"/>
          <w:b w:val="0"/>
          <w:bCs w:val="0"/>
          <w:color w:val="auto"/>
          <w:sz w:val="32"/>
          <w:szCs w:val="32"/>
          <w:u w:val="none"/>
        </w:rPr>
        <w:t>康复训练</w:t>
      </w:r>
      <w:r>
        <w:rPr>
          <w:rFonts w:hint="eastAsia" w:ascii="仿宋" w:hAnsi="仿宋" w:eastAsia="仿宋" w:cs="仿宋"/>
          <w:b w:val="0"/>
          <w:bCs w:val="0"/>
          <w:color w:val="auto"/>
          <w:sz w:val="32"/>
          <w:szCs w:val="32"/>
          <w:u w:val="none"/>
          <w:lang w:eastAsia="zh-CN"/>
        </w:rPr>
        <w:t>和辅助器具适配补助。</w:t>
      </w:r>
      <w:r>
        <w:rPr>
          <w:rFonts w:hint="eastAsia" w:ascii="仿宋" w:hAnsi="仿宋" w:eastAsia="仿宋" w:cs="仿宋"/>
          <w:color w:val="auto"/>
          <w:sz w:val="32"/>
          <w:szCs w:val="32"/>
          <w:u w:val="none"/>
        </w:rPr>
        <w:t>根据经济和社会发展水平适时调整补贴标准</w:t>
      </w:r>
      <w:r>
        <w:rPr>
          <w:rFonts w:hint="eastAsia" w:ascii="仿宋" w:hAnsi="仿宋" w:eastAsia="仿宋" w:cs="仿宋"/>
          <w:color w:val="auto"/>
          <w:sz w:val="32"/>
          <w:szCs w:val="32"/>
          <w:u w:val="none"/>
          <w:lang w:eastAsia="zh-CN"/>
        </w:rPr>
        <w:t>。残疾人</w:t>
      </w:r>
      <w:r>
        <w:rPr>
          <w:rFonts w:hint="eastAsia" w:ascii="仿宋" w:hAnsi="仿宋" w:eastAsia="仿宋" w:cs="仿宋"/>
          <w:b w:val="0"/>
          <w:bCs w:val="0"/>
          <w:color w:val="auto"/>
          <w:sz w:val="32"/>
          <w:szCs w:val="32"/>
          <w:u w:val="none"/>
          <w:lang w:eastAsia="zh-CN"/>
        </w:rPr>
        <w:t>基本型</w:t>
      </w:r>
      <w:r>
        <w:rPr>
          <w:rFonts w:hint="eastAsia" w:ascii="仿宋" w:hAnsi="仿宋" w:eastAsia="仿宋" w:cs="仿宋"/>
          <w:color w:val="auto"/>
          <w:sz w:val="32"/>
          <w:szCs w:val="32"/>
          <w:u w:val="none"/>
          <w:lang w:eastAsia="zh-CN"/>
        </w:rPr>
        <w:t>辅助器具适配补贴</w:t>
      </w:r>
      <w:r>
        <w:rPr>
          <w:rFonts w:hint="eastAsia" w:ascii="仿宋" w:hAnsi="仿宋" w:eastAsia="仿宋" w:cs="仿宋"/>
          <w:b w:val="0"/>
          <w:bCs w:val="0"/>
          <w:color w:val="auto"/>
          <w:kern w:val="0"/>
          <w:sz w:val="32"/>
          <w:szCs w:val="32"/>
          <w:u w:val="none"/>
          <w:lang w:val="en-US" w:eastAsia="zh-CN" w:bidi="ar-SA"/>
        </w:rPr>
        <w:t>所需经费纳入市残联部门预算。残疾人居家康复、</w:t>
      </w:r>
      <w:r>
        <w:rPr>
          <w:rFonts w:hint="eastAsia" w:ascii="仿宋" w:hAnsi="仿宋" w:eastAsia="仿宋" w:cs="仿宋"/>
          <w:b w:val="0"/>
          <w:bCs w:val="0"/>
          <w:color w:val="auto"/>
          <w:sz w:val="32"/>
          <w:szCs w:val="32"/>
          <w:u w:val="none"/>
        </w:rPr>
        <w:t>精神</w:t>
      </w:r>
      <w:r>
        <w:rPr>
          <w:rFonts w:hint="eastAsia" w:ascii="仿宋" w:hAnsi="仿宋" w:eastAsia="仿宋" w:cs="仿宋"/>
          <w:b w:val="0"/>
          <w:bCs w:val="0"/>
          <w:color w:val="auto"/>
          <w:sz w:val="32"/>
          <w:szCs w:val="32"/>
          <w:u w:val="none"/>
          <w:lang w:eastAsia="zh-CN"/>
        </w:rPr>
        <w:t>病</w:t>
      </w:r>
      <w:r>
        <w:rPr>
          <w:rFonts w:hint="eastAsia" w:ascii="仿宋" w:hAnsi="仿宋" w:eastAsia="仿宋" w:cs="仿宋"/>
          <w:b w:val="0"/>
          <w:bCs w:val="0"/>
          <w:color w:val="auto"/>
          <w:sz w:val="32"/>
          <w:szCs w:val="32"/>
          <w:u w:val="none"/>
        </w:rPr>
        <w:t>社区防治</w:t>
      </w:r>
      <w:r>
        <w:rPr>
          <w:rFonts w:hint="eastAsia" w:ascii="仿宋" w:hAnsi="仿宋" w:eastAsia="仿宋" w:cs="仿宋"/>
          <w:b w:val="0"/>
          <w:bCs w:val="0"/>
          <w:color w:val="auto"/>
          <w:sz w:val="32"/>
          <w:szCs w:val="32"/>
          <w:u w:val="none"/>
          <w:lang w:eastAsia="zh-CN"/>
        </w:rPr>
        <w:t>等</w:t>
      </w:r>
      <w:r>
        <w:rPr>
          <w:rFonts w:hint="eastAsia" w:ascii="仿宋" w:hAnsi="仿宋" w:eastAsia="仿宋" w:cs="仿宋"/>
          <w:b w:val="0"/>
          <w:bCs w:val="0"/>
          <w:color w:val="auto"/>
          <w:kern w:val="0"/>
          <w:sz w:val="32"/>
          <w:szCs w:val="32"/>
          <w:u w:val="none"/>
          <w:lang w:val="en-US" w:eastAsia="zh-CN" w:bidi="ar-SA"/>
        </w:rPr>
        <w:t>残疾人社区康复工作所需经费由镇街负责，其中</w:t>
      </w:r>
      <w:r>
        <w:rPr>
          <w:rFonts w:hint="eastAsia" w:ascii="仿宋" w:hAnsi="仿宋" w:eastAsia="仿宋" w:cs="仿宋"/>
          <w:b w:val="0"/>
          <w:bCs w:val="0"/>
          <w:color w:val="auto"/>
          <w:sz w:val="32"/>
          <w:szCs w:val="32"/>
          <w:u w:val="none"/>
        </w:rPr>
        <w:t>精神</w:t>
      </w:r>
      <w:r>
        <w:rPr>
          <w:rFonts w:hint="eastAsia" w:ascii="仿宋" w:hAnsi="仿宋" w:eastAsia="仿宋" w:cs="仿宋"/>
          <w:b w:val="0"/>
          <w:bCs w:val="0"/>
          <w:color w:val="auto"/>
          <w:sz w:val="32"/>
          <w:szCs w:val="32"/>
          <w:u w:val="none"/>
          <w:lang w:eastAsia="zh-CN"/>
        </w:rPr>
        <w:t>病</w:t>
      </w:r>
      <w:r>
        <w:rPr>
          <w:rFonts w:hint="eastAsia" w:ascii="仿宋" w:hAnsi="仿宋" w:eastAsia="仿宋" w:cs="仿宋"/>
          <w:b w:val="0"/>
          <w:bCs w:val="0"/>
          <w:color w:val="auto"/>
          <w:sz w:val="32"/>
          <w:szCs w:val="32"/>
          <w:u w:val="none"/>
        </w:rPr>
        <w:t>社区防治</w:t>
      </w:r>
      <w:r>
        <w:rPr>
          <w:rFonts w:hint="eastAsia" w:ascii="仿宋" w:hAnsi="仿宋" w:eastAsia="仿宋" w:cs="仿宋"/>
          <w:b w:val="0"/>
          <w:bCs w:val="0"/>
          <w:color w:val="auto"/>
          <w:sz w:val="32"/>
          <w:szCs w:val="32"/>
          <w:u w:val="none"/>
          <w:lang w:eastAsia="zh-CN"/>
        </w:rPr>
        <w:t>康复经费由市残联通过残联大专项给予适当补贴。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kern w:val="0"/>
          <w:sz w:val="32"/>
          <w:szCs w:val="32"/>
          <w:u w:val="none"/>
          <w:lang w:val="en-US" w:eastAsia="zh-CN" w:bidi="ar-SA"/>
        </w:rPr>
      </w:pPr>
      <w:r>
        <w:rPr>
          <w:rFonts w:hint="eastAsia" w:ascii="黑体" w:hAnsi="黑体" w:eastAsia="黑体" w:cs="黑体"/>
          <w:color w:val="auto"/>
          <w:kern w:val="0"/>
          <w:sz w:val="32"/>
          <w:szCs w:val="32"/>
          <w:u w:val="none"/>
        </w:rPr>
        <w:t>第二十二条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sz w:val="32"/>
          <w:szCs w:val="32"/>
          <w:u w:val="none"/>
        </w:rPr>
        <w:t>市镇人民政府</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街道办事处</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应当</w:t>
      </w:r>
      <w:r>
        <w:rPr>
          <w:rFonts w:hint="eastAsia" w:ascii="仿宋" w:hAnsi="仿宋" w:eastAsia="仿宋" w:cs="仿宋"/>
          <w:color w:val="auto"/>
          <w:kern w:val="0"/>
          <w:sz w:val="32"/>
          <w:szCs w:val="32"/>
          <w:u w:val="none"/>
        </w:rPr>
        <w:t>优先开展残疾儿童抢救性治疗和康复工作，对0－6周岁残疾儿童提供包括早期筛查、康复指导、医疗康复、辅助器具适配和康复训练等内容的抢救性康复服务，并</w:t>
      </w:r>
      <w:r>
        <w:rPr>
          <w:rFonts w:hint="eastAsia" w:ascii="仿宋" w:hAnsi="仿宋" w:eastAsia="仿宋" w:cs="仿宋"/>
          <w:b w:val="0"/>
          <w:bCs w:val="0"/>
          <w:color w:val="auto"/>
          <w:sz w:val="32"/>
          <w:szCs w:val="32"/>
          <w:u w:val="none"/>
        </w:rPr>
        <w:t>逐步扩大残疾儿童康复救助年龄范围，</w:t>
      </w:r>
      <w:r>
        <w:rPr>
          <w:rFonts w:hint="eastAsia" w:ascii="仿宋" w:hAnsi="仿宋" w:eastAsia="仿宋" w:cs="仿宋"/>
          <w:b w:val="0"/>
          <w:bCs w:val="0"/>
          <w:color w:val="auto"/>
          <w:sz w:val="32"/>
          <w:szCs w:val="32"/>
          <w:u w:val="none"/>
          <w:lang w:eastAsia="zh-CN"/>
        </w:rPr>
        <w:t>调整</w:t>
      </w:r>
      <w:r>
        <w:rPr>
          <w:rFonts w:hint="eastAsia" w:ascii="仿宋" w:hAnsi="仿宋" w:eastAsia="仿宋" w:cs="仿宋"/>
          <w:b w:val="0"/>
          <w:bCs w:val="0"/>
          <w:color w:val="auto"/>
          <w:sz w:val="32"/>
          <w:szCs w:val="32"/>
          <w:u w:val="none"/>
        </w:rPr>
        <w:t>康复救助标准。</w:t>
      </w:r>
      <w:r>
        <w:rPr>
          <w:rFonts w:hint="eastAsia" w:ascii="仿宋" w:hAnsi="仿宋" w:eastAsia="仿宋" w:cs="仿宋"/>
          <w:color w:val="auto"/>
          <w:sz w:val="32"/>
          <w:szCs w:val="32"/>
          <w:u w:val="none"/>
          <w:lang w:eastAsia="zh-CN"/>
        </w:rPr>
        <w:t>所需经费纳入市残联部门预算。</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第二十三条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市人民政府应当扶持残疾人辅助技术和辅助器具研发、生产和推广，促进相关产业发展。市、</w:t>
      </w:r>
      <w:r>
        <w:rPr>
          <w:rFonts w:hint="eastAsia" w:ascii="仿宋" w:hAnsi="仿宋" w:eastAsia="仿宋" w:cs="仿宋"/>
          <w:color w:val="auto"/>
          <w:kern w:val="0"/>
          <w:sz w:val="32"/>
          <w:szCs w:val="32"/>
          <w:u w:val="none"/>
          <w:lang w:eastAsia="zh-CN"/>
        </w:rPr>
        <w:t>镇街</w:t>
      </w:r>
      <w:r>
        <w:rPr>
          <w:rFonts w:hint="eastAsia" w:ascii="仿宋" w:hAnsi="仿宋" w:eastAsia="仿宋" w:cs="仿宋"/>
          <w:color w:val="auto"/>
          <w:kern w:val="0"/>
          <w:sz w:val="32"/>
          <w:szCs w:val="32"/>
          <w:u w:val="none"/>
        </w:rPr>
        <w:t>残联应当做好辅助器具供应、适配改造和维修等服务，让残疾人得到更好更优惠的便利服务。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第三章  教育</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ascii="黑体" w:hAnsi="黑体" w:eastAsia="黑体" w:cs="黑体"/>
          <w:color w:val="auto"/>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第二十四条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市镇人民政府</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街道办事处</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应当将残疾人教育作为教育事业的组成部分，统一规划，组织实施，使残疾人教育事业与残疾人教育需求相适应。将残疾人特殊教育纳入全民教育发展规划和教育发展评价考核体系，制订专项残疾人特殊教育发展规划，将残疾儿童、少年教育分别纳入学前教育和义务教育发展规划，保障其享有平等接受教育的权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第二十五条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市镇人民政府</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街道办事处</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应当按照国家和省的规定，保障特殊教育学校、特教班师资配备，为招收残疾学生的普通学校配备专兼职资源教师。支持普通高等院校开办特殊教育、康复专业或者开设特殊教育、康复课程，培养残疾人教育、康复师资。有计划地开展残疾人教育、康复教师继续教育培训。教育部门要积极推进融合教育，实施义务教育的学校应当加强无障碍环境设施建设，接收能够适应普通学校学习生活，且符合在本市就读条件的残疾适龄儿童、少年入学随班就读。有条件的学校应设置特殊教育资源课室，为残疾儿童、少年提供方便和帮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eastAsia="仿宋"/>
          <w:color w:val="auto"/>
          <w:u w:val="none"/>
          <w:lang w:val="en-US" w:eastAsia="zh-CN"/>
        </w:rPr>
      </w:pPr>
      <w:r>
        <w:rPr>
          <w:rFonts w:hint="eastAsia" w:ascii="仿宋" w:hAnsi="仿宋" w:eastAsia="仿宋" w:cs="仿宋"/>
          <w:color w:val="auto"/>
          <w:kern w:val="0"/>
          <w:sz w:val="32"/>
          <w:szCs w:val="32"/>
          <w:u w:val="none"/>
        </w:rPr>
        <w:t>本市户籍残疾儿童、少年不能适应普通学校学习生活的，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特殊教育机构应当接收，并通过在特殊教育机构寄宿入读、送教上门等方式保障其接受义务教育的权利。对可以随园保教的残疾儿童，</w:t>
      </w:r>
      <w:r>
        <w:rPr>
          <w:rFonts w:hint="eastAsia" w:ascii="仿宋" w:hAnsi="仿宋" w:eastAsia="仿宋" w:cs="仿宋"/>
          <w:color w:val="auto"/>
          <w:kern w:val="0"/>
          <w:sz w:val="32"/>
          <w:szCs w:val="32"/>
          <w:u w:val="none"/>
          <w:lang w:eastAsia="zh-CN"/>
        </w:rPr>
        <w:t>镇街</w:t>
      </w:r>
      <w:r>
        <w:rPr>
          <w:rFonts w:hint="eastAsia" w:ascii="仿宋" w:hAnsi="仿宋" w:eastAsia="仿宋" w:cs="仿宋"/>
          <w:color w:val="auto"/>
          <w:kern w:val="0"/>
          <w:sz w:val="32"/>
          <w:szCs w:val="32"/>
          <w:u w:val="none"/>
        </w:rPr>
        <w:t>教育部门必须至少指定辖区内一家以上公办或普惠制幼儿园作为残健共融教育机构。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普通高中、中等职业学校、普通高校、继续教育机构应当加强对残疾学生的服务，不得因残疾而拒绝招收符合国家规定录取标准的残疾学生入学。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第二十六条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特殊教育机构应当实行教育、康复训练和职业训练相结合，建立适合残疾学生的课程体系、教学模式和评价标准，根据需要配备一定数量的康复专业技术人员，辅导残疾学生开展生理功能、自理能力和劳动技能训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第二十七条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鼓励和支持残疾人职业教育发展，支持职业技术院校、开放大学等院校为残疾人开展继续教育和职业技能培训。</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0"/>
          <w:sz w:val="32"/>
          <w:szCs w:val="32"/>
          <w:highlight w:val="none"/>
          <w:u w:val="none"/>
          <w:shd w:val="clear" w:color="auto" w:fill="auto"/>
          <w:lang w:val="en-US" w:eastAsia="zh-CN" w:bidi="ar-SA"/>
        </w:rPr>
      </w:pPr>
      <w:r>
        <w:rPr>
          <w:rFonts w:hint="eastAsia" w:ascii="黑体" w:hAnsi="黑体" w:eastAsia="黑体" w:cs="黑体"/>
          <w:color w:val="auto"/>
          <w:kern w:val="0"/>
          <w:sz w:val="32"/>
          <w:szCs w:val="32"/>
          <w:highlight w:val="none"/>
          <w:u w:val="none"/>
        </w:rPr>
        <w:t>第二十八条</w:t>
      </w:r>
      <w:r>
        <w:rPr>
          <w:rFonts w:hint="eastAsia" w:ascii="黑体" w:hAnsi="黑体" w:eastAsia="黑体" w:cs="黑体"/>
          <w:color w:val="auto"/>
          <w:kern w:val="0"/>
          <w:sz w:val="32"/>
          <w:szCs w:val="32"/>
          <w:highlight w:val="none"/>
          <w:u w:val="none"/>
          <w:lang w:val="en-US" w:eastAsia="zh-CN"/>
        </w:rPr>
        <w:t xml:space="preserve">  </w:t>
      </w:r>
      <w:r>
        <w:rPr>
          <w:rFonts w:hint="eastAsia" w:ascii="仿宋" w:hAnsi="仿宋" w:eastAsia="仿宋" w:cs="仿宋"/>
          <w:color w:val="auto"/>
          <w:sz w:val="32"/>
          <w:szCs w:val="32"/>
          <w:highlight w:val="none"/>
          <w:u w:val="none"/>
          <w:lang w:val="en-US" w:eastAsia="zh-CN"/>
        </w:rPr>
        <w:t>困难残疾儿童在学前教育期间，每人每年可获得5500元生活费补助（享受公办学前教育的除外），</w:t>
      </w:r>
      <w:r>
        <w:rPr>
          <w:rFonts w:hint="eastAsia" w:ascii="仿宋" w:hAnsi="仿宋" w:eastAsia="仿宋" w:cs="仿宋"/>
          <w:b w:val="0"/>
          <w:bCs w:val="0"/>
          <w:color w:val="auto"/>
          <w:kern w:val="0"/>
          <w:sz w:val="32"/>
          <w:szCs w:val="32"/>
          <w:highlight w:val="none"/>
          <w:u w:val="none"/>
          <w:shd w:val="clear" w:color="auto" w:fill="auto"/>
          <w:lang w:val="en-US" w:eastAsia="zh-CN" w:bidi="ar-SA"/>
        </w:rPr>
        <w:t>所需经费由镇街负责。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第二十九条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教育部门应当全面普及各类残疾儿童、少年享受小学、初中、高中或职业高中免费教育，免收杂费、书本费，补助寄宿生生活费</w:t>
      </w:r>
      <w:r>
        <w:rPr>
          <w:rFonts w:hint="eastAsia" w:ascii="仿宋" w:hAnsi="仿宋" w:eastAsia="仿宋" w:cs="仿宋"/>
          <w:color w:val="auto"/>
          <w:kern w:val="0"/>
          <w:sz w:val="32"/>
          <w:szCs w:val="32"/>
          <w:u w:val="none"/>
          <w:lang w:eastAsia="zh-CN"/>
        </w:rPr>
        <w:t>；</w:t>
      </w:r>
      <w:r>
        <w:rPr>
          <w:rFonts w:hint="eastAsia" w:ascii="仿宋" w:hAnsi="仿宋" w:eastAsia="仿宋" w:cs="仿宋"/>
          <w:color w:val="auto"/>
          <w:kern w:val="0"/>
          <w:sz w:val="32"/>
          <w:szCs w:val="32"/>
          <w:u w:val="none"/>
        </w:rPr>
        <w:t>应当对接受义务教育的经济困难家庭学生给予适当的生活费、特殊学习用品、教育训练、交通费等补贴</w:t>
      </w:r>
      <w:r>
        <w:rPr>
          <w:rFonts w:hint="eastAsia" w:ascii="仿宋" w:hAnsi="仿宋" w:eastAsia="仿宋" w:cs="仿宋"/>
          <w:color w:val="auto"/>
          <w:kern w:val="0"/>
          <w:sz w:val="32"/>
          <w:szCs w:val="32"/>
          <w:u w:val="none"/>
          <w:lang w:eastAsia="zh-CN"/>
        </w:rPr>
        <w:t>；</w:t>
      </w:r>
      <w:r>
        <w:rPr>
          <w:rFonts w:hint="eastAsia" w:ascii="仿宋" w:hAnsi="仿宋" w:eastAsia="仿宋" w:cs="仿宋"/>
          <w:color w:val="auto"/>
          <w:kern w:val="0"/>
          <w:sz w:val="32"/>
          <w:szCs w:val="32"/>
          <w:highlight w:val="none"/>
          <w:u w:val="none"/>
          <w:lang w:eastAsia="zh-CN"/>
        </w:rPr>
        <w:t>对中国境内全日制普通高校（高职）就读本专科（高职）和硕士研究生的家庭经济困难学生，给予助学金、生源地助学贷款资助（每生只可选择其中一种资助方式）；</w:t>
      </w:r>
      <w:r>
        <w:rPr>
          <w:rFonts w:hint="eastAsia" w:ascii="仿宋" w:hAnsi="仿宋" w:eastAsia="仿宋" w:cs="仿宋"/>
          <w:color w:val="auto"/>
          <w:kern w:val="0"/>
          <w:sz w:val="32"/>
          <w:szCs w:val="32"/>
          <w:u w:val="none"/>
        </w:rPr>
        <w:t>对因残疾不能入学接受义务教育的儿童、少年，教育部门应当提供送教上门或其他适合残疾儿童、少年特点的教育服务，</w:t>
      </w:r>
      <w:r>
        <w:rPr>
          <w:rFonts w:hint="eastAsia" w:ascii="仿宋" w:hAnsi="仿宋" w:eastAsia="仿宋" w:cs="仿宋"/>
          <w:color w:val="auto"/>
          <w:sz w:val="32"/>
          <w:szCs w:val="32"/>
          <w:u w:val="none"/>
          <w:lang w:eastAsia="zh-CN"/>
        </w:rPr>
        <w:t>所需经费纳入市教育部门预算</w:t>
      </w:r>
      <w:r>
        <w:rPr>
          <w:rFonts w:hint="eastAsia" w:ascii="仿宋" w:hAnsi="仿宋" w:eastAsia="仿宋" w:cs="仿宋"/>
          <w:b w:val="0"/>
          <w:bCs w:val="0"/>
          <w:color w:val="auto"/>
          <w:kern w:val="0"/>
          <w:sz w:val="32"/>
          <w:szCs w:val="32"/>
          <w:u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b w:val="0"/>
          <w:bCs w:val="0"/>
          <w:color w:val="auto"/>
          <w:sz w:val="32"/>
          <w:szCs w:val="32"/>
          <w:u w:val="none"/>
        </w:rPr>
      </w:pPr>
      <w:r>
        <w:rPr>
          <w:rFonts w:hint="eastAsia" w:ascii="黑体" w:hAnsi="黑体" w:eastAsia="黑体" w:cs="黑体"/>
          <w:color w:val="auto"/>
          <w:kern w:val="0"/>
          <w:sz w:val="32"/>
          <w:szCs w:val="32"/>
          <w:u w:val="none"/>
        </w:rPr>
        <w:t>第三十条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b w:val="0"/>
          <w:bCs w:val="0"/>
          <w:color w:val="auto"/>
          <w:sz w:val="32"/>
          <w:szCs w:val="32"/>
          <w:u w:val="none"/>
        </w:rPr>
        <w:t>对考取全日制大专、两年制专升本、本科、硕士研究生、博士研究生等教育的残疾学生及通过自学考试或成人高等教育，获得中职</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rPr>
        <w:t>高中</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rPr>
        <w:t>、大专、本科学历</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rPr>
        <w:t>或学位</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rPr>
        <w:t>的残疾人，给予一次性补助。对接受全日制博士研究生教育的</w:t>
      </w:r>
      <w:r>
        <w:rPr>
          <w:rFonts w:hint="eastAsia" w:ascii="仿宋" w:hAnsi="仿宋" w:eastAsia="仿宋" w:cs="仿宋"/>
          <w:b w:val="0"/>
          <w:bCs w:val="0"/>
          <w:color w:val="auto"/>
          <w:sz w:val="32"/>
          <w:szCs w:val="32"/>
          <w:u w:val="none"/>
          <w:lang w:eastAsia="zh-CN"/>
        </w:rPr>
        <w:t>困难</w:t>
      </w:r>
      <w:r>
        <w:rPr>
          <w:rFonts w:hint="eastAsia" w:ascii="仿宋" w:hAnsi="仿宋" w:eastAsia="仿宋" w:cs="仿宋"/>
          <w:b w:val="0"/>
          <w:bCs w:val="0"/>
          <w:color w:val="auto"/>
          <w:sz w:val="32"/>
          <w:szCs w:val="32"/>
          <w:u w:val="none"/>
        </w:rPr>
        <w:t>家庭残疾人</w:t>
      </w:r>
      <w:r>
        <w:rPr>
          <w:rFonts w:hint="eastAsia" w:ascii="仿宋" w:hAnsi="仿宋" w:eastAsia="仿宋" w:cs="仿宋"/>
          <w:b w:val="0"/>
          <w:bCs w:val="0"/>
          <w:color w:val="auto"/>
          <w:sz w:val="32"/>
          <w:szCs w:val="32"/>
          <w:u w:val="none"/>
          <w:lang w:eastAsia="zh-CN"/>
        </w:rPr>
        <w:t>或</w:t>
      </w:r>
      <w:r>
        <w:rPr>
          <w:rFonts w:hint="eastAsia" w:ascii="仿宋" w:hAnsi="仿宋" w:eastAsia="仿宋" w:cs="仿宋"/>
          <w:b w:val="0"/>
          <w:bCs w:val="0"/>
          <w:color w:val="auto"/>
          <w:sz w:val="32"/>
          <w:szCs w:val="32"/>
          <w:u w:val="none"/>
        </w:rPr>
        <w:t>残疾人子女，在读期间每年给予一次性补助</w:t>
      </w:r>
      <w:r>
        <w:rPr>
          <w:rFonts w:hint="eastAsia" w:ascii="仿宋" w:hAnsi="仿宋" w:eastAsia="仿宋" w:cs="仿宋"/>
          <w:b w:val="0"/>
          <w:bCs w:val="0"/>
          <w:color w:val="auto"/>
          <w:sz w:val="32"/>
          <w:szCs w:val="32"/>
          <w:u w:val="none"/>
          <w:lang w:eastAsia="zh-CN"/>
        </w:rPr>
        <w:t>。</w:t>
      </w:r>
      <w:r>
        <w:rPr>
          <w:rFonts w:hint="eastAsia" w:ascii="仿宋" w:hAnsi="仿宋" w:eastAsia="仿宋" w:cs="仿宋"/>
          <w:color w:val="auto"/>
          <w:sz w:val="32"/>
          <w:szCs w:val="32"/>
          <w:u w:val="none"/>
          <w:lang w:eastAsia="zh-CN"/>
        </w:rPr>
        <w:t>所需经费纳入市残联部门预算。</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第三十一条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鼓励和支持社会组织和个人开办残疾人特殊教育机构，为残疾人教育捐资助学。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u w:val="none"/>
          <w:lang w:val="en-US" w:eastAsia="zh-CN"/>
        </w:rPr>
      </w:pPr>
      <w:r>
        <w:rPr>
          <w:rFonts w:hint="eastAsia" w:ascii="黑体" w:hAnsi="黑体" w:eastAsia="黑体" w:cs="黑体"/>
          <w:color w:val="auto"/>
          <w:kern w:val="0"/>
          <w:sz w:val="32"/>
          <w:szCs w:val="32"/>
          <w:u w:val="none"/>
        </w:rPr>
        <w:t>第三十二条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鼓励教育工作者从事残疾人教育工作。从事残疾人教育工作的教师和手语翻译享受特殊教育津贴；从事特殊教育工作满十五年以上，并在残疾人教育岗位退休的教师，可以继续享受特殊教育津贴。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ascii="宋体" w:hAnsi="宋体" w:cs="宋体"/>
          <w:color w:val="auto"/>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Style w:val="9"/>
          <w:rFonts w:ascii="黑体" w:hAnsi="黑体" w:eastAsia="黑体" w:cs="黑体"/>
          <w:b w:val="0"/>
          <w:bCs/>
          <w:color w:val="auto"/>
          <w:kern w:val="0"/>
          <w:sz w:val="32"/>
          <w:szCs w:val="32"/>
          <w:u w:val="none"/>
          <w:shd w:val="clear" w:color="auto" w:fill="FFFFFF"/>
          <w:lang w:bidi="ar"/>
        </w:rPr>
      </w:pPr>
      <w:r>
        <w:rPr>
          <w:rFonts w:hint="eastAsia" w:ascii="黑体" w:hAnsi="黑体" w:eastAsia="黑体" w:cs="黑体"/>
          <w:color w:val="auto"/>
          <w:kern w:val="0"/>
          <w:sz w:val="32"/>
          <w:szCs w:val="32"/>
          <w:u w:val="none"/>
        </w:rPr>
        <w:t xml:space="preserve">第四章  </w:t>
      </w:r>
      <w:r>
        <w:rPr>
          <w:rStyle w:val="9"/>
          <w:rFonts w:hint="eastAsia" w:ascii="黑体" w:hAnsi="黑体" w:eastAsia="黑体" w:cs="黑体"/>
          <w:b w:val="0"/>
          <w:bCs/>
          <w:color w:val="auto"/>
          <w:kern w:val="0"/>
          <w:sz w:val="32"/>
          <w:szCs w:val="32"/>
          <w:u w:val="none"/>
          <w:shd w:val="clear" w:color="auto" w:fill="FFFFFF"/>
          <w:lang w:bidi="ar"/>
        </w:rPr>
        <w:t>劳动就业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第三十三条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本市行政区域内的国家机关、社会团体、企业事业单位、民办非企业单位等各类用人单位，应当按照有关法律法规的规定，履行扶持和促进残疾人就业的责任和义务。用人单位安排残疾人就业情况按规定纳入省市信用信息共享平台，列为企业履行社会责任内容</w:t>
      </w:r>
      <w:r>
        <w:rPr>
          <w:rFonts w:hint="eastAsia" w:ascii="仿宋" w:hAnsi="仿宋" w:eastAsia="仿宋" w:cs="仿宋"/>
          <w:b/>
          <w:bCs/>
          <w:color w:val="auto"/>
          <w:sz w:val="32"/>
          <w:szCs w:val="32"/>
          <w:u w:val="none"/>
        </w:rPr>
        <w:t>，</w:t>
      </w:r>
      <w:r>
        <w:rPr>
          <w:rFonts w:hint="eastAsia" w:ascii="仿宋" w:hAnsi="仿宋" w:eastAsia="仿宋" w:cs="仿宋"/>
          <w:color w:val="auto"/>
          <w:sz w:val="32"/>
          <w:szCs w:val="32"/>
          <w:u w:val="none"/>
        </w:rPr>
        <w:t>定期向社会公布。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用人单位应当按照不低于广东省规定比例安排残疾人就业。达不到规定比例的，应当按照上一年度用人单位安排残疾人就业实际差额人数和本单位在职职工年平均工资之积计算缴纳残疾人就业保障金。其中安排1名持有效《中华人民共和国残疾人证》</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1至2级</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或者《中华人民共和国残疾军人证》</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1至3级</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人员就业的，按照安排2名残疾人就业计算。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第三十四条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残疾人就业保障金由用人单位所在地税务机关负责征收。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用人单位应当按规定时限如实</w:t>
      </w:r>
      <w:r>
        <w:rPr>
          <w:rFonts w:hint="eastAsia" w:ascii="仿宋" w:hAnsi="仿宋" w:eastAsia="仿宋" w:cs="仿宋"/>
          <w:b w:val="0"/>
          <w:bCs w:val="0"/>
          <w:color w:val="auto"/>
          <w:sz w:val="32"/>
          <w:szCs w:val="32"/>
          <w:u w:val="none"/>
        </w:rPr>
        <w:t>向</w:t>
      </w:r>
      <w:r>
        <w:rPr>
          <w:rFonts w:hint="eastAsia" w:ascii="仿宋" w:hAnsi="仿宋" w:eastAsia="仿宋" w:cs="仿宋"/>
          <w:b w:val="0"/>
          <w:bCs w:val="0"/>
          <w:color w:val="auto"/>
          <w:sz w:val="32"/>
          <w:szCs w:val="32"/>
          <w:u w:val="none"/>
          <w:lang w:val="en-US" w:eastAsia="zh-CN"/>
        </w:rPr>
        <w:t>所属镇街残联或</w:t>
      </w:r>
      <w:r>
        <w:rPr>
          <w:rFonts w:hint="eastAsia" w:ascii="仿宋" w:hAnsi="仿宋" w:eastAsia="仿宋" w:cs="仿宋"/>
          <w:color w:val="auto"/>
          <w:sz w:val="32"/>
          <w:szCs w:val="32"/>
          <w:u w:val="none"/>
        </w:rPr>
        <w:t>残疾人就业服务机构申报上一年度本单位安排残疾人就业人数。未在规定时限申报的，视为未安排残疾人就业。残疾人就业服务机构进行审核后，确定用人单位实际安排的残疾人就业人数，并及时提供给保障金征收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用人单位应当按规定时限向保障金征收机关申报缴纳保障金。在申报时，应当提供本单位在职职工人数、实际安排残疾人就业人数、在职职工年平均工资等信息，并保证信息的真实性和完整性。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人力资源和社会保障、残联等部门定期对用人单位实际安排残疾人就业</w:t>
      </w:r>
      <w:r>
        <w:rPr>
          <w:rFonts w:hint="eastAsia" w:ascii="仿宋" w:hAnsi="仿宋" w:eastAsia="仿宋" w:cs="仿宋"/>
          <w:color w:val="auto"/>
          <w:sz w:val="32"/>
          <w:szCs w:val="32"/>
          <w:u w:val="none"/>
          <w:lang w:eastAsia="zh-CN"/>
        </w:rPr>
        <w:t>情况</w:t>
      </w:r>
      <w:r>
        <w:rPr>
          <w:rFonts w:hint="eastAsia" w:ascii="仿宋" w:hAnsi="仿宋" w:eastAsia="仿宋" w:cs="仿宋"/>
          <w:color w:val="auto"/>
          <w:sz w:val="32"/>
          <w:szCs w:val="32"/>
          <w:u w:val="none"/>
        </w:rPr>
        <w:t>进行检查，加强对各</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残联就业年审工作指导。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税务部门定期对用人单位的保障金征缴情况进行检查，发现用人单位申报不实、少缴纳保障金的，应当催报并追缴。对</w:t>
      </w:r>
      <w:r>
        <w:rPr>
          <w:rFonts w:hint="eastAsia" w:ascii="仿宋_GB2312" w:hAnsi="华文仿宋" w:eastAsia="仿宋_GB2312" w:cs="宋体"/>
          <w:color w:val="auto"/>
          <w:kern w:val="0"/>
          <w:sz w:val="32"/>
          <w:szCs w:val="32"/>
          <w:u w:val="none"/>
        </w:rPr>
        <w:t>用人单位未按规定缴纳保障金的，</w:t>
      </w:r>
      <w:r>
        <w:rPr>
          <w:rFonts w:hint="eastAsia" w:ascii="仿宋_GB2312" w:hAnsi="华文仿宋" w:eastAsia="仿宋_GB2312" w:cs="宋体"/>
          <w:color w:val="auto"/>
          <w:kern w:val="0"/>
          <w:sz w:val="32"/>
          <w:szCs w:val="32"/>
          <w:u w:val="none"/>
          <w:lang w:eastAsia="zh-CN"/>
        </w:rPr>
        <w:t>及时向财政部门提交，财政部门</w:t>
      </w:r>
      <w:r>
        <w:rPr>
          <w:rFonts w:hint="eastAsia" w:ascii="仿宋_GB2312" w:hAnsi="华文仿宋" w:eastAsia="仿宋_GB2312" w:cs="宋体"/>
          <w:color w:val="auto"/>
          <w:kern w:val="0"/>
          <w:sz w:val="32"/>
          <w:szCs w:val="32"/>
          <w:u w:val="none"/>
        </w:rPr>
        <w:t>予以警告并责令限期缴纳。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第三十五条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以劳务派遣形式用工的，应当由派遣单位履行按比例安排残疾人就业或者缴纳残疾人就业保障金的义务。劳务派遣单位可以在劳务派遣协议中与用工单位约定残疾人就业保障金的缴纳事项。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第三十六条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残疾人就业保障金纳入地方一般公共预算统筹安排，主要用于支持残疾人就业和保障残疾人生活，任何组织或者个人不得贪污、挪用、截留或者私分。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财政、审计部门依法加强对残疾人就业保障金征收、使用及管理情况的监督检查和审计监督。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各级编办、民政、人力资源和社会保障、市场监管、统计等部门，应当向残疾人就业服务机构提供用人单位登记户及在职职工人数等有关数据信息。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残疾人就业服务机构、税务机关应当就用人单位登记户及在职职工人数、残疾人就业保障金征收情况等建立残疾人就业保障金数据共享机制。税务机关应当将每年残疾人就业保障金征收情况通报残疾人就业服务机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第三十七条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安排残疾人就业的用人单位，应当与残疾人签订一年以上劳动合同，并根据其残疾程度安排适宜的工种和岗位，按照规定为其办理社会保险，并按时足额支付工资。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安排残疾人就业的用人单位、从事个体经营的残疾人依法享受有关优惠政策。</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仿宋" w:hAnsi="仿宋" w:eastAsia="仿宋" w:cs="仿宋"/>
          <w:color w:val="auto"/>
          <w:sz w:val="32"/>
          <w:szCs w:val="32"/>
          <w:u w:val="none"/>
        </w:rPr>
        <w:t>政府在同等条件下</w:t>
      </w:r>
      <w:r>
        <w:rPr>
          <w:rFonts w:ascii="仿宋_GB2312" w:hAnsi="宋体" w:eastAsia="仿宋_GB2312" w:cs="仿宋_GB2312"/>
          <w:color w:val="auto"/>
          <w:kern w:val="0"/>
          <w:sz w:val="31"/>
          <w:szCs w:val="31"/>
          <w:u w:val="none"/>
          <w:lang w:val="en-US" w:eastAsia="zh-CN" w:bidi="ar"/>
        </w:rPr>
        <w:t>应当</w:t>
      </w:r>
      <w:r>
        <w:rPr>
          <w:rFonts w:hint="eastAsia" w:ascii="仿宋" w:hAnsi="仿宋" w:eastAsia="仿宋" w:cs="仿宋"/>
          <w:color w:val="auto"/>
          <w:sz w:val="32"/>
          <w:szCs w:val="32"/>
          <w:u w:val="none"/>
        </w:rPr>
        <w:t>优先购买集中</w:t>
      </w:r>
      <w:r>
        <w:rPr>
          <w:rFonts w:ascii="仿宋_GB2312" w:hAnsi="宋体" w:eastAsia="仿宋_GB2312" w:cs="仿宋_GB2312"/>
          <w:color w:val="auto"/>
          <w:kern w:val="0"/>
          <w:sz w:val="31"/>
          <w:szCs w:val="31"/>
          <w:u w:val="none"/>
          <w:lang w:val="en-US" w:eastAsia="zh-CN" w:bidi="ar"/>
        </w:rPr>
        <w:t>安置</w:t>
      </w:r>
      <w:r>
        <w:rPr>
          <w:rFonts w:hint="eastAsia" w:ascii="仿宋" w:hAnsi="仿宋" w:eastAsia="仿宋" w:cs="仿宋"/>
          <w:color w:val="auto"/>
          <w:sz w:val="32"/>
          <w:szCs w:val="32"/>
          <w:u w:val="none"/>
        </w:rPr>
        <w:t>残疾人就业单位的产品或者服务。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第三十八条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鼓励民营企业、盲人按摩机构、工疗或者农疗机构、辅助性就业工场或者农场等用人单位集中安置残疾人就业。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b w:val="0"/>
          <w:bCs w:val="0"/>
          <w:color w:val="auto"/>
          <w:sz w:val="32"/>
          <w:szCs w:val="32"/>
          <w:u w:val="none"/>
        </w:rPr>
      </w:pPr>
      <w:r>
        <w:rPr>
          <w:rFonts w:hint="eastAsia" w:ascii="黑体" w:hAnsi="黑体" w:eastAsia="黑体" w:cs="黑体"/>
          <w:color w:val="auto"/>
          <w:sz w:val="32"/>
          <w:szCs w:val="32"/>
          <w:u w:val="none"/>
        </w:rPr>
        <w:t>第三十九条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政府投资或者扶持开发的公益性岗位，优先安排失业和就业困难的残疾人就业。</w:t>
      </w:r>
      <w:r>
        <w:rPr>
          <w:rFonts w:hint="eastAsia" w:ascii="仿宋" w:hAnsi="仿宋" w:eastAsia="仿宋" w:cs="仿宋"/>
          <w:b w:val="0"/>
          <w:bCs w:val="0"/>
          <w:color w:val="auto"/>
          <w:sz w:val="32"/>
          <w:szCs w:val="32"/>
          <w:u w:val="none"/>
        </w:rPr>
        <w:t>有条件的市属公办医疗机构应当优先安排具备医疗按摩资格的盲人专业按摩人员就业。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u w:val="none"/>
          <w:lang w:eastAsia="zh-CN"/>
        </w:rPr>
      </w:pPr>
      <w:r>
        <w:rPr>
          <w:rFonts w:hint="eastAsia" w:ascii="黑体" w:hAnsi="黑体" w:eastAsia="黑体" w:cs="黑体"/>
          <w:color w:val="auto"/>
          <w:sz w:val="32"/>
          <w:szCs w:val="32"/>
          <w:u w:val="none"/>
        </w:rPr>
        <w:t>第四十条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鼓励和支持残疾人就业、创业，在证照办理和税费收取等方面，按规定给予便利和减免。扶持残疾人自主创业，奖励超比例安排残疾人</w:t>
      </w:r>
      <w:r>
        <w:rPr>
          <w:rFonts w:hint="eastAsia" w:ascii="仿宋" w:hAnsi="仿宋" w:eastAsia="仿宋" w:cs="仿宋"/>
          <w:color w:val="auto"/>
          <w:sz w:val="32"/>
          <w:szCs w:val="32"/>
          <w:u w:val="none"/>
          <w:lang w:eastAsia="zh-CN"/>
        </w:rPr>
        <w:t>或残疾军人</w:t>
      </w:r>
      <w:r>
        <w:rPr>
          <w:rFonts w:hint="eastAsia" w:ascii="仿宋" w:hAnsi="仿宋" w:eastAsia="仿宋" w:cs="仿宋"/>
          <w:color w:val="auto"/>
          <w:sz w:val="32"/>
          <w:szCs w:val="32"/>
          <w:u w:val="none"/>
        </w:rPr>
        <w:t>就业的用人单位</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对成功介绍残疾人</w:t>
      </w:r>
      <w:r>
        <w:rPr>
          <w:rFonts w:hint="eastAsia" w:ascii="仿宋" w:hAnsi="仿宋" w:eastAsia="仿宋" w:cs="仿宋"/>
          <w:color w:val="auto"/>
          <w:sz w:val="32"/>
          <w:szCs w:val="32"/>
          <w:u w:val="none"/>
          <w:lang w:eastAsia="zh-CN"/>
        </w:rPr>
        <w:t>或残疾军人</w:t>
      </w:r>
      <w:r>
        <w:rPr>
          <w:rFonts w:hint="eastAsia" w:ascii="仿宋" w:hAnsi="仿宋" w:eastAsia="仿宋" w:cs="仿宋"/>
          <w:color w:val="auto"/>
          <w:sz w:val="32"/>
          <w:szCs w:val="32"/>
          <w:u w:val="none"/>
        </w:rPr>
        <w:t>到用人单位就业（用人单位与残疾人</w:t>
      </w:r>
      <w:r>
        <w:rPr>
          <w:rFonts w:hint="eastAsia" w:ascii="仿宋" w:hAnsi="仿宋" w:eastAsia="仿宋" w:cs="仿宋"/>
          <w:color w:val="auto"/>
          <w:sz w:val="32"/>
          <w:szCs w:val="32"/>
          <w:u w:val="none"/>
          <w:lang w:eastAsia="zh-CN"/>
        </w:rPr>
        <w:t>或残疾军人</w:t>
      </w:r>
      <w:r>
        <w:rPr>
          <w:rFonts w:hint="eastAsia" w:ascii="仿宋" w:hAnsi="仿宋" w:eastAsia="仿宋" w:cs="仿宋"/>
          <w:color w:val="auto"/>
          <w:sz w:val="32"/>
          <w:szCs w:val="32"/>
          <w:u w:val="none"/>
        </w:rPr>
        <w:t>依法签订一年以上劳动合同并参加社会保险）的</w:t>
      </w:r>
      <w:r>
        <w:rPr>
          <w:rFonts w:hint="eastAsia" w:ascii="仿宋" w:hAnsi="仿宋" w:eastAsia="仿宋" w:cs="仿宋"/>
          <w:b w:val="0"/>
          <w:bCs w:val="0"/>
          <w:color w:val="auto"/>
          <w:sz w:val="32"/>
          <w:szCs w:val="32"/>
          <w:u w:val="none"/>
        </w:rPr>
        <w:t>社会组织、</w:t>
      </w:r>
      <w:r>
        <w:rPr>
          <w:rFonts w:hint="eastAsia" w:ascii="仿宋" w:hAnsi="仿宋" w:eastAsia="仿宋" w:cs="仿宋"/>
          <w:color w:val="auto"/>
          <w:sz w:val="32"/>
          <w:szCs w:val="32"/>
          <w:u w:val="none"/>
          <w:shd w:val="clear" w:color="auto" w:fill="FFFFFF"/>
        </w:rPr>
        <w:t>民办职业介绍机构、就业服务机构，每成功推荐1名残疾人</w:t>
      </w:r>
      <w:r>
        <w:rPr>
          <w:rFonts w:hint="eastAsia" w:ascii="仿宋" w:hAnsi="仿宋" w:eastAsia="仿宋" w:cs="仿宋"/>
          <w:color w:val="auto"/>
          <w:sz w:val="32"/>
          <w:szCs w:val="32"/>
          <w:u w:val="none"/>
          <w:lang w:eastAsia="zh-CN"/>
        </w:rPr>
        <w:t>或残疾军人</w:t>
      </w:r>
      <w:r>
        <w:rPr>
          <w:rFonts w:hint="eastAsia" w:ascii="仿宋" w:hAnsi="仿宋" w:eastAsia="仿宋" w:cs="仿宋"/>
          <w:color w:val="auto"/>
          <w:sz w:val="32"/>
          <w:szCs w:val="32"/>
          <w:u w:val="none"/>
          <w:shd w:val="clear" w:color="auto" w:fill="FFFFFF"/>
        </w:rPr>
        <w:t>就业的享受300元补贴</w:t>
      </w:r>
      <w:r>
        <w:rPr>
          <w:rFonts w:hint="eastAsia" w:ascii="仿宋" w:hAnsi="仿宋" w:eastAsia="仿宋" w:cs="仿宋"/>
          <w:color w:val="auto"/>
          <w:sz w:val="32"/>
          <w:szCs w:val="32"/>
          <w:u w:val="none"/>
          <w:shd w:val="clear" w:color="auto" w:fill="FFFFFF"/>
          <w:lang w:val="en-US" w:eastAsia="zh-CN"/>
        </w:rPr>
        <w:t>(</w:t>
      </w:r>
      <w:r>
        <w:rPr>
          <w:rFonts w:hint="eastAsia" w:ascii="仿宋" w:hAnsi="仿宋" w:eastAsia="仿宋" w:cs="仿宋"/>
          <w:b w:val="0"/>
          <w:bCs w:val="0"/>
          <w:color w:val="auto"/>
          <w:sz w:val="32"/>
          <w:szCs w:val="32"/>
          <w:u w:val="none"/>
          <w:shd w:val="clear" w:color="auto" w:fill="FFFFFF"/>
        </w:rPr>
        <w:t>1年内每名残疾人</w:t>
      </w:r>
      <w:r>
        <w:rPr>
          <w:rFonts w:hint="eastAsia" w:ascii="仿宋" w:hAnsi="仿宋" w:eastAsia="仿宋" w:cs="仿宋"/>
          <w:color w:val="auto"/>
          <w:sz w:val="32"/>
          <w:szCs w:val="32"/>
          <w:u w:val="none"/>
          <w:lang w:eastAsia="zh-CN"/>
        </w:rPr>
        <w:t>或残疾军人</w:t>
      </w:r>
      <w:r>
        <w:rPr>
          <w:rFonts w:hint="eastAsia" w:ascii="仿宋" w:hAnsi="仿宋" w:eastAsia="仿宋" w:cs="仿宋"/>
          <w:b w:val="0"/>
          <w:bCs w:val="0"/>
          <w:color w:val="auto"/>
          <w:sz w:val="32"/>
          <w:szCs w:val="32"/>
          <w:u w:val="none"/>
          <w:shd w:val="clear" w:color="auto" w:fill="FFFFFF"/>
        </w:rPr>
        <w:t>只能享受一次职业介绍补贴</w:t>
      </w:r>
      <w:r>
        <w:rPr>
          <w:rFonts w:hint="eastAsia" w:ascii="仿宋" w:hAnsi="仿宋" w:eastAsia="仿宋" w:cs="仿宋"/>
          <w:b w:val="0"/>
          <w:bCs w:val="0"/>
          <w:color w:val="auto"/>
          <w:sz w:val="32"/>
          <w:szCs w:val="32"/>
          <w:u w:val="none"/>
          <w:shd w:val="clear" w:color="auto" w:fill="FFFFFF"/>
          <w:lang w:val="en-US" w:eastAsia="zh-CN"/>
        </w:rPr>
        <w:t>)，</w:t>
      </w:r>
      <w:r>
        <w:rPr>
          <w:rFonts w:hint="eastAsia" w:ascii="仿宋" w:hAnsi="仿宋" w:eastAsia="仿宋" w:cs="仿宋"/>
          <w:color w:val="auto"/>
          <w:sz w:val="32"/>
          <w:szCs w:val="32"/>
          <w:u w:val="none"/>
          <w:lang w:eastAsia="zh-CN"/>
        </w:rPr>
        <w:t>所需经费纳入市残联部门预算。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b w:val="0"/>
          <w:bCs w:val="0"/>
          <w:color w:val="auto"/>
          <w:sz w:val="32"/>
          <w:szCs w:val="32"/>
          <w:u w:val="none"/>
          <w:shd w:val="clear" w:color="auto" w:fill="FFFFFF"/>
        </w:rPr>
      </w:pPr>
      <w:r>
        <w:rPr>
          <w:rFonts w:hint="eastAsia" w:ascii="仿宋" w:hAnsi="仿宋" w:eastAsia="仿宋" w:cs="仿宋"/>
          <w:color w:val="auto"/>
          <w:sz w:val="32"/>
          <w:szCs w:val="32"/>
          <w:u w:val="none"/>
          <w:shd w:val="clear" w:color="auto" w:fill="FFFFFF"/>
        </w:rPr>
        <w:t>对自主创业的残疾人个体工商户个人参加社会保险给予50%补</w:t>
      </w:r>
      <w:r>
        <w:rPr>
          <w:rFonts w:hint="eastAsia" w:ascii="仿宋" w:hAnsi="仿宋" w:eastAsia="仿宋" w:cs="仿宋"/>
          <w:b w:val="0"/>
          <w:bCs w:val="0"/>
          <w:color w:val="auto"/>
          <w:sz w:val="32"/>
          <w:szCs w:val="32"/>
          <w:u w:val="none"/>
          <w:shd w:val="clear" w:color="auto" w:fill="FFFFFF"/>
        </w:rPr>
        <w:t>贴</w:t>
      </w:r>
      <w:r>
        <w:rPr>
          <w:rFonts w:hint="eastAsia" w:ascii="仿宋" w:hAnsi="仿宋" w:eastAsia="仿宋" w:cs="仿宋"/>
          <w:color w:val="auto"/>
          <w:sz w:val="32"/>
          <w:szCs w:val="32"/>
          <w:u w:val="none"/>
          <w:shd w:val="clear" w:color="auto" w:fill="FFFFFF"/>
        </w:rPr>
        <w:t>，</w:t>
      </w:r>
      <w:r>
        <w:rPr>
          <w:rFonts w:hint="eastAsia" w:ascii="仿宋" w:hAnsi="仿宋" w:eastAsia="仿宋" w:cs="仿宋"/>
          <w:b w:val="0"/>
          <w:bCs w:val="0"/>
          <w:color w:val="auto"/>
          <w:kern w:val="0"/>
          <w:sz w:val="32"/>
          <w:szCs w:val="32"/>
          <w:u w:val="none"/>
          <w:lang w:val="en-US" w:eastAsia="zh-CN" w:bidi="ar-SA"/>
        </w:rPr>
        <w:t>所需经费由镇街负责。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b w:val="0"/>
          <w:bCs w:val="0"/>
          <w:color w:val="auto"/>
          <w:sz w:val="32"/>
          <w:szCs w:val="32"/>
          <w:u w:val="none"/>
          <w:shd w:val="clear" w:color="auto" w:fill="auto"/>
        </w:rPr>
      </w:pPr>
      <w:r>
        <w:rPr>
          <w:rFonts w:hint="eastAsia" w:ascii="仿宋" w:hAnsi="仿宋" w:eastAsia="仿宋" w:cs="仿宋"/>
          <w:color w:val="auto"/>
          <w:sz w:val="32"/>
          <w:szCs w:val="32"/>
          <w:u w:val="none"/>
          <w:shd w:val="clear" w:color="auto" w:fill="FFFFFF"/>
        </w:rPr>
        <w:t>对视力残疾人依法经营面积</w:t>
      </w:r>
      <w:r>
        <w:rPr>
          <w:rFonts w:hint="eastAsia" w:ascii="仿宋" w:hAnsi="仿宋" w:eastAsia="仿宋" w:cs="仿宋"/>
          <w:b w:val="0"/>
          <w:bCs w:val="0"/>
          <w:color w:val="auto"/>
          <w:sz w:val="32"/>
          <w:szCs w:val="32"/>
          <w:u w:val="none"/>
          <w:shd w:val="clear" w:color="auto" w:fill="FFFFFF"/>
        </w:rPr>
        <w:t>在80平方米</w:t>
      </w:r>
      <w:r>
        <w:rPr>
          <w:rFonts w:hint="eastAsia" w:ascii="仿宋" w:hAnsi="仿宋" w:eastAsia="仿宋" w:cs="仿宋"/>
          <w:b w:val="0"/>
          <w:bCs w:val="0"/>
          <w:color w:val="auto"/>
          <w:sz w:val="32"/>
          <w:szCs w:val="32"/>
          <w:u w:val="none"/>
          <w:shd w:val="clear" w:color="auto" w:fill="FFFFFF"/>
          <w:lang w:val="en-US" w:eastAsia="zh-CN"/>
        </w:rPr>
        <w:t>或</w:t>
      </w:r>
      <w:r>
        <w:rPr>
          <w:rFonts w:hint="eastAsia" w:ascii="仿宋" w:hAnsi="仿宋" w:eastAsia="仿宋" w:cs="仿宋"/>
          <w:b w:val="0"/>
          <w:bCs w:val="0"/>
          <w:color w:val="auto"/>
          <w:sz w:val="32"/>
          <w:szCs w:val="32"/>
          <w:u w:val="none"/>
          <w:shd w:val="clear" w:color="auto" w:fill="FFFFFF"/>
        </w:rPr>
        <w:t>以下</w:t>
      </w:r>
      <w:r>
        <w:rPr>
          <w:rFonts w:hint="eastAsia" w:ascii="仿宋" w:hAnsi="仿宋" w:eastAsia="仿宋" w:cs="仿宋"/>
          <w:color w:val="auto"/>
          <w:sz w:val="32"/>
          <w:szCs w:val="32"/>
          <w:u w:val="none"/>
          <w:shd w:val="clear" w:color="auto" w:fill="FFFFFF"/>
        </w:rPr>
        <w:t>的盲人保健按摩所，有关部门应当按照规定免收管理类、登记类、证照类的行政事业性收费，并依法给予税费减免优惠；</w:t>
      </w:r>
      <w:r>
        <w:rPr>
          <w:rFonts w:hint="eastAsia" w:ascii="仿宋" w:hAnsi="仿宋" w:eastAsia="仿宋" w:cs="仿宋"/>
          <w:color w:val="auto"/>
          <w:sz w:val="32"/>
          <w:szCs w:val="32"/>
          <w:u w:val="none"/>
          <w:shd w:val="clear" w:color="auto" w:fill="auto"/>
        </w:rPr>
        <w:t>供水企业</w:t>
      </w:r>
      <w:r>
        <w:rPr>
          <w:rFonts w:hint="eastAsia" w:ascii="仿宋" w:hAnsi="仿宋" w:eastAsia="仿宋" w:cs="仿宋"/>
          <w:b w:val="0"/>
          <w:bCs w:val="0"/>
          <w:color w:val="auto"/>
          <w:sz w:val="32"/>
          <w:szCs w:val="32"/>
          <w:u w:val="none"/>
          <w:shd w:val="clear" w:color="auto" w:fill="auto"/>
        </w:rPr>
        <w:t>对每户每月减免8立方米水费。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第四十一条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残联应当保障残疾人就业服务机构工作必需的专职工作人员，残疾人就业服务机构应当为残疾人组织开展免费的职业指导、职业介绍和职业培训，为残疾人就业和用人单位招聘残疾人提供服务。</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6"/>
        <w:jc w:val="both"/>
        <w:textAlignment w:val="auto"/>
        <w:rPr>
          <w:rFonts w:ascii="黑体" w:hAnsi="黑体" w:eastAsia="黑体" w:cs="黑体"/>
          <w:b w:val="0"/>
          <w:bCs w:val="0"/>
          <w:color w:val="auto"/>
          <w:sz w:val="32"/>
          <w:szCs w:val="32"/>
          <w:u w:val="none"/>
        </w:rPr>
      </w:pPr>
      <w:r>
        <w:rPr>
          <w:rFonts w:hint="eastAsia" w:ascii="仿宋" w:hAnsi="仿宋" w:eastAsia="仿宋" w:cs="仿宋"/>
          <w:color w:val="auto"/>
          <w:sz w:val="32"/>
          <w:szCs w:val="32"/>
          <w:u w:val="none"/>
          <w:shd w:val="clear" w:color="auto" w:fill="FFFFFF"/>
          <w:lang w:eastAsia="zh-CN"/>
        </w:rPr>
        <w:t>镇街</w:t>
      </w:r>
      <w:r>
        <w:rPr>
          <w:rFonts w:hint="eastAsia" w:ascii="仿宋" w:hAnsi="仿宋" w:eastAsia="仿宋" w:cs="仿宋"/>
          <w:color w:val="auto"/>
          <w:sz w:val="32"/>
          <w:szCs w:val="32"/>
          <w:u w:val="none"/>
          <w:shd w:val="clear" w:color="auto" w:fill="FFFFFF"/>
        </w:rPr>
        <w:t>每年安排工作经费，确保社区康园中心</w:t>
      </w:r>
      <w:r>
        <w:rPr>
          <w:rFonts w:hint="eastAsia" w:ascii="仿宋" w:hAnsi="仿宋" w:eastAsia="仿宋" w:cs="仿宋"/>
          <w:color w:val="auto"/>
          <w:sz w:val="32"/>
          <w:szCs w:val="32"/>
          <w:u w:val="none"/>
          <w:shd w:val="clear" w:color="auto" w:fill="FFFFFF"/>
          <w:lang w:val="en-US" w:eastAsia="zh-CN"/>
        </w:rPr>
        <w:t>服务的</w:t>
      </w:r>
      <w:r>
        <w:rPr>
          <w:rFonts w:hint="eastAsia" w:ascii="仿宋" w:hAnsi="仿宋" w:eastAsia="仿宋" w:cs="仿宋"/>
          <w:color w:val="auto"/>
          <w:sz w:val="32"/>
          <w:szCs w:val="32"/>
          <w:u w:val="none"/>
          <w:shd w:val="clear" w:color="auto" w:fill="FFFFFF"/>
        </w:rPr>
        <w:t>正常运作，开展星级标准化服务。对从事辅助性就业的残疾人给予不低于20元/人/天的就业补贴；每月累计工作时间达到80小时，且月收入低于当年最低月工资标准的，给予300元/人/月补贴，</w:t>
      </w:r>
      <w:r>
        <w:rPr>
          <w:rFonts w:hint="eastAsia" w:ascii="仿宋" w:hAnsi="仿宋" w:eastAsia="仿宋" w:cs="仿宋"/>
          <w:b w:val="0"/>
          <w:bCs w:val="0"/>
          <w:color w:val="auto"/>
          <w:kern w:val="0"/>
          <w:sz w:val="32"/>
          <w:szCs w:val="32"/>
          <w:u w:val="none"/>
          <w:lang w:val="en-US" w:eastAsia="zh-CN" w:bidi="ar-SA"/>
        </w:rPr>
        <w:t>所需经费由镇街负责。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b w:val="0"/>
          <w:bCs w:val="0"/>
          <w:color w:val="auto"/>
          <w:sz w:val="32"/>
          <w:szCs w:val="32"/>
          <w:u w:val="none"/>
        </w:rPr>
      </w:pPr>
      <w:r>
        <w:rPr>
          <w:rFonts w:hint="eastAsia" w:ascii="黑体" w:hAnsi="黑体" w:eastAsia="黑体" w:cs="黑体"/>
          <w:color w:val="auto"/>
          <w:sz w:val="32"/>
          <w:szCs w:val="32"/>
          <w:u w:val="none"/>
        </w:rPr>
        <w:t>第四十二条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b w:val="0"/>
          <w:bCs w:val="0"/>
          <w:color w:val="auto"/>
          <w:sz w:val="32"/>
          <w:szCs w:val="32"/>
          <w:u w:val="none"/>
        </w:rPr>
        <w:t>鼓励和支持残疾人参加</w:t>
      </w:r>
      <w:r>
        <w:rPr>
          <w:rFonts w:hint="eastAsia" w:ascii="仿宋" w:hAnsi="仿宋" w:eastAsia="仿宋" w:cs="仿宋"/>
          <w:b w:val="0"/>
          <w:bCs w:val="0"/>
          <w:color w:val="auto"/>
          <w:sz w:val="32"/>
          <w:szCs w:val="32"/>
          <w:u w:val="none"/>
          <w:lang w:eastAsia="zh-CN"/>
        </w:rPr>
        <w:t>职业</w:t>
      </w:r>
      <w:r>
        <w:rPr>
          <w:rFonts w:hint="eastAsia" w:ascii="仿宋" w:hAnsi="仿宋" w:eastAsia="仿宋" w:cs="仿宋"/>
          <w:b w:val="0"/>
          <w:bCs w:val="0"/>
          <w:color w:val="auto"/>
          <w:sz w:val="32"/>
          <w:szCs w:val="32"/>
          <w:u w:val="none"/>
        </w:rPr>
        <w:t>技能培训和竞赛。对参加残联部门组织举办的各类职业技能培训并取得相应职业资格证书的残疾人，可享受技能鉴定补贴；对参加社会开办的职业技能培训并取得相应职业资格证书的残疾人，享受省技能晋升政策和相应的补贴外，可申请享受职业技能培训补贴，</w:t>
      </w:r>
      <w:r>
        <w:rPr>
          <w:rFonts w:hint="eastAsia" w:ascii="仿宋" w:hAnsi="仿宋" w:eastAsia="仿宋" w:cs="仿宋"/>
          <w:color w:val="auto"/>
          <w:sz w:val="32"/>
          <w:szCs w:val="32"/>
          <w:u w:val="none"/>
          <w:lang w:eastAsia="zh-CN"/>
        </w:rPr>
        <w:t>所需经费纳入市残联部门预算</w:t>
      </w:r>
      <w:r>
        <w:rPr>
          <w:rFonts w:hint="eastAsia" w:ascii="仿宋" w:hAnsi="仿宋" w:eastAsia="仿宋" w:cs="仿宋"/>
          <w:b w:val="0"/>
          <w:bCs w:val="0"/>
          <w:color w:val="auto"/>
          <w:kern w:val="0"/>
          <w:sz w:val="32"/>
          <w:szCs w:val="32"/>
          <w:u w:val="none"/>
          <w:lang w:val="en-US" w:eastAsia="zh-CN" w:bidi="ar-SA"/>
        </w:rPr>
        <w:t>。</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color w:val="auto"/>
          <w:sz w:val="32"/>
          <w:szCs w:val="32"/>
          <w:u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第五章  文化体育</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第四十三条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市、</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、村</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社区</w:t>
      </w:r>
      <w:r>
        <w:rPr>
          <w:rFonts w:hint="eastAsia" w:ascii="仿宋" w:hAnsi="仿宋" w:eastAsia="仿宋" w:cs="仿宋"/>
          <w:color w:val="auto"/>
          <w:sz w:val="32"/>
          <w:szCs w:val="32"/>
          <w:u w:val="none"/>
          <w:lang w:val="en-US" w:eastAsia="zh-CN"/>
        </w:rPr>
        <w:t>)应</w:t>
      </w:r>
      <w:r>
        <w:rPr>
          <w:rFonts w:hint="eastAsia" w:ascii="仿宋" w:hAnsi="仿宋" w:eastAsia="仿宋" w:cs="仿宋"/>
          <w:color w:val="auto"/>
          <w:sz w:val="32"/>
          <w:szCs w:val="32"/>
          <w:u w:val="none"/>
        </w:rPr>
        <w:t>结合实际有计划地建设残疾人文化、体育、娱乐场地设施，积极创造条件，丰富残疾人精神文化生活。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第四十四条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公共文化、体育等活动场所对残疾人提供优惠服务。残疾人凭残疾人证免费进入政府投资兴建的公园、博物馆、科技馆、美术馆、展览馆、图书馆和旅游景区等公共场所。对视力残疾人、智力残疾人、双下肢残疾人和其他重度残疾人，允许1名陪护人员免费进入以上场所，并准予残疾人乘坐的专用车通行。鼓励社会举办的旅游文化体育经营单位，对残疾人实行优惠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第四十五条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市级公共图书馆以及有条件的</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公共图书馆应当建立视障人士阅览室或盲人阅读专区，提供有声读物和盲文版书籍及阅听设备供盲人阅读。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第四十六条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市、</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有关部门和残联应当组织和扶持残疾人开展群众性文化、体育、娱乐活动，举办残疾人文艺演出和残疾人体育运动会，鼓励残疾人参加国际、国家、省和市的残疾人文化、体育交流和比赛。市、</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残联要积极组建残疾人文化和体育队伍，开展必要的训练排练活动。残疾人在排练、集训、演出和比赛期间，所在学校应当保留其学籍，所在单位应当保障其福利待遇不变。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b w:val="0"/>
          <w:bCs w:val="0"/>
          <w:color w:val="auto"/>
          <w:sz w:val="32"/>
          <w:szCs w:val="32"/>
          <w:u w:val="none"/>
        </w:rPr>
      </w:pPr>
      <w:r>
        <w:rPr>
          <w:rFonts w:hint="eastAsia" w:ascii="黑体" w:hAnsi="黑体" w:eastAsia="黑体" w:cs="黑体"/>
          <w:color w:val="auto"/>
          <w:sz w:val="32"/>
          <w:szCs w:val="32"/>
          <w:u w:val="none"/>
        </w:rPr>
        <w:t> </w:t>
      </w:r>
      <w:r>
        <w:rPr>
          <w:rFonts w:hint="eastAsia" w:ascii="黑体" w:hAnsi="黑体" w:eastAsia="黑体" w:cs="黑体"/>
          <w:b w:val="0"/>
          <w:bCs w:val="0"/>
          <w:color w:val="auto"/>
          <w:sz w:val="32"/>
          <w:szCs w:val="32"/>
          <w:u w:val="none"/>
        </w:rPr>
        <w:t>第四十七条</w:t>
      </w:r>
      <w:r>
        <w:rPr>
          <w:rFonts w:hint="eastAsia" w:ascii="黑体" w:hAnsi="黑体" w:eastAsia="黑体" w:cs="黑体"/>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rPr>
        <w:t>对在国际性、全国性、全省性残疾人重大竞技体育比赛和特殊艺术比赛中获奖的残疾人运动员和演职人员应参照省奖励标准给予补贴，</w:t>
      </w:r>
      <w:r>
        <w:rPr>
          <w:rFonts w:hint="eastAsia" w:ascii="仿宋" w:hAnsi="仿宋" w:eastAsia="仿宋" w:cs="仿宋"/>
          <w:color w:val="auto"/>
          <w:sz w:val="32"/>
          <w:szCs w:val="32"/>
          <w:u w:val="none"/>
          <w:lang w:eastAsia="zh-CN"/>
        </w:rPr>
        <w:t>所需经费纳入市残联部门预算。</w:t>
      </w:r>
      <w:r>
        <w:rPr>
          <w:rFonts w:hint="eastAsia" w:ascii="仿宋" w:hAnsi="仿宋" w:eastAsia="仿宋" w:cs="仿宋"/>
          <w:b w:val="0"/>
          <w:bCs w:val="0"/>
          <w:color w:val="auto"/>
          <w:kern w:val="0"/>
          <w:sz w:val="32"/>
          <w:szCs w:val="32"/>
          <w:u w:val="none"/>
          <w:lang w:val="en-US" w:eastAsia="zh-CN" w:bidi="ar-SA"/>
        </w:rPr>
        <w:t>对</w:t>
      </w:r>
      <w:r>
        <w:rPr>
          <w:rFonts w:hint="eastAsia" w:ascii="仿宋" w:hAnsi="仿宋" w:eastAsia="仿宋" w:cs="仿宋"/>
          <w:b w:val="0"/>
          <w:bCs w:val="0"/>
          <w:color w:val="auto"/>
          <w:sz w:val="32"/>
          <w:szCs w:val="32"/>
          <w:u w:val="none"/>
        </w:rPr>
        <w:t>参加市级举办的残疾人文体赛事中获奖的运动员和演职人员给予适当补贴，</w:t>
      </w:r>
      <w:r>
        <w:rPr>
          <w:rFonts w:hint="eastAsia" w:ascii="仿宋" w:hAnsi="仿宋" w:eastAsia="仿宋" w:cs="仿宋"/>
          <w:b w:val="0"/>
          <w:bCs w:val="0"/>
          <w:color w:val="auto"/>
          <w:kern w:val="0"/>
          <w:sz w:val="32"/>
          <w:szCs w:val="32"/>
          <w:u w:val="none"/>
          <w:lang w:val="en-US" w:eastAsia="zh-CN" w:bidi="ar-SA"/>
        </w:rPr>
        <w:t>所需经费由镇街负责。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第六章  社会保障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黑体" w:hAnsi="黑体" w:eastAsia="黑体" w:cs="黑体"/>
          <w:b/>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u w:val="none"/>
        </w:rPr>
      </w:pPr>
      <w:r>
        <w:rPr>
          <w:rStyle w:val="9"/>
          <w:rFonts w:hint="eastAsia" w:ascii="黑体" w:hAnsi="黑体" w:eastAsia="黑体" w:cs="黑体"/>
          <w:b w:val="0"/>
          <w:bCs/>
          <w:color w:val="auto"/>
          <w:kern w:val="0"/>
          <w:sz w:val="32"/>
          <w:szCs w:val="32"/>
          <w:u w:val="none"/>
          <w:shd w:val="clear" w:color="auto" w:fill="FFFFFF"/>
          <w:lang w:bidi="ar"/>
        </w:rPr>
        <w:t>第四十八条</w:t>
      </w:r>
      <w:r>
        <w:rPr>
          <w:rStyle w:val="9"/>
          <w:rFonts w:hint="eastAsia" w:ascii="黑体" w:hAnsi="黑体" w:eastAsia="黑体" w:cs="黑体"/>
          <w:b w:val="0"/>
          <w:bCs/>
          <w:color w:val="auto"/>
          <w:kern w:val="0"/>
          <w:sz w:val="32"/>
          <w:szCs w:val="32"/>
          <w:u w:val="none"/>
          <w:shd w:val="clear" w:color="auto" w:fill="FFFFFF"/>
          <w:lang w:val="en-US" w:eastAsia="zh-CN" w:bidi="ar"/>
        </w:rPr>
        <w:t xml:space="preserve">  </w:t>
      </w:r>
      <w:r>
        <w:rPr>
          <w:rFonts w:hint="eastAsia" w:ascii="仿宋" w:hAnsi="仿宋" w:eastAsia="仿宋" w:cs="仿宋"/>
          <w:color w:val="auto"/>
          <w:sz w:val="32"/>
          <w:szCs w:val="32"/>
          <w:u w:val="none"/>
        </w:rPr>
        <w:t>市镇人民政府(街道办事处)对生活有困难的残疾人，应当通过多种途径给予救助。残疾人家庭符合最低生活保障条件的，给予最低生活保障。低收入家庭中，靠家庭供养且无法单独立户的成年无业重度残疾人以及3级、4级智力残疾人和精神残疾人，可按照有关规定向民政部门提出单独纳入最低生活保障。申请有困难的残疾人，可以由其亲属或者监护人代为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对无劳动能力、无生活来源且无法定赡养、抚养、扶养义务人或者其法定赡养、抚养、扶养义务人均无履行义务能力的残疾人，给予特困人员供养，按规定提供日常生活用品、日常照料、医疗保险资助、医疗费用救助和丧葬救助或推荐进入敬老院、福利院供养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b w:val="0"/>
          <w:bCs w:val="0"/>
          <w:color w:val="auto"/>
          <w:sz w:val="32"/>
          <w:szCs w:val="32"/>
          <w:u w:val="none"/>
        </w:rPr>
      </w:pPr>
      <w:r>
        <w:rPr>
          <w:rFonts w:hint="eastAsia" w:ascii="仿宋" w:hAnsi="仿宋" w:eastAsia="仿宋" w:cs="仿宋"/>
          <w:color w:val="auto"/>
          <w:sz w:val="32"/>
          <w:szCs w:val="32"/>
          <w:u w:val="none"/>
        </w:rPr>
        <w:t>对一户多残的残疾人家庭按规定给予生活补助，</w:t>
      </w:r>
      <w:r>
        <w:rPr>
          <w:rFonts w:hint="eastAsia" w:ascii="仿宋" w:hAnsi="仿宋" w:eastAsia="仿宋" w:cs="仿宋"/>
          <w:b w:val="0"/>
          <w:bCs w:val="0"/>
          <w:color w:val="auto"/>
          <w:kern w:val="0"/>
          <w:sz w:val="32"/>
          <w:szCs w:val="32"/>
          <w:u w:val="none"/>
          <w:lang w:val="en-US" w:eastAsia="zh-CN" w:bidi="ar-SA"/>
        </w:rPr>
        <w:t>所需经费由镇街负责。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kern w:val="0"/>
          <w:sz w:val="32"/>
          <w:szCs w:val="32"/>
          <w:highlight w:val="yellow"/>
          <w:u w:val="none"/>
          <w:lang w:val="en-US" w:eastAsia="zh-CN" w:bidi="ar-SA"/>
        </w:rPr>
      </w:pPr>
      <w:r>
        <w:rPr>
          <w:rFonts w:hint="eastAsia" w:ascii="黑体" w:hAnsi="黑体" w:eastAsia="黑体" w:cs="黑体"/>
          <w:color w:val="auto"/>
          <w:kern w:val="0"/>
          <w:sz w:val="32"/>
          <w:szCs w:val="32"/>
          <w:u w:val="none"/>
          <w:shd w:val="clear" w:color="auto" w:fill="FFFFFF"/>
          <w:lang w:bidi="ar"/>
        </w:rPr>
        <w:t>第四十九条</w:t>
      </w:r>
      <w:r>
        <w:rPr>
          <w:rFonts w:hint="eastAsia" w:ascii="黑体" w:hAnsi="黑体" w:eastAsia="黑体" w:cs="黑体"/>
          <w:color w:val="auto"/>
          <w:kern w:val="0"/>
          <w:sz w:val="32"/>
          <w:szCs w:val="32"/>
          <w:u w:val="none"/>
          <w:shd w:val="clear" w:color="auto" w:fill="FFFFFF"/>
          <w:lang w:val="en-US" w:eastAsia="zh-CN" w:bidi="ar"/>
        </w:rPr>
        <w:t xml:space="preserve">  </w:t>
      </w:r>
      <w:r>
        <w:rPr>
          <w:rFonts w:hint="eastAsia" w:ascii="仿宋" w:hAnsi="仿宋" w:eastAsia="仿宋" w:cs="仿宋"/>
          <w:color w:val="auto"/>
          <w:sz w:val="32"/>
          <w:szCs w:val="32"/>
          <w:u w:val="none"/>
        </w:rPr>
        <w:t>对</w:t>
      </w:r>
      <w:r>
        <w:rPr>
          <w:rFonts w:hint="eastAsia" w:ascii="仿宋" w:hAnsi="仿宋" w:eastAsia="仿宋" w:cs="仿宋"/>
          <w:b w:val="0"/>
          <w:bCs w:val="0"/>
          <w:color w:val="auto"/>
          <w:sz w:val="32"/>
          <w:szCs w:val="32"/>
          <w:u w:val="none"/>
        </w:rPr>
        <w:t>低保、低收入</w:t>
      </w:r>
      <w:r>
        <w:rPr>
          <w:rFonts w:hint="eastAsia" w:ascii="仿宋" w:hAnsi="仿宋" w:eastAsia="仿宋" w:cs="仿宋"/>
          <w:color w:val="auto"/>
          <w:sz w:val="32"/>
          <w:szCs w:val="32"/>
          <w:u w:val="none"/>
        </w:rPr>
        <w:t>家庭的残疾人给予困难残疾人生活补贴；对重度残疾人和非重度智力、精神残疾人给予</w:t>
      </w:r>
      <w:r>
        <w:rPr>
          <w:rStyle w:val="9"/>
          <w:rFonts w:hint="eastAsia" w:ascii="仿宋" w:hAnsi="仿宋" w:eastAsia="仿宋" w:cs="仿宋"/>
          <w:b w:val="0"/>
          <w:bCs/>
          <w:color w:val="auto"/>
          <w:sz w:val="32"/>
          <w:szCs w:val="32"/>
          <w:u w:val="none"/>
        </w:rPr>
        <w:t>重度残疾人护理补贴</w:t>
      </w:r>
      <w:r>
        <w:rPr>
          <w:rFonts w:hint="eastAsia" w:ascii="仿宋" w:hAnsi="仿宋" w:eastAsia="仿宋" w:cs="仿宋"/>
          <w:color w:val="auto"/>
          <w:sz w:val="32"/>
          <w:szCs w:val="32"/>
          <w:u w:val="none"/>
        </w:rPr>
        <w:t>，</w:t>
      </w:r>
      <w:r>
        <w:rPr>
          <w:rFonts w:hint="eastAsia" w:ascii="仿宋" w:hAnsi="仿宋" w:eastAsia="仿宋" w:cs="仿宋"/>
          <w:b w:val="0"/>
          <w:bCs w:val="0"/>
          <w:color w:val="auto"/>
          <w:kern w:val="0"/>
          <w:sz w:val="32"/>
          <w:szCs w:val="32"/>
          <w:highlight w:val="none"/>
          <w:u w:val="none"/>
          <w:lang w:val="en-US" w:eastAsia="zh-CN" w:bidi="ar-SA"/>
        </w:rPr>
        <w:t>所需经费由镇街负责，</w:t>
      </w:r>
      <w:r>
        <w:rPr>
          <w:rFonts w:hint="eastAsia" w:ascii="仿宋" w:hAnsi="仿宋" w:eastAsia="仿宋" w:cs="仿宋"/>
          <w:b w:val="0"/>
          <w:bCs w:val="0"/>
          <w:color w:val="auto"/>
          <w:sz w:val="32"/>
          <w:szCs w:val="32"/>
          <w:highlight w:val="none"/>
          <w:u w:val="none"/>
          <w:lang w:eastAsia="zh-CN"/>
        </w:rPr>
        <w:t>市民政局通过民政大专项给予适当补贴</w:t>
      </w:r>
      <w:r>
        <w:rPr>
          <w:rFonts w:hint="eastAsia" w:ascii="仿宋" w:hAnsi="仿宋" w:eastAsia="仿宋" w:cs="仿宋"/>
          <w:b w:val="0"/>
          <w:bCs w:val="0"/>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kern w:val="0"/>
          <w:sz w:val="32"/>
          <w:szCs w:val="32"/>
          <w:u w:val="none"/>
          <w:shd w:val="clear" w:color="auto" w:fill="FFFFFF"/>
          <w:lang w:bidi="ar"/>
        </w:rPr>
      </w:pPr>
      <w:r>
        <w:rPr>
          <w:rFonts w:hint="eastAsia" w:ascii="仿宋" w:hAnsi="仿宋" w:eastAsia="仿宋" w:cs="仿宋"/>
          <w:color w:val="auto"/>
          <w:sz w:val="32"/>
          <w:szCs w:val="32"/>
          <w:u w:val="none"/>
        </w:rPr>
        <w:t>对符合条件的重度残疾人和非重度智力、精神残疾人给予医疗救助；对本市生活无着的流浪乞讨及走失残疾人，</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给予临时救助，</w:t>
      </w:r>
      <w:r>
        <w:rPr>
          <w:rFonts w:hint="eastAsia" w:ascii="仿宋" w:hAnsi="仿宋" w:eastAsia="仿宋" w:cs="仿宋"/>
          <w:b w:val="0"/>
          <w:bCs w:val="0"/>
          <w:color w:val="auto"/>
          <w:kern w:val="0"/>
          <w:sz w:val="32"/>
          <w:szCs w:val="32"/>
          <w:u w:val="none"/>
          <w:lang w:val="en-US" w:eastAsia="zh-CN" w:bidi="ar-SA"/>
        </w:rPr>
        <w:t>所需经费由镇街负责。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b w:val="0"/>
          <w:bCs w:val="0"/>
          <w:color w:val="auto"/>
          <w:sz w:val="32"/>
          <w:szCs w:val="32"/>
          <w:u w:val="none"/>
        </w:rPr>
      </w:pPr>
      <w:r>
        <w:rPr>
          <w:rFonts w:hint="eastAsia" w:ascii="黑体" w:hAnsi="黑体" w:eastAsia="黑体" w:cs="黑体"/>
          <w:color w:val="auto"/>
          <w:kern w:val="0"/>
          <w:sz w:val="32"/>
          <w:szCs w:val="32"/>
          <w:u w:val="none"/>
          <w:shd w:val="clear" w:color="auto" w:fill="FFFFFF"/>
          <w:lang w:bidi="ar"/>
        </w:rPr>
        <w:t>第五十条</w:t>
      </w:r>
      <w:r>
        <w:rPr>
          <w:rFonts w:hint="eastAsia" w:ascii="黑体" w:hAnsi="黑体" w:eastAsia="黑体" w:cs="黑体"/>
          <w:color w:val="auto"/>
          <w:kern w:val="0"/>
          <w:sz w:val="32"/>
          <w:szCs w:val="32"/>
          <w:u w:val="none"/>
          <w:shd w:val="clear" w:color="auto" w:fill="FFFFFF"/>
          <w:lang w:val="en-US" w:eastAsia="zh-CN" w:bidi="ar"/>
        </w:rPr>
        <w:t xml:space="preserve">  </w:t>
      </w:r>
      <w:r>
        <w:rPr>
          <w:rFonts w:hint="eastAsia" w:ascii="仿宋" w:hAnsi="仿宋" w:eastAsia="仿宋" w:cs="仿宋"/>
          <w:color w:val="auto"/>
          <w:sz w:val="32"/>
          <w:szCs w:val="32"/>
          <w:u w:val="none"/>
        </w:rPr>
        <w:t>建立残疾津贴制度，对本市户籍残疾人按每人每月不低于</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00元标准发放残疾津贴，</w:t>
      </w:r>
      <w:r>
        <w:rPr>
          <w:rFonts w:hint="eastAsia" w:ascii="仿宋" w:hAnsi="仿宋" w:eastAsia="仿宋" w:cs="仿宋"/>
          <w:b w:val="0"/>
          <w:bCs w:val="0"/>
          <w:color w:val="auto"/>
          <w:kern w:val="0"/>
          <w:sz w:val="32"/>
          <w:szCs w:val="32"/>
          <w:u w:val="none"/>
          <w:lang w:val="en-US" w:eastAsia="zh-CN" w:bidi="ar-SA"/>
        </w:rPr>
        <w:t>所需经费由镇街负责。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b w:val="0"/>
          <w:bCs w:val="0"/>
          <w:color w:val="auto"/>
          <w:sz w:val="32"/>
          <w:szCs w:val="32"/>
          <w:u w:val="none"/>
        </w:rPr>
      </w:pPr>
      <w:r>
        <w:rPr>
          <w:rFonts w:hint="eastAsia" w:ascii="黑体" w:hAnsi="黑体" w:eastAsia="黑体" w:cs="黑体"/>
          <w:color w:val="auto"/>
          <w:kern w:val="0"/>
          <w:sz w:val="32"/>
          <w:szCs w:val="32"/>
          <w:u w:val="none"/>
          <w:shd w:val="clear" w:color="auto" w:fill="FFFFFF"/>
          <w:lang w:bidi="ar"/>
        </w:rPr>
        <w:t>第五十一条</w:t>
      </w:r>
      <w:r>
        <w:rPr>
          <w:rFonts w:hint="eastAsia" w:ascii="黑体" w:hAnsi="黑体" w:eastAsia="黑体" w:cs="黑体"/>
          <w:color w:val="auto"/>
          <w:kern w:val="0"/>
          <w:sz w:val="32"/>
          <w:szCs w:val="32"/>
          <w:u w:val="none"/>
          <w:shd w:val="clear" w:color="auto" w:fill="FFFFFF"/>
          <w:lang w:val="en-US" w:eastAsia="zh-CN" w:bidi="ar"/>
        </w:rPr>
        <w:t xml:space="preserve">  </w:t>
      </w:r>
      <w:r>
        <w:rPr>
          <w:rFonts w:hint="eastAsia" w:ascii="仿宋" w:hAnsi="仿宋" w:eastAsia="仿宋" w:cs="仿宋"/>
          <w:color w:val="auto"/>
          <w:sz w:val="32"/>
          <w:szCs w:val="32"/>
          <w:u w:val="none"/>
        </w:rPr>
        <w:t>全国助残日</w:t>
      </w:r>
      <w:r>
        <w:rPr>
          <w:rFonts w:hint="eastAsia" w:ascii="仿宋" w:hAnsi="仿宋" w:eastAsia="仿宋" w:cs="仿宋"/>
          <w:b w:val="0"/>
          <w:bCs w:val="0"/>
          <w:color w:val="auto"/>
          <w:sz w:val="32"/>
          <w:szCs w:val="32"/>
          <w:u w:val="none"/>
        </w:rPr>
        <w:t>期间</w:t>
      </w:r>
      <w:r>
        <w:rPr>
          <w:rFonts w:hint="eastAsia" w:ascii="仿宋" w:hAnsi="仿宋" w:eastAsia="仿宋" w:cs="仿宋"/>
          <w:color w:val="auto"/>
          <w:sz w:val="32"/>
          <w:szCs w:val="32"/>
          <w:u w:val="none"/>
        </w:rPr>
        <w:t>，对本市户籍残疾人按每人</w:t>
      </w:r>
      <w:r>
        <w:rPr>
          <w:rFonts w:hint="eastAsia" w:ascii="仿宋" w:hAnsi="仿宋" w:eastAsia="仿宋" w:cs="仿宋"/>
          <w:color w:val="auto"/>
          <w:sz w:val="32"/>
          <w:szCs w:val="32"/>
          <w:u w:val="none"/>
          <w:lang w:eastAsia="zh-CN"/>
        </w:rPr>
        <w:t>每年</w:t>
      </w:r>
      <w:r>
        <w:rPr>
          <w:rFonts w:hint="eastAsia" w:ascii="仿宋" w:hAnsi="仿宋" w:eastAsia="仿宋" w:cs="仿宋"/>
          <w:color w:val="auto"/>
          <w:sz w:val="32"/>
          <w:szCs w:val="32"/>
          <w:u w:val="none"/>
        </w:rPr>
        <w:t>200元标准发放节日慰问</w:t>
      </w:r>
      <w:r>
        <w:rPr>
          <w:rFonts w:hint="eastAsia" w:ascii="仿宋" w:hAnsi="仿宋" w:eastAsia="仿宋" w:cs="仿宋"/>
          <w:b w:val="0"/>
          <w:bCs w:val="0"/>
          <w:color w:val="auto"/>
          <w:sz w:val="32"/>
          <w:szCs w:val="32"/>
          <w:u w:val="none"/>
        </w:rPr>
        <w:t>金，</w:t>
      </w:r>
      <w:r>
        <w:rPr>
          <w:rFonts w:hint="eastAsia" w:ascii="仿宋" w:hAnsi="仿宋" w:eastAsia="仿宋" w:cs="仿宋"/>
          <w:color w:val="auto"/>
          <w:sz w:val="32"/>
          <w:szCs w:val="32"/>
          <w:u w:val="none"/>
          <w:lang w:eastAsia="zh-CN"/>
        </w:rPr>
        <w:t>所需经费由镇街负责，</w:t>
      </w:r>
      <w:r>
        <w:rPr>
          <w:rFonts w:hint="eastAsia" w:ascii="仿宋" w:hAnsi="仿宋" w:eastAsia="仿宋" w:cs="仿宋"/>
          <w:b w:val="0"/>
          <w:bCs w:val="0"/>
          <w:color w:val="auto"/>
          <w:sz w:val="32"/>
          <w:szCs w:val="32"/>
          <w:u w:val="none"/>
          <w:lang w:eastAsia="zh-CN"/>
        </w:rPr>
        <w:t>市残联通过残联大专项给予适当补贴</w:t>
      </w:r>
      <w:r>
        <w:rPr>
          <w:rFonts w:hint="eastAsia" w:ascii="仿宋" w:hAnsi="仿宋" w:eastAsia="仿宋" w:cs="仿宋"/>
          <w:b w:val="0"/>
          <w:bCs w:val="0"/>
          <w:color w:val="auto"/>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b w:val="0"/>
          <w:bCs w:val="0"/>
          <w:color w:val="auto"/>
          <w:kern w:val="0"/>
          <w:sz w:val="32"/>
          <w:szCs w:val="32"/>
          <w:u w:val="none"/>
          <w:shd w:val="clear" w:color="auto" w:fill="FFFFFF"/>
          <w:lang w:bidi="ar"/>
        </w:rPr>
      </w:pPr>
      <w:r>
        <w:rPr>
          <w:rFonts w:hint="eastAsia" w:ascii="黑体" w:hAnsi="黑体" w:eastAsia="黑体" w:cs="黑体"/>
          <w:color w:val="auto"/>
          <w:kern w:val="0"/>
          <w:sz w:val="32"/>
          <w:szCs w:val="32"/>
          <w:u w:val="none"/>
          <w:shd w:val="clear" w:color="auto" w:fill="FFFFFF"/>
          <w:lang w:bidi="ar"/>
        </w:rPr>
        <w:t>第五十二条</w:t>
      </w:r>
      <w:r>
        <w:rPr>
          <w:rFonts w:hint="eastAsia" w:ascii="黑体" w:hAnsi="黑体" w:eastAsia="黑体" w:cs="黑体"/>
          <w:color w:val="auto"/>
          <w:kern w:val="0"/>
          <w:sz w:val="32"/>
          <w:szCs w:val="32"/>
          <w:u w:val="none"/>
          <w:shd w:val="clear" w:color="auto" w:fill="FFFFFF"/>
          <w:lang w:val="en-US" w:eastAsia="zh-CN" w:bidi="ar"/>
        </w:rPr>
        <w:t xml:space="preserve">  </w:t>
      </w:r>
      <w:r>
        <w:rPr>
          <w:rFonts w:hint="eastAsia" w:ascii="仿宋" w:hAnsi="仿宋" w:eastAsia="仿宋" w:cs="仿宋"/>
          <w:color w:val="auto"/>
          <w:kern w:val="0"/>
          <w:sz w:val="32"/>
          <w:szCs w:val="32"/>
          <w:u w:val="none"/>
          <w:shd w:val="clear" w:color="auto" w:fill="FFFFFF"/>
          <w:lang w:bidi="ar"/>
        </w:rPr>
        <w:t>建立残疾人特殊困难救助制度，对突发重病住院或罕见病症住院治疗或发生火灾、水灾、交通事故、房屋倒塌等意外事故，造成家庭经济困难的残疾人，给予特殊困难救助，</w:t>
      </w:r>
      <w:r>
        <w:rPr>
          <w:rFonts w:hint="eastAsia" w:ascii="仿宋" w:hAnsi="仿宋" w:eastAsia="仿宋" w:cs="仿宋"/>
          <w:color w:val="auto"/>
          <w:sz w:val="32"/>
          <w:szCs w:val="32"/>
          <w:u w:val="none"/>
          <w:lang w:eastAsia="zh-CN"/>
        </w:rPr>
        <w:t>所需经费纳入市残联部门预算</w:t>
      </w:r>
      <w:r>
        <w:rPr>
          <w:rFonts w:hint="eastAsia" w:ascii="仿宋" w:hAnsi="仿宋" w:eastAsia="仿宋" w:cs="仿宋"/>
          <w:b w:val="0"/>
          <w:bCs w:val="0"/>
          <w:color w:val="auto"/>
          <w:kern w:val="0"/>
          <w:sz w:val="32"/>
          <w:szCs w:val="32"/>
          <w:u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kern w:val="0"/>
          <w:sz w:val="32"/>
          <w:szCs w:val="32"/>
          <w:u w:val="none"/>
          <w:shd w:val="clear" w:color="auto" w:fill="FFFFFF"/>
          <w:lang w:bidi="ar"/>
        </w:rPr>
      </w:pPr>
      <w:r>
        <w:rPr>
          <w:rFonts w:hint="eastAsia" w:ascii="黑体" w:hAnsi="黑体" w:eastAsia="黑体" w:cs="黑体"/>
          <w:color w:val="auto"/>
          <w:kern w:val="0"/>
          <w:sz w:val="32"/>
          <w:szCs w:val="32"/>
          <w:u w:val="none"/>
          <w:shd w:val="clear" w:color="auto" w:fill="FFFFFF"/>
          <w:lang w:bidi="ar"/>
        </w:rPr>
        <w:t>第五十三条</w:t>
      </w:r>
      <w:r>
        <w:rPr>
          <w:rFonts w:hint="eastAsia" w:ascii="黑体" w:hAnsi="黑体" w:eastAsia="黑体" w:cs="黑体"/>
          <w:color w:val="auto"/>
          <w:kern w:val="0"/>
          <w:sz w:val="32"/>
          <w:szCs w:val="32"/>
          <w:u w:val="none"/>
          <w:shd w:val="clear" w:color="auto" w:fill="FFFFFF"/>
          <w:lang w:val="en-US" w:eastAsia="zh-CN" w:bidi="ar"/>
        </w:rPr>
        <w:t xml:space="preserve">  </w:t>
      </w:r>
      <w:r>
        <w:rPr>
          <w:rFonts w:hint="eastAsia" w:ascii="仿宋" w:hAnsi="仿宋" w:eastAsia="仿宋" w:cs="仿宋"/>
          <w:color w:val="auto"/>
          <w:kern w:val="0"/>
          <w:sz w:val="32"/>
          <w:szCs w:val="32"/>
          <w:u w:val="none"/>
          <w:shd w:val="clear" w:color="auto" w:fill="FFFFFF"/>
          <w:lang w:bidi="ar"/>
        </w:rPr>
        <w:t>鼓励残疾人参加社会保险，对参加城乡居民基本养老保险和基本医疗保险的困难残疾人、重度残疾人和非重度智力、精神残疾人，</w:t>
      </w:r>
      <w:r>
        <w:rPr>
          <w:rFonts w:hint="eastAsia" w:ascii="仿宋" w:hAnsi="仿宋" w:eastAsia="仿宋" w:cs="仿宋"/>
          <w:color w:val="auto"/>
          <w:kern w:val="0"/>
          <w:sz w:val="32"/>
          <w:szCs w:val="32"/>
          <w:u w:val="none"/>
          <w:shd w:val="clear" w:color="auto" w:fill="FFFFFF"/>
          <w:lang w:eastAsia="zh-CN" w:bidi="ar"/>
        </w:rPr>
        <w:t>镇街</w:t>
      </w:r>
      <w:r>
        <w:rPr>
          <w:rFonts w:hint="eastAsia" w:ascii="仿宋" w:hAnsi="仿宋" w:eastAsia="仿宋" w:cs="仿宋"/>
          <w:color w:val="auto"/>
          <w:kern w:val="0"/>
          <w:sz w:val="32"/>
          <w:szCs w:val="32"/>
          <w:u w:val="none"/>
          <w:shd w:val="clear" w:color="auto" w:fill="FFFFFF"/>
          <w:lang w:bidi="ar"/>
        </w:rPr>
        <w:t>为其缴纳基本保险费用，</w:t>
      </w:r>
      <w:r>
        <w:rPr>
          <w:rFonts w:hint="eastAsia" w:ascii="仿宋" w:hAnsi="仿宋" w:eastAsia="仿宋" w:cs="仿宋"/>
          <w:b w:val="0"/>
          <w:bCs w:val="0"/>
          <w:color w:val="auto"/>
          <w:kern w:val="0"/>
          <w:sz w:val="32"/>
          <w:szCs w:val="32"/>
          <w:u w:val="none"/>
          <w:lang w:val="en-US" w:eastAsia="zh-CN" w:bidi="ar-SA"/>
        </w:rPr>
        <w:t>所需经费由镇街负责。</w:t>
      </w:r>
      <w:r>
        <w:rPr>
          <w:rFonts w:hint="eastAsia" w:ascii="仿宋" w:hAnsi="仿宋" w:eastAsia="仿宋" w:cs="仿宋"/>
          <w:b w:val="0"/>
          <w:bCs w:val="0"/>
          <w:color w:val="auto"/>
          <w:kern w:val="0"/>
          <w:sz w:val="32"/>
          <w:szCs w:val="32"/>
          <w:u w:val="none"/>
          <w:shd w:val="clear" w:color="auto" w:fill="FFFFFF"/>
          <w:lang w:bidi="ar"/>
        </w:rPr>
        <w:t>政府支持商业保险机构对残疾</w:t>
      </w:r>
      <w:r>
        <w:rPr>
          <w:rFonts w:hint="eastAsia" w:ascii="仿宋" w:hAnsi="仿宋" w:eastAsia="仿宋" w:cs="仿宋"/>
          <w:color w:val="auto"/>
          <w:kern w:val="0"/>
          <w:sz w:val="32"/>
          <w:szCs w:val="32"/>
          <w:u w:val="none"/>
          <w:shd w:val="clear" w:color="auto" w:fill="FFFFFF"/>
          <w:lang w:bidi="ar"/>
        </w:rPr>
        <w:t>人实施优惠保险费率，鼓励开发适合残疾人的补充养老、补充医疗等商业保险产品。</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b w:val="0"/>
          <w:bCs w:val="0"/>
          <w:color w:val="auto"/>
          <w:kern w:val="0"/>
          <w:sz w:val="32"/>
          <w:szCs w:val="32"/>
          <w:u w:val="none"/>
          <w:shd w:val="clear" w:color="auto" w:fill="FFFFFF"/>
          <w:lang w:bidi="ar"/>
        </w:rPr>
      </w:pPr>
      <w:r>
        <w:rPr>
          <w:rFonts w:hint="eastAsia" w:ascii="黑体" w:hAnsi="黑体" w:eastAsia="黑体" w:cs="黑体"/>
          <w:color w:val="auto"/>
          <w:kern w:val="0"/>
          <w:sz w:val="32"/>
          <w:szCs w:val="32"/>
          <w:u w:val="none"/>
          <w:shd w:val="clear" w:color="auto" w:fill="FFFFFF"/>
          <w:lang w:bidi="ar"/>
        </w:rPr>
        <w:t>第五十四条</w:t>
      </w:r>
      <w:r>
        <w:rPr>
          <w:rFonts w:hint="eastAsia" w:ascii="黑体" w:hAnsi="黑体" w:eastAsia="黑体" w:cs="黑体"/>
          <w:color w:val="auto"/>
          <w:kern w:val="0"/>
          <w:sz w:val="32"/>
          <w:szCs w:val="32"/>
          <w:u w:val="none"/>
          <w:shd w:val="clear" w:color="auto" w:fill="FFFFFF"/>
          <w:lang w:val="en-US" w:eastAsia="zh-CN" w:bidi="ar"/>
        </w:rPr>
        <w:t xml:space="preserve">  </w:t>
      </w:r>
      <w:r>
        <w:rPr>
          <w:rFonts w:hint="eastAsia" w:ascii="仿宋" w:hAnsi="仿宋" w:eastAsia="仿宋" w:cs="仿宋"/>
          <w:color w:val="auto"/>
          <w:kern w:val="0"/>
          <w:sz w:val="32"/>
          <w:szCs w:val="32"/>
          <w:u w:val="none"/>
        </w:rPr>
        <w:t>市镇人民政府</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街道办事处</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shd w:val="clear" w:color="auto" w:fill="FFFFFF"/>
          <w:lang w:bidi="ar"/>
        </w:rPr>
        <w:t>应当建立健全以家庭为基础、社区为依托、机构为支撑的残疾人托养服务体系，对生活不能自理的残疾人实施居家托养或集中托养，对6-59周岁生活不能自理的残疾人发放居家托养补助或集中托养补助。享受居家托养补助的不再享受重度残疾人护理补贴。村</w:t>
      </w:r>
      <w:r>
        <w:rPr>
          <w:rFonts w:hint="eastAsia" w:ascii="仿宋" w:hAnsi="仿宋" w:eastAsia="仿宋" w:cs="仿宋"/>
          <w:color w:val="auto"/>
          <w:kern w:val="0"/>
          <w:sz w:val="32"/>
          <w:szCs w:val="32"/>
          <w:u w:val="none"/>
          <w:shd w:val="clear" w:color="auto" w:fill="FFFFFF"/>
          <w:lang w:val="en-US" w:eastAsia="zh-CN" w:bidi="ar"/>
        </w:rPr>
        <w:t>(</w:t>
      </w:r>
      <w:r>
        <w:rPr>
          <w:rFonts w:hint="eastAsia" w:ascii="仿宋" w:hAnsi="仿宋" w:eastAsia="仿宋" w:cs="仿宋"/>
          <w:color w:val="auto"/>
          <w:kern w:val="0"/>
          <w:sz w:val="32"/>
          <w:szCs w:val="32"/>
          <w:u w:val="none"/>
          <w:shd w:val="clear" w:color="auto" w:fill="FFFFFF"/>
          <w:lang w:bidi="ar"/>
        </w:rPr>
        <w:t>社区</w:t>
      </w:r>
      <w:r>
        <w:rPr>
          <w:rFonts w:hint="eastAsia" w:ascii="仿宋" w:hAnsi="仿宋" w:eastAsia="仿宋" w:cs="仿宋"/>
          <w:color w:val="auto"/>
          <w:kern w:val="0"/>
          <w:sz w:val="32"/>
          <w:szCs w:val="32"/>
          <w:u w:val="none"/>
          <w:shd w:val="clear" w:color="auto" w:fill="FFFFFF"/>
          <w:lang w:val="en-US" w:eastAsia="zh-CN" w:bidi="ar"/>
        </w:rPr>
        <w:t>)</w:t>
      </w:r>
      <w:r>
        <w:rPr>
          <w:rFonts w:hint="eastAsia" w:ascii="仿宋" w:hAnsi="仿宋" w:eastAsia="仿宋" w:cs="仿宋"/>
          <w:color w:val="auto"/>
          <w:kern w:val="0"/>
          <w:sz w:val="32"/>
          <w:szCs w:val="32"/>
          <w:u w:val="none"/>
          <w:shd w:val="clear" w:color="auto" w:fill="FFFFFF"/>
          <w:lang w:bidi="ar"/>
        </w:rPr>
        <w:t>按规定为符合条件的残疾人提供助餐配餐等服务，</w:t>
      </w:r>
      <w:r>
        <w:rPr>
          <w:rFonts w:hint="eastAsia" w:ascii="仿宋" w:hAnsi="仿宋" w:eastAsia="仿宋" w:cs="仿宋"/>
          <w:b w:val="0"/>
          <w:bCs w:val="0"/>
          <w:color w:val="auto"/>
          <w:kern w:val="0"/>
          <w:sz w:val="32"/>
          <w:szCs w:val="32"/>
          <w:u w:val="none"/>
          <w:lang w:val="en-US" w:eastAsia="zh-CN" w:bidi="ar-SA"/>
        </w:rPr>
        <w:t>所需经费由镇街负责。</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kern w:val="0"/>
          <w:sz w:val="32"/>
          <w:szCs w:val="32"/>
          <w:u w:val="none"/>
          <w:shd w:val="clear" w:color="auto" w:fill="FFFFFF"/>
          <w:lang w:bidi="ar"/>
        </w:rPr>
      </w:pPr>
      <w:r>
        <w:rPr>
          <w:rStyle w:val="9"/>
          <w:rFonts w:hint="eastAsia" w:ascii="黑体" w:hAnsi="黑体" w:eastAsia="黑体" w:cs="黑体"/>
          <w:b w:val="0"/>
          <w:bCs/>
          <w:color w:val="auto"/>
          <w:kern w:val="0"/>
          <w:sz w:val="32"/>
          <w:szCs w:val="32"/>
          <w:u w:val="none"/>
          <w:shd w:val="clear" w:color="auto" w:fill="FFFFFF"/>
          <w:lang w:bidi="ar"/>
        </w:rPr>
        <w:t>第五十五条</w:t>
      </w:r>
      <w:r>
        <w:rPr>
          <w:rStyle w:val="9"/>
          <w:rFonts w:hint="eastAsia" w:ascii="黑体" w:hAnsi="黑体" w:eastAsia="黑体" w:cs="黑体"/>
          <w:b w:val="0"/>
          <w:bCs/>
          <w:color w:val="auto"/>
          <w:kern w:val="0"/>
          <w:sz w:val="32"/>
          <w:szCs w:val="32"/>
          <w:u w:val="none"/>
          <w:shd w:val="clear" w:color="auto" w:fill="FFFFFF"/>
          <w:lang w:val="en-US" w:eastAsia="zh-CN" w:bidi="ar"/>
        </w:rPr>
        <w:t xml:space="preserve">  </w:t>
      </w:r>
      <w:r>
        <w:rPr>
          <w:rFonts w:hint="eastAsia" w:ascii="仿宋" w:hAnsi="仿宋" w:eastAsia="仿宋" w:cs="仿宋"/>
          <w:color w:val="auto"/>
          <w:kern w:val="0"/>
          <w:sz w:val="32"/>
          <w:szCs w:val="32"/>
          <w:u w:val="none"/>
          <w:shd w:val="clear" w:color="auto" w:fill="FFFFFF"/>
          <w:lang w:bidi="ar"/>
        </w:rPr>
        <w:t>民政、住房和城乡建设等有关部门应优先落实和解决困难残疾人家庭无房或居住危房的住房问题，对城区住房有困难的困难残疾人家庭，优先安排公租住房，并按规定减免租金。对实施危房改造的困难残疾人家庭（低保、低收入家庭）给予补助。农村残疾人申请宅基地，符合村镇规划和宅基地申请条件的，优先安排。</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kern w:val="0"/>
          <w:sz w:val="32"/>
          <w:szCs w:val="32"/>
          <w:u w:val="none"/>
          <w:shd w:val="clear" w:color="auto" w:fill="FFFFFF"/>
          <w:lang w:bidi="ar"/>
        </w:rPr>
      </w:pPr>
      <w:r>
        <w:rPr>
          <w:rFonts w:hint="eastAsia" w:ascii="仿宋" w:hAnsi="仿宋" w:eastAsia="仿宋" w:cs="仿宋"/>
          <w:color w:val="auto"/>
          <w:kern w:val="0"/>
          <w:sz w:val="32"/>
          <w:szCs w:val="32"/>
          <w:u w:val="none"/>
          <w:shd w:val="clear" w:color="auto" w:fill="FFFFFF"/>
          <w:lang w:eastAsia="zh-CN" w:bidi="ar"/>
        </w:rPr>
        <w:t>困难</w:t>
      </w:r>
      <w:r>
        <w:rPr>
          <w:rFonts w:hint="eastAsia" w:ascii="仿宋" w:hAnsi="仿宋" w:eastAsia="仿宋" w:cs="仿宋"/>
          <w:color w:val="auto"/>
          <w:kern w:val="0"/>
          <w:sz w:val="32"/>
          <w:szCs w:val="32"/>
          <w:u w:val="none"/>
          <w:shd w:val="clear" w:color="auto" w:fill="FFFFFF"/>
          <w:lang w:bidi="ar"/>
        </w:rPr>
        <w:t>残疾人家庭办理房产登记过户手续，国土资源、住房和城乡建设等部门按规定减免有关费用。因建设规划需征收残疾人家庭房屋时，房屋征收部门应予以适当照顾。</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第五十六条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铁路、公路、航运等公共交通部门和卫生医疗机构、公用事业单位，应当为残疾人提供优先、优惠服务。</w:t>
      </w:r>
    </w:p>
    <w:p>
      <w:pPr>
        <w:keepNext w:val="0"/>
        <w:keepLines w:val="0"/>
        <w:pageBreakBefore w:val="0"/>
        <w:shd w:val="solid" w:color="FFFFFF" w:fill="auto"/>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kern w:val="0"/>
          <w:sz w:val="32"/>
          <w:szCs w:val="32"/>
          <w:u w:val="none"/>
          <w:shd w:val="clear" w:color="auto" w:fill="FFFFFF"/>
          <w:lang w:bidi="ar"/>
        </w:rPr>
      </w:pPr>
      <w:r>
        <w:rPr>
          <w:rFonts w:hint="eastAsia" w:ascii="仿宋" w:hAnsi="仿宋" w:eastAsia="仿宋" w:cs="仿宋"/>
          <w:color w:val="auto"/>
          <w:kern w:val="0"/>
          <w:sz w:val="32"/>
          <w:szCs w:val="32"/>
          <w:u w:val="none"/>
          <w:lang w:eastAsia="zh-CN"/>
        </w:rPr>
        <w:t>镇街</w:t>
      </w:r>
      <w:r>
        <w:rPr>
          <w:rFonts w:hint="eastAsia" w:ascii="仿宋" w:hAnsi="仿宋" w:eastAsia="仿宋" w:cs="仿宋"/>
          <w:color w:val="auto"/>
          <w:kern w:val="0"/>
          <w:sz w:val="32"/>
          <w:szCs w:val="32"/>
          <w:u w:val="none"/>
        </w:rPr>
        <w:t>残联负责为残疾人申请办理免费乘坐公共汽车卡，残疾人凭卡免费乘坐市内公共汽车。外市残疾人凭残疾人证免费</w:t>
      </w:r>
      <w:bookmarkStart w:id="3" w:name="OLE_LINK7"/>
      <w:r>
        <w:rPr>
          <w:rFonts w:hint="eastAsia" w:ascii="仿宋" w:hAnsi="仿宋" w:eastAsia="仿宋" w:cs="仿宋"/>
          <w:color w:val="auto"/>
          <w:kern w:val="0"/>
          <w:sz w:val="32"/>
          <w:szCs w:val="32"/>
          <w:u w:val="none"/>
        </w:rPr>
        <w:t>乘坐</w:t>
      </w:r>
      <w:bookmarkEnd w:id="3"/>
      <w:r>
        <w:rPr>
          <w:rFonts w:hint="eastAsia" w:ascii="仿宋" w:hAnsi="仿宋" w:eastAsia="仿宋" w:cs="仿宋"/>
          <w:color w:val="auto"/>
          <w:kern w:val="0"/>
          <w:sz w:val="32"/>
          <w:szCs w:val="32"/>
          <w:u w:val="none"/>
        </w:rPr>
        <w:t>市内公共交通工具</w:t>
      </w:r>
      <w:r>
        <w:rPr>
          <w:rFonts w:hint="eastAsia" w:ascii="仿宋" w:hAnsi="仿宋" w:eastAsia="仿宋" w:cs="仿宋"/>
          <w:color w:val="auto"/>
          <w:sz w:val="32"/>
          <w:szCs w:val="32"/>
          <w:u w:val="none"/>
        </w:rPr>
        <w:t>。</w:t>
      </w:r>
    </w:p>
    <w:p>
      <w:pPr>
        <w:keepNext w:val="0"/>
        <w:keepLines w:val="0"/>
        <w:pageBreakBefore w:val="0"/>
        <w:shd w:val="solid" w:color="FFFFFF" w:fill="auto"/>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kern w:val="0"/>
          <w:sz w:val="32"/>
          <w:szCs w:val="32"/>
          <w:u w:val="none"/>
          <w:shd w:val="clear" w:color="auto" w:fill="FFFFFF"/>
          <w:lang w:bidi="ar"/>
        </w:rPr>
      </w:pPr>
      <w:r>
        <w:rPr>
          <w:rFonts w:hint="eastAsia" w:ascii="仿宋" w:hAnsi="仿宋" w:eastAsia="仿宋" w:cs="仿宋"/>
          <w:color w:val="auto"/>
          <w:kern w:val="0"/>
          <w:sz w:val="32"/>
          <w:szCs w:val="32"/>
          <w:u w:val="none"/>
          <w:shd w:val="clear" w:color="auto" w:fill="FFFFFF"/>
          <w:lang w:eastAsia="zh-CN" w:bidi="ar"/>
        </w:rPr>
        <w:t>困难</w:t>
      </w:r>
      <w:r>
        <w:rPr>
          <w:rFonts w:hint="eastAsia" w:ascii="仿宋" w:hAnsi="仿宋" w:eastAsia="仿宋" w:cs="仿宋"/>
          <w:color w:val="auto"/>
          <w:kern w:val="0"/>
          <w:sz w:val="32"/>
          <w:szCs w:val="32"/>
          <w:u w:val="none"/>
          <w:shd w:val="clear" w:color="auto" w:fill="FFFFFF"/>
          <w:lang w:bidi="ar"/>
        </w:rPr>
        <w:t>残疾人家庭</w:t>
      </w:r>
      <w:r>
        <w:rPr>
          <w:rFonts w:hint="eastAsia" w:ascii="仿宋" w:hAnsi="仿宋" w:eastAsia="仿宋" w:cs="仿宋"/>
          <w:color w:val="auto"/>
          <w:kern w:val="0"/>
          <w:sz w:val="32"/>
          <w:szCs w:val="32"/>
          <w:u w:val="none"/>
        </w:rPr>
        <w:t>按规定享受</w:t>
      </w:r>
      <w:r>
        <w:rPr>
          <w:rFonts w:hint="eastAsia" w:ascii="仿宋" w:hAnsi="仿宋" w:eastAsia="仿宋" w:cs="仿宋"/>
          <w:color w:val="auto"/>
          <w:kern w:val="0"/>
          <w:sz w:val="32"/>
          <w:szCs w:val="32"/>
          <w:u w:val="none"/>
          <w:shd w:val="clear" w:color="auto" w:fill="FFFFFF"/>
          <w:lang w:bidi="ar"/>
        </w:rPr>
        <w:t>市属公有单位开办的</w:t>
      </w:r>
      <w:r>
        <w:rPr>
          <w:rFonts w:hint="eastAsia" w:ascii="仿宋" w:hAnsi="仿宋" w:eastAsia="仿宋" w:cs="仿宋"/>
          <w:color w:val="auto"/>
          <w:kern w:val="0"/>
          <w:sz w:val="32"/>
          <w:szCs w:val="32"/>
          <w:u w:val="none"/>
        </w:rPr>
        <w:t>供水(电、燃气)等费用50%优惠，并</w:t>
      </w:r>
      <w:r>
        <w:rPr>
          <w:rFonts w:hint="eastAsia" w:ascii="仿宋" w:hAnsi="仿宋" w:eastAsia="仿宋" w:cs="仿宋"/>
          <w:color w:val="auto"/>
          <w:kern w:val="0"/>
          <w:sz w:val="32"/>
          <w:szCs w:val="32"/>
          <w:u w:val="none"/>
          <w:shd w:val="clear" w:color="auto" w:fill="FFFFFF"/>
          <w:lang w:bidi="ar"/>
        </w:rPr>
        <w:t>减免住宅有线电视收视费和管道燃气安装的人工费用。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第五十七条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建立残疾人法律救助体系，做好残疾人法律服务、法律援助、司法救助等方面的工作，协调有关部门依法查处侵害残疾人合法权益的行为。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法律服务机构对残疾人申请追索赡养费、抚养费、扶养费、劳动报酬、最低生活保障待遇、工伤赔偿、抚恤金，办理司法鉴定、公证等法律事务，应当优先受理。对符合法律援助条件的，法律援助机构应当优先给予法律援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bookmarkStart w:id="4" w:name="OLE_LINK8"/>
      <w:r>
        <w:rPr>
          <w:rFonts w:hint="eastAsia" w:ascii="仿宋" w:hAnsi="仿宋" w:eastAsia="仿宋" w:cs="仿宋"/>
          <w:color w:val="auto"/>
          <w:sz w:val="32"/>
          <w:szCs w:val="32"/>
          <w:u w:val="none"/>
        </w:rPr>
        <w:t>经济困难的残疾人因合法权益受到侵害，需要提起诉讼或者申请仲裁的，人民法院和仲裁机构应当按照规定减免诉讼费和仲裁费</w:t>
      </w:r>
      <w:bookmarkEnd w:id="4"/>
      <w:r>
        <w:rPr>
          <w:rFonts w:hint="eastAsia" w:ascii="仿宋" w:hAnsi="仿宋" w:eastAsia="仿宋" w:cs="仿宋"/>
          <w:color w:val="auto"/>
          <w:sz w:val="32"/>
          <w:szCs w:val="32"/>
          <w:u w:val="none"/>
        </w:rPr>
        <w:t>，法院、检察院按规定应当给予司法救助。</w:t>
      </w:r>
    </w:p>
    <w:p>
      <w:pPr>
        <w:keepNext w:val="0"/>
        <w:keepLines w:val="0"/>
        <w:pageBreakBefore w:val="0"/>
        <w:kinsoku/>
        <w:wordWrap/>
        <w:overflowPunct/>
        <w:topLinePunct w:val="0"/>
        <w:autoSpaceDE/>
        <w:autoSpaceDN/>
        <w:bidi w:val="0"/>
        <w:adjustRightInd/>
        <w:snapToGrid/>
        <w:spacing w:line="580" w:lineRule="exact"/>
        <w:jc w:val="both"/>
        <w:textAlignment w:val="auto"/>
        <w:rPr>
          <w:rFonts w:ascii="宋体" w:hAnsi="宋体" w:cs="宋体"/>
          <w:color w:val="auto"/>
          <w:sz w:val="32"/>
          <w:szCs w:val="32"/>
          <w:u w:val="none"/>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rPr>
        <w:t>第七章　无障碍环境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color w:val="auto"/>
          <w:sz w:val="32"/>
          <w:szCs w:val="32"/>
          <w:u w:val="none"/>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第五十八条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市镇人民政府(街道办事处)对无障碍环境建设进行统筹规划，逐步完善无障碍设施。无障碍环境建设与改造，坚持城乡统筹，统一标准。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住房和城乡建设部门负责无障碍设施工程建设的监督管理工作。发展改革、经济和信息化、公安机关交通管理、城乡规划、市政管理、商务、金融、通信、邮政、铁路等有关部门在各自职责范围内，做好无障碍环境建设与管理工作。残联、残疾人专门协会对无障碍设施建设、养护和管理提出的监督意见建议，有关部门应当及时处理。</w:t>
      </w:r>
    </w:p>
    <w:p>
      <w:pPr>
        <w:keepNext w:val="0"/>
        <w:keepLines w:val="0"/>
        <w:pageBreakBefore w:val="0"/>
        <w:shd w:val="solid" w:color="FFFFFF" w:fill="auto"/>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第五十九条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新建、改建、扩建城镇道路、公共建筑、公共交通设施、居住建筑、居住区及酒店，应当符合无障碍设施工程建设标准，并设立国际通用的无障碍标志</w:t>
      </w:r>
      <w:r>
        <w:rPr>
          <w:rFonts w:hint="eastAsia" w:ascii="仿宋" w:hAnsi="仿宋" w:eastAsia="仿宋" w:cs="仿宋"/>
          <w:color w:val="auto"/>
          <w:kern w:val="0"/>
          <w:sz w:val="32"/>
          <w:szCs w:val="32"/>
          <w:u w:val="none"/>
        </w:rPr>
        <w:t>。</w:t>
      </w:r>
      <w:r>
        <w:rPr>
          <w:rFonts w:hint="eastAsia" w:ascii="仿宋" w:hAnsi="仿宋" w:eastAsia="仿宋" w:cs="仿宋"/>
          <w:color w:val="auto"/>
          <w:sz w:val="32"/>
          <w:szCs w:val="32"/>
          <w:u w:val="none"/>
        </w:rPr>
        <w:t>已建成但不符合无障碍设施工程建设标准的，有关部门应当制定改造计划并组织实施。现有大中型公共场所不方便残疾人进出的通道，应当进行无障碍改造。公共停车场应当按国</w:t>
      </w:r>
      <w:r>
        <w:rPr>
          <w:rFonts w:hint="eastAsia" w:ascii="仿宋" w:hAnsi="仿宋" w:eastAsia="仿宋" w:cs="仿宋"/>
          <w:color w:val="auto"/>
          <w:sz w:val="32"/>
          <w:szCs w:val="32"/>
          <w:u w:val="none"/>
          <w:lang w:eastAsia="zh-CN"/>
        </w:rPr>
        <w:t>家相关</w:t>
      </w:r>
      <w:r>
        <w:rPr>
          <w:rFonts w:hint="eastAsia" w:ascii="仿宋" w:hAnsi="仿宋" w:eastAsia="仿宋" w:cs="仿宋"/>
          <w:color w:val="auto"/>
          <w:sz w:val="32"/>
          <w:szCs w:val="32"/>
          <w:u w:val="none"/>
        </w:rPr>
        <w:t>标</w:t>
      </w:r>
      <w:r>
        <w:rPr>
          <w:rFonts w:hint="eastAsia" w:ascii="仿宋" w:hAnsi="仿宋" w:eastAsia="仿宋" w:cs="仿宋"/>
          <w:color w:val="auto"/>
          <w:sz w:val="32"/>
          <w:szCs w:val="32"/>
          <w:u w:val="none"/>
          <w:lang w:eastAsia="zh-CN"/>
        </w:rPr>
        <w:t>准</w:t>
      </w:r>
      <w:r>
        <w:rPr>
          <w:rFonts w:hint="eastAsia" w:ascii="仿宋" w:hAnsi="仿宋" w:eastAsia="仿宋" w:cs="仿宋"/>
          <w:color w:val="auto"/>
          <w:sz w:val="32"/>
          <w:szCs w:val="32"/>
          <w:u w:val="none"/>
        </w:rPr>
        <w:t>为残疾人设置专用停车位。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第六十条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配套建设无障碍设施工程，应当与主体工程同步设计、同步施工、同步验收使用。新建的无障碍设施应当与周边的无障碍设施相衔接。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第六十一条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建设无障碍设施应当符合安全、适用和便利的基本要求，并按照国家和省有关规定标准建设。</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大型公共建设项目无障碍设施在建筑设计方案审批或者竣工验收时，有关行政主管部门和建设单位应当听取残疾人组织和残疾人代表的意见。</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客运船舶、公共汽车、城市轨道交通车辆等公共交通工具，应当按照国家和省、市的有关规定逐步达到无障碍设施的要求。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第六十二条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任何组织和个人不得损毁、擅自侵占无障碍设施，或者擅自改变无障碍设施的用途。</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无障碍设施的所属权单位，应当加强日常巡查维护，发现安全隐患和故障及时排除，确保无障碍设施正常使用。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住房和城乡建设主管部门应当建立巡检制度，定期检查无障碍设施使用状况，对残疾人使用不便的无障碍设施应当及时整改。检查、整改无障碍设施时应当听取残疾人意见。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b w:val="0"/>
          <w:bCs w:val="0"/>
          <w:color w:val="auto"/>
          <w:sz w:val="32"/>
          <w:szCs w:val="32"/>
          <w:u w:val="none"/>
        </w:rPr>
      </w:pPr>
      <w:r>
        <w:rPr>
          <w:rFonts w:hint="eastAsia" w:ascii="黑体" w:hAnsi="黑体" w:eastAsia="黑体" w:cs="黑体"/>
          <w:color w:val="auto"/>
          <w:sz w:val="32"/>
          <w:szCs w:val="32"/>
          <w:u w:val="none"/>
        </w:rPr>
        <w:t>第六十三条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大力推进住宅、社区的无障碍设施建设和改造，对生活自理有困难的</w:t>
      </w:r>
      <w:r>
        <w:rPr>
          <w:rFonts w:hint="eastAsia" w:ascii="仿宋" w:hAnsi="仿宋" w:eastAsia="仿宋" w:cs="仿宋"/>
          <w:color w:val="auto"/>
          <w:sz w:val="32"/>
          <w:szCs w:val="32"/>
          <w:u w:val="none"/>
          <w:shd w:val="clear" w:color="auto" w:fill="FFFFFF"/>
        </w:rPr>
        <w:t>残疾人</w:t>
      </w:r>
      <w:r>
        <w:rPr>
          <w:rFonts w:hint="eastAsia" w:ascii="仿宋" w:hAnsi="仿宋" w:eastAsia="仿宋" w:cs="仿宋"/>
          <w:color w:val="auto"/>
          <w:sz w:val="32"/>
          <w:szCs w:val="32"/>
          <w:u w:val="none"/>
        </w:rPr>
        <w:t>，需求</w:t>
      </w:r>
      <w:r>
        <w:rPr>
          <w:rFonts w:hint="eastAsia" w:ascii="仿宋" w:hAnsi="仿宋" w:eastAsia="仿宋" w:cs="仿宋"/>
          <w:color w:val="auto"/>
          <w:sz w:val="32"/>
          <w:szCs w:val="32"/>
          <w:u w:val="none"/>
          <w:shd w:val="clear" w:color="auto" w:fill="FFFFFF"/>
        </w:rPr>
        <w:t>家庭基础设施进行系统无障碍改造或无障碍设备安装(辅助器具适配)等措施，保障其出行、生活、交流等方面无障碍，由</w:t>
      </w:r>
      <w:r>
        <w:rPr>
          <w:rFonts w:hint="eastAsia" w:ascii="仿宋" w:hAnsi="仿宋" w:eastAsia="仿宋" w:cs="仿宋"/>
          <w:color w:val="auto"/>
          <w:sz w:val="32"/>
          <w:szCs w:val="32"/>
          <w:u w:val="none"/>
          <w:shd w:val="clear" w:color="auto" w:fill="FFFFFF"/>
          <w:lang w:eastAsia="zh-CN"/>
        </w:rPr>
        <w:t>镇街</w:t>
      </w:r>
      <w:r>
        <w:rPr>
          <w:rFonts w:hint="eastAsia" w:ascii="仿宋" w:hAnsi="仿宋" w:eastAsia="仿宋" w:cs="仿宋"/>
          <w:color w:val="auto"/>
          <w:sz w:val="32"/>
          <w:szCs w:val="32"/>
          <w:u w:val="none"/>
          <w:shd w:val="clear" w:color="auto" w:fill="FFFFFF"/>
        </w:rPr>
        <w:t>组织进行</w:t>
      </w:r>
      <w:r>
        <w:rPr>
          <w:rFonts w:hint="eastAsia" w:ascii="仿宋" w:hAnsi="仿宋" w:eastAsia="仿宋" w:cs="仿宋"/>
          <w:color w:val="auto"/>
          <w:sz w:val="32"/>
          <w:szCs w:val="32"/>
          <w:u w:val="none"/>
        </w:rPr>
        <w:t>家庭住宅无障碍设施改造并按规定标准给予补助，</w:t>
      </w:r>
      <w:r>
        <w:rPr>
          <w:rFonts w:hint="eastAsia" w:ascii="仿宋" w:hAnsi="仿宋" w:eastAsia="仿宋" w:cs="仿宋"/>
          <w:b w:val="0"/>
          <w:bCs w:val="0"/>
          <w:color w:val="auto"/>
          <w:kern w:val="0"/>
          <w:sz w:val="32"/>
          <w:szCs w:val="32"/>
          <w:u w:val="none"/>
          <w:lang w:val="en-US" w:eastAsia="zh-CN" w:bidi="ar-SA"/>
        </w:rPr>
        <w:t>所需经费由镇街负责。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 xml:space="preserve">残疾人家庭无障碍改造时，业主委员会或物业服务企业应当提供便利。 </w:t>
      </w:r>
    </w:p>
    <w:p>
      <w:pPr>
        <w:keepNext w:val="0"/>
        <w:keepLines w:val="0"/>
        <w:pageBreakBefore w:val="0"/>
        <w:widowControl w:val="0"/>
        <w:shd w:val="solid" w:color="FFFFFF" w:fill="auto"/>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第六十四条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市镇人民政府(街道办事处)将无障碍信息交流建设纳入信息化建设规划，为残疾人信息交流无障碍创造条件。</w:t>
      </w:r>
      <w:r>
        <w:rPr>
          <w:rFonts w:hint="eastAsia" w:ascii="仿宋" w:hAnsi="仿宋" w:eastAsia="仿宋" w:cs="仿宋"/>
          <w:color w:val="auto"/>
          <w:kern w:val="0"/>
          <w:sz w:val="32"/>
          <w:szCs w:val="32"/>
          <w:u w:val="none"/>
        </w:rPr>
        <w:t>政府门户网站、政府公益组织网站和社会公共服务网站要达到无障碍网站设计标准</w:t>
      </w:r>
      <w:r>
        <w:rPr>
          <w:rFonts w:hint="eastAsia" w:ascii="仿宋" w:hAnsi="仿宋" w:eastAsia="仿宋" w:cs="仿宋"/>
          <w:color w:val="auto"/>
          <w:sz w:val="32"/>
          <w:szCs w:val="32"/>
          <w:u w:val="none"/>
        </w:rPr>
        <w:t>，方便视力障碍者获取信息。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鼓励研发、推广使用符合残疾人无障碍交流需要的通讯技术和产品设备。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第六十五条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大型、重点公共场所和风景区、公园的主要景点应当设立盲文简介和盲人手摸模型。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面向公众服务的重点服务行业应当推广手语。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第六十六条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报刊、电台、电视台等新闻媒体单位应当逐步开辟残疾人专栏或者专题节目，电视新闻和其他影视节目应当逐步采用中文字幕和手语翻译。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 xml:space="preserve">电信、互联网等运营企业可以根据残疾人的特点和需求，推出适合残疾人使用的信息产品和符合残疾人需要的无障碍业务服务。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黑体" w:hAnsi="黑体" w:eastAsia="黑体" w:cs="黑体"/>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rPr>
        <w:t>第八章  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第六十七条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残疾人的合法权益受到侵害，本人及其亲属或者监护人可以向有关部门和残疾人组织投诉，残疾人组织有权要求并协助有关部门或单位查处，有关部门或单位应当依法查处，并及时给予答复。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有关部门或单位对侵害残疾人合法权益的行为不依法履行职责的，市、</w:t>
      </w:r>
      <w:r>
        <w:rPr>
          <w:rFonts w:hint="eastAsia" w:ascii="仿宋" w:hAnsi="仿宋" w:eastAsia="仿宋" w:cs="仿宋"/>
          <w:color w:val="auto"/>
          <w:sz w:val="32"/>
          <w:szCs w:val="32"/>
          <w:u w:val="none"/>
          <w:lang w:eastAsia="zh-CN"/>
        </w:rPr>
        <w:t>镇街</w:t>
      </w:r>
      <w:r>
        <w:rPr>
          <w:rFonts w:hint="eastAsia" w:ascii="仿宋" w:hAnsi="仿宋" w:eastAsia="仿宋" w:cs="仿宋"/>
          <w:color w:val="auto"/>
          <w:sz w:val="32"/>
          <w:szCs w:val="32"/>
          <w:u w:val="none"/>
        </w:rPr>
        <w:t>残疾人工作委员会应当督促其依法处理，对无正当理由拒不履行职责的，建议有关机关依法对直接负责的主管人员和其他直接责任人员予以追责。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u w:val="none"/>
        </w:rPr>
      </w:pPr>
      <w:r>
        <w:rPr>
          <w:rFonts w:hint="eastAsia" w:ascii="黑体" w:hAnsi="黑体" w:eastAsia="黑体" w:cs="黑体"/>
          <w:color w:val="auto"/>
          <w:sz w:val="32"/>
          <w:szCs w:val="32"/>
          <w:u w:val="none"/>
        </w:rPr>
        <w:t>第六十八条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rPr>
        <w:t>侵犯残疾人合法权益的，按《中华人民共和国残疾人保障法》《广东省实施〈中华人民共和国残疾人保障法〉办法》等有关法律法规的规定处理。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宋体" w:hAnsi="宋体" w:cs="宋体"/>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kern w:val="0"/>
          <w:sz w:val="32"/>
          <w:szCs w:val="32"/>
          <w:u w:val="none"/>
        </w:rPr>
      </w:pPr>
      <w:r>
        <w:rPr>
          <w:rFonts w:hint="eastAsia" w:ascii="黑体" w:hAnsi="黑体" w:eastAsia="黑体" w:cs="黑体"/>
          <w:color w:val="auto"/>
          <w:sz w:val="32"/>
          <w:szCs w:val="32"/>
          <w:u w:val="none"/>
        </w:rPr>
        <w:t>第九章  附 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color w:val="auto"/>
          <w:kern w:val="0"/>
          <w:sz w:val="32"/>
          <w:szCs w:val="32"/>
          <w:u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kern w:val="0"/>
          <w:sz w:val="32"/>
          <w:szCs w:val="32"/>
          <w:u w:val="none"/>
        </w:rPr>
      </w:pPr>
      <w:r>
        <w:rPr>
          <w:rFonts w:hint="eastAsia" w:ascii="黑体" w:hAnsi="黑体" w:eastAsia="黑体" w:cs="黑体"/>
          <w:color w:val="auto"/>
          <w:kern w:val="0"/>
          <w:sz w:val="32"/>
          <w:szCs w:val="32"/>
          <w:u w:val="none"/>
        </w:rPr>
        <w:t>第六十九条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本办法确定的残疾人各类补贴补助、救助标准及发放方式，由市残联协商相关部门制定实施细则，相关补贴补助、救助标准应根据上级政策和社会发展情况及时进行调整。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kern w:val="0"/>
          <w:sz w:val="32"/>
          <w:szCs w:val="32"/>
          <w:u w:val="none"/>
          <w:lang w:val="en-US" w:eastAsia="zh-CN" w:bidi="ar-SA"/>
        </w:rPr>
      </w:pPr>
      <w:r>
        <w:rPr>
          <w:rFonts w:hint="eastAsia" w:ascii="黑体" w:hAnsi="黑体" w:eastAsia="黑体" w:cs="黑体"/>
          <w:color w:val="auto"/>
          <w:kern w:val="0"/>
          <w:sz w:val="32"/>
          <w:szCs w:val="32"/>
          <w:u w:val="none"/>
        </w:rPr>
        <w:t>第七十条</w:t>
      </w:r>
      <w:r>
        <w:rPr>
          <w:rFonts w:hint="eastAsia" w:ascii="黑体" w:hAnsi="黑体" w:eastAsia="黑体" w:cs="黑体"/>
          <w:color w:val="auto"/>
          <w:kern w:val="0"/>
          <w:sz w:val="32"/>
          <w:szCs w:val="32"/>
          <w:u w:val="none"/>
          <w:lang w:val="en-US" w:eastAsia="zh-CN"/>
        </w:rPr>
        <w:t xml:space="preserve">  </w:t>
      </w:r>
      <w:r>
        <w:rPr>
          <w:rFonts w:hint="eastAsia" w:ascii="仿宋" w:hAnsi="仿宋" w:eastAsia="仿宋" w:cs="仿宋"/>
          <w:color w:val="auto"/>
          <w:kern w:val="0"/>
          <w:sz w:val="32"/>
          <w:szCs w:val="32"/>
          <w:u w:val="none"/>
        </w:rPr>
        <w:t>本办法自</w:t>
      </w:r>
      <w:r>
        <w:rPr>
          <w:rFonts w:hint="eastAsia" w:ascii="仿宋" w:hAnsi="仿宋" w:eastAsia="仿宋" w:cs="仿宋"/>
          <w:color w:val="auto"/>
          <w:kern w:val="0"/>
          <w:sz w:val="32"/>
          <w:szCs w:val="32"/>
          <w:u w:val="none"/>
          <w:lang w:val="en-US" w:eastAsia="zh-CN"/>
        </w:rPr>
        <w:t>2022年1月1日</w:t>
      </w:r>
      <w:r>
        <w:rPr>
          <w:rFonts w:hint="eastAsia" w:ascii="仿宋" w:hAnsi="仿宋" w:eastAsia="仿宋" w:cs="仿宋"/>
          <w:color w:val="auto"/>
          <w:kern w:val="0"/>
          <w:sz w:val="32"/>
          <w:szCs w:val="32"/>
          <w:u w:val="none"/>
        </w:rPr>
        <w:t>起施行</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《中山市残疾人保障办法》</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中府〔2017〕48号</w:t>
      </w:r>
      <w:r>
        <w:rPr>
          <w:rFonts w:hint="eastAsia" w:ascii="仿宋" w:hAnsi="仿宋" w:eastAsia="仿宋" w:cs="仿宋"/>
          <w:color w:val="auto"/>
          <w:kern w:val="0"/>
          <w:sz w:val="32"/>
          <w:szCs w:val="32"/>
          <w:u w:val="none"/>
          <w:lang w:val="en-US" w:eastAsia="zh-CN"/>
        </w:rPr>
        <w:t>)</w:t>
      </w:r>
      <w:r>
        <w:rPr>
          <w:rFonts w:hint="eastAsia" w:ascii="仿宋" w:hAnsi="仿宋" w:eastAsia="仿宋" w:cs="仿宋"/>
          <w:color w:val="auto"/>
          <w:kern w:val="0"/>
          <w:sz w:val="32"/>
          <w:szCs w:val="32"/>
          <w:u w:val="none"/>
        </w:rPr>
        <w:t>同时废止。</w:t>
      </w:r>
    </w:p>
    <w:sectPr>
      <w:footerReference r:id="rId3" w:type="default"/>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66733"/>
    <w:rsid w:val="03340501"/>
    <w:rsid w:val="034A7363"/>
    <w:rsid w:val="0A301687"/>
    <w:rsid w:val="10A81229"/>
    <w:rsid w:val="10F35DE6"/>
    <w:rsid w:val="14E44F29"/>
    <w:rsid w:val="17DE1EEC"/>
    <w:rsid w:val="1BD258B1"/>
    <w:rsid w:val="1BDD1AB6"/>
    <w:rsid w:val="1DA37500"/>
    <w:rsid w:val="1EFE4363"/>
    <w:rsid w:val="208409C6"/>
    <w:rsid w:val="21B76546"/>
    <w:rsid w:val="225F35D7"/>
    <w:rsid w:val="24792C92"/>
    <w:rsid w:val="275255AC"/>
    <w:rsid w:val="27F373FD"/>
    <w:rsid w:val="2C816967"/>
    <w:rsid w:val="2D647794"/>
    <w:rsid w:val="3022183D"/>
    <w:rsid w:val="33C14543"/>
    <w:rsid w:val="33CB3916"/>
    <w:rsid w:val="34CB06E6"/>
    <w:rsid w:val="34D56AF1"/>
    <w:rsid w:val="3658748E"/>
    <w:rsid w:val="37825645"/>
    <w:rsid w:val="3823620A"/>
    <w:rsid w:val="3BC71DBD"/>
    <w:rsid w:val="3EB70338"/>
    <w:rsid w:val="44DA244C"/>
    <w:rsid w:val="46E76B8D"/>
    <w:rsid w:val="47B91F88"/>
    <w:rsid w:val="48D21A57"/>
    <w:rsid w:val="49033FEE"/>
    <w:rsid w:val="49892843"/>
    <w:rsid w:val="4B2C0BB4"/>
    <w:rsid w:val="4B3E41C2"/>
    <w:rsid w:val="4DD92CCB"/>
    <w:rsid w:val="4ECB2062"/>
    <w:rsid w:val="51131567"/>
    <w:rsid w:val="51625CD8"/>
    <w:rsid w:val="51CF208D"/>
    <w:rsid w:val="528C025D"/>
    <w:rsid w:val="53686C93"/>
    <w:rsid w:val="53FF778F"/>
    <w:rsid w:val="54666DDD"/>
    <w:rsid w:val="55984107"/>
    <w:rsid w:val="5599327C"/>
    <w:rsid w:val="577E39A0"/>
    <w:rsid w:val="57FC2B25"/>
    <w:rsid w:val="585260CE"/>
    <w:rsid w:val="587008A0"/>
    <w:rsid w:val="5A275A7B"/>
    <w:rsid w:val="5BA54778"/>
    <w:rsid w:val="5BB13783"/>
    <w:rsid w:val="5C142003"/>
    <w:rsid w:val="611E1C63"/>
    <w:rsid w:val="647D5962"/>
    <w:rsid w:val="65910DD9"/>
    <w:rsid w:val="67AE759C"/>
    <w:rsid w:val="68180799"/>
    <w:rsid w:val="69F2248A"/>
    <w:rsid w:val="6DD67C5E"/>
    <w:rsid w:val="710F1F01"/>
    <w:rsid w:val="713452CB"/>
    <w:rsid w:val="75605A52"/>
    <w:rsid w:val="75711A62"/>
    <w:rsid w:val="76E66733"/>
    <w:rsid w:val="772641B0"/>
    <w:rsid w:val="79804164"/>
    <w:rsid w:val="7AC861A1"/>
    <w:rsid w:val="7B2A74CC"/>
    <w:rsid w:val="7B9203A7"/>
    <w:rsid w:val="7C843BCB"/>
    <w:rsid w:val="7CC873A6"/>
    <w:rsid w:val="7EFC3C80"/>
    <w:rsid w:val="7F8C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中山市残疾人联合会</Company>
  <Pages>1</Pages>
  <Words>0</Words>
  <Characters>0</Characters>
  <Lines>0</Lines>
  <Paragraphs>0</Paragraphs>
  <TotalTime>59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2021-08-17T02:43:00Z</dcterms:created>
  <dc:creator>Administrator</dc:creator>
  <cp:lastModifiedBy>袁丽苑</cp:lastModifiedBy>
  <cp:lastPrinted>2021-09-01T02:15:00Z</cp:lastPrinted>
  <dcterms:modified xsi:type="dcterms:W3CDTF">2021-09-30T10:00:38Z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0856B6EB9D4C4BAF8FB7D7B353CB16FA</vt:lpwstr>
  </property>
</Properties>
</file>