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1"/>
        <w:jc w:val="center"/>
        <w:textAlignment w:val="auto"/>
        <w:rPr>
          <w:rFonts w:hint="eastAsia" w:ascii="方正小标宋简体" w:eastAsia="方正小标宋简体" w:cs="宋体"/>
          <w:sz w:val="32"/>
          <w:szCs w:val="32"/>
          <w:lang w:eastAsia="zh-CN"/>
        </w:rPr>
      </w:pPr>
      <w:r>
        <w:rPr>
          <w:rFonts w:hint="eastAsia" w:ascii="方正小标宋简体" w:eastAsia="方正小标宋简体" w:cs="宋体"/>
          <w:sz w:val="32"/>
          <w:szCs w:val="32"/>
          <w:lang w:eastAsia="zh-CN"/>
        </w:rPr>
        <w:t>坦洲镇抗击新型冠状病毒肺炎口罩生产企业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1"/>
        <w:jc w:val="center"/>
        <w:textAlignment w:val="auto"/>
        <w:rPr>
          <w:rFonts w:hint="eastAsia" w:ascii="方正小标宋简体" w:eastAsia="方正小标宋简体" w:cs="宋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宋体"/>
          <w:sz w:val="32"/>
          <w:szCs w:val="32"/>
          <w:lang w:eastAsia="zh-CN"/>
        </w:rPr>
        <w:t>过渡性厂房</w:t>
      </w:r>
      <w:r>
        <w:rPr>
          <w:rFonts w:hint="eastAsia" w:ascii="方正小标宋简体" w:eastAsia="方正小标宋简体" w:cs="宋体"/>
          <w:sz w:val="32"/>
          <w:szCs w:val="32"/>
          <w:lang w:val="en-US" w:eastAsia="zh-CN"/>
        </w:rPr>
        <w:t>租金资助项目</w:t>
      </w:r>
      <w:r>
        <w:rPr>
          <w:rFonts w:hint="eastAsia" w:ascii="方正小标宋简体" w:eastAsia="方正小标宋简体" w:cs="宋体"/>
          <w:sz w:val="32"/>
          <w:szCs w:val="32"/>
          <w:lang w:eastAsia="zh-CN"/>
        </w:rPr>
        <w:t>申请表</w:t>
      </w:r>
    </w:p>
    <w:tbl>
      <w:tblPr>
        <w:tblStyle w:val="3"/>
        <w:tblpPr w:leftFromText="180" w:rightFromText="180" w:vertAnchor="text" w:horzAnchor="page" w:tblpX="1430" w:tblpY="243"/>
        <w:tblOverlap w:val="never"/>
        <w:tblW w:w="92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83"/>
        <w:gridCol w:w="1621"/>
        <w:gridCol w:w="1336"/>
        <w:gridCol w:w="1541"/>
        <w:gridCol w:w="1314"/>
        <w:gridCol w:w="1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申请金额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一、申报单位基本情况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申请单位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是否规模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以上企业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二、项目单位上年度主要经济指标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营业收入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净利润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缴税总额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三、项目基本情况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过渡性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厂房面积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平方米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厂房租用期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主营产品类型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已完成的固定资产投资（万元）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达产规模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（年产值，万元）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9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承诺对项目和申报材料的真实性负责，违反上述承诺的不诚实行为，同意有关部门记录入相关的企业诚信体系中，并承担相应责任。</w:t>
            </w:r>
          </w:p>
          <w:p>
            <w:pPr>
              <w:ind w:firstLine="48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项目申报单位（盖章）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法人代表（签字）</w:t>
            </w:r>
          </w:p>
          <w:p>
            <w:pPr>
              <w:ind w:firstLine="5760" w:firstLineChars="240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240" w:firstLineChars="260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镇工业信息和科技商务局审核意见</w:t>
            </w: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经审核确认，该企业符合资助要求，本次资助金额为     万元。</w:t>
            </w:r>
          </w:p>
          <w:p>
            <w:pPr>
              <w:ind w:firstLine="6240" w:firstLineChars="26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经办人：                     负责人：</w:t>
            </w:r>
          </w:p>
          <w:p>
            <w:pPr>
              <w:ind w:firstLine="4800" w:firstLineChars="20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（签章、盖公章）</w:t>
            </w:r>
          </w:p>
          <w:p>
            <w:pPr>
              <w:ind w:left="5267" w:leftChars="2508" w:firstLine="960" w:firstLineChars="4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D0541"/>
    <w:rsid w:val="166D0541"/>
    <w:rsid w:val="21D54AA0"/>
    <w:rsid w:val="3ED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2021-08-20T02:40:00Z</dcterms:created>
  <dc:creator>PC2</dc:creator>
  <cp:lastModifiedBy>阮国标</cp:lastModifiedBy>
  <dcterms:modified xsi:type="dcterms:W3CDTF">2021-09-17T08:19:26Z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