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拟享受</w:t>
      </w:r>
      <w:r>
        <w:rPr>
          <w:rFonts w:hint="eastAsia" w:ascii="仿宋_GB2312" w:hAnsi="仿宋_GB2312" w:eastAsia="仿宋_GB2312"/>
          <w:spacing w:val="12"/>
          <w:sz w:val="32"/>
        </w:rPr>
        <w:t>高校毕业生到中小微企业就业补贴名单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（批次号：</w:t>
      </w:r>
      <w:r>
        <w:rPr>
          <w:rFonts w:hint="eastAsia" w:ascii="仿宋_GB2312" w:hAnsi="仿宋_GB2312" w:eastAsia="仿宋_GB2312"/>
          <w:spacing w:val="12"/>
          <w:sz w:val="32"/>
        </w:rPr>
        <w:t>A0944201521006</w:t>
      </w:r>
      <w:r>
        <w:rPr>
          <w:rFonts w:hint="eastAsia" w:ascii="仿宋_GB2312" w:hAnsi="仿宋_GB2312" w:eastAsia="仿宋_GB2312"/>
          <w:spacing w:val="-20"/>
          <w:sz w:val="32"/>
        </w:rPr>
        <w:t>）</w:t>
      </w: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90"/>
        <w:gridCol w:w="1935"/>
        <w:gridCol w:w="2310"/>
        <w:gridCol w:w="129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工作单位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孙燕彤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美迪斯智能装备有限公司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卓燕燕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广东先通分子影像科技有限公司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苏韵婷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中山市华南现代中医药城发展有限公司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黎锦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和瑞电子（中山）有限公司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练华娟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美迪斯智能装备有限公司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何明伟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中山市迅科达智能科技有限公司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叶凤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中山市三礼电子有限公司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8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周缘园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中山市迅科达智能科技有限公司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9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黄乙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广东巨米智能科技有限公司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占俊涛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中山市迅科达智能科技有限公司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赖国锋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广东先通分子影像科技有限公司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孙燕彤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完美（广东）日用品有限公司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拟享受</w:t>
      </w:r>
      <w:r>
        <w:rPr>
          <w:rFonts w:hint="eastAsia" w:ascii="仿宋_GB2312" w:hAnsi="仿宋_GB2312" w:eastAsia="仿宋_GB2312"/>
          <w:spacing w:val="12"/>
          <w:sz w:val="32"/>
        </w:rPr>
        <w:t>高校毕业生到中小微企业就业补贴名单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（批次号：</w:t>
      </w:r>
      <w:r>
        <w:rPr>
          <w:rFonts w:hint="eastAsia" w:ascii="仿宋_GB2312" w:hAnsi="仿宋_GB2312" w:eastAsia="仿宋_GB2312"/>
          <w:spacing w:val="12"/>
          <w:sz w:val="32"/>
        </w:rPr>
        <w:t>A0944201521007</w:t>
      </w:r>
      <w:r>
        <w:rPr>
          <w:rFonts w:hint="eastAsia" w:ascii="仿宋_GB2312" w:hAnsi="仿宋_GB2312" w:eastAsia="仿宋_GB2312"/>
          <w:spacing w:val="-20"/>
          <w:sz w:val="32"/>
        </w:rPr>
        <w:t>）</w:t>
      </w: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90"/>
        <w:gridCol w:w="1935"/>
        <w:gridCol w:w="2310"/>
        <w:gridCol w:w="129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工作单位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陈玉珊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中山中研化妆品有限公司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邱裕荣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中山市迅科达智能科技有限公司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附件3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拟享受</w:t>
      </w:r>
      <w:r>
        <w:rPr>
          <w:rFonts w:hint="eastAsia" w:ascii="仿宋_GB2312" w:hAnsi="仿宋_GB2312" w:eastAsia="仿宋_GB2312"/>
          <w:spacing w:val="12"/>
          <w:sz w:val="32"/>
        </w:rPr>
        <w:t>创业带动就业补贴名单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（批次号：</w:t>
      </w:r>
      <w:r>
        <w:rPr>
          <w:rFonts w:hint="eastAsia" w:ascii="仿宋_GB2312" w:hAnsi="仿宋_GB2312" w:eastAsia="仿宋_GB2312"/>
          <w:spacing w:val="12"/>
          <w:sz w:val="32"/>
        </w:rPr>
        <w:t>A1244201521002</w:t>
      </w:r>
      <w:r>
        <w:rPr>
          <w:rFonts w:hint="eastAsia" w:ascii="仿宋_GB2312" w:hAnsi="仿宋_GB2312" w:eastAsia="仿宋_GB2312"/>
          <w:spacing w:val="-20"/>
          <w:sz w:val="32"/>
        </w:rPr>
        <w:t>）</w:t>
      </w:r>
    </w:p>
    <w:tbl>
      <w:tblPr>
        <w:tblStyle w:val="3"/>
        <w:tblpPr w:leftFromText="180" w:rightFromText="180" w:vertAnchor="text" w:horzAnchor="margin" w:tblpY="222"/>
        <w:tblW w:w="10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34"/>
        <w:gridCol w:w="1594"/>
        <w:gridCol w:w="3084"/>
        <w:gridCol w:w="1418"/>
        <w:gridCol w:w="155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申请人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申请单位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补贴标准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补贴人数（人）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补贴金额（万元）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任毛建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中山市建升木业有限公司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1.5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陈庆兴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中山市崇匠园林绿化工程有限公司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2.1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张少雄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中山市南庄市场物业管理有限公司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0.4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胡开朝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中山市南朗镇艺潮装饰工程部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0.4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atLeast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王晓松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中山市中烁机电安装工程有限公司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0.9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李桂连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中山市广亿包装材料有限公司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1.8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高志恒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中山市友骏服饰有限公司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杨灵远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广东精采家居科技有限公司</w:t>
            </w:r>
          </w:p>
        </w:tc>
        <w:tc>
          <w:tcPr>
            <w:tcW w:w="3084" w:type="dxa"/>
            <w:noWrap w:val="0"/>
            <w:vAlign w:val="top"/>
          </w:tcPr>
          <w:p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1.5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刘小玲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中山三盛建筑工程咨询有限公司</w:t>
            </w:r>
          </w:p>
        </w:tc>
        <w:tc>
          <w:tcPr>
            <w:tcW w:w="3084" w:type="dxa"/>
            <w:noWrap w:val="0"/>
            <w:vAlign w:val="top"/>
          </w:tcPr>
          <w:p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1.2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贾永坡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中山市南朗镇源坡模具厂</w:t>
            </w:r>
          </w:p>
        </w:tc>
        <w:tc>
          <w:tcPr>
            <w:tcW w:w="3084" w:type="dxa"/>
            <w:noWrap w:val="0"/>
            <w:vAlign w:val="top"/>
          </w:tcPr>
          <w:p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0.2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刘伟民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中山市南朗镇崖门园农庄</w:t>
            </w:r>
          </w:p>
        </w:tc>
        <w:tc>
          <w:tcPr>
            <w:tcW w:w="3084" w:type="dxa"/>
            <w:noWrap w:val="0"/>
            <w:vAlign w:val="top"/>
          </w:tcPr>
          <w:p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0.6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蒋远见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中山市泰得隆商贸有限公司</w:t>
            </w:r>
          </w:p>
        </w:tc>
        <w:tc>
          <w:tcPr>
            <w:tcW w:w="3084" w:type="dxa"/>
            <w:noWrap w:val="0"/>
            <w:vAlign w:val="top"/>
          </w:tcPr>
          <w:p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0.9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甘锦乐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中山市国桦展示用品有限公司</w:t>
            </w:r>
          </w:p>
        </w:tc>
        <w:tc>
          <w:tcPr>
            <w:tcW w:w="3084" w:type="dxa"/>
            <w:noWrap w:val="0"/>
            <w:vAlign w:val="top"/>
          </w:tcPr>
          <w:p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1.8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王家明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中山珂锐威新材料科技有限公司</w:t>
            </w:r>
          </w:p>
        </w:tc>
        <w:tc>
          <w:tcPr>
            <w:tcW w:w="3084" w:type="dxa"/>
            <w:noWrap w:val="0"/>
            <w:vAlign w:val="top"/>
          </w:tcPr>
          <w:p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1.5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李玲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中山市锋飞模具加工厂</w:t>
            </w:r>
          </w:p>
        </w:tc>
        <w:tc>
          <w:tcPr>
            <w:tcW w:w="3084" w:type="dxa"/>
            <w:noWrap w:val="0"/>
            <w:vAlign w:val="top"/>
          </w:tcPr>
          <w:p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0.2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杨双英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中山市猎通非开挖工程有限公司</w:t>
            </w:r>
          </w:p>
        </w:tc>
        <w:tc>
          <w:tcPr>
            <w:tcW w:w="3084" w:type="dxa"/>
            <w:noWrap w:val="0"/>
            <w:vAlign w:val="top"/>
          </w:tcPr>
          <w:p>
            <w:r>
              <w:rPr>
                <w:rFonts w:hint="eastAsia" w:ascii="仿宋_GB2312" w:eastAsia="仿宋_GB2312"/>
                <w:color w:val="000000"/>
                <w:szCs w:val="21"/>
              </w:rPr>
              <w:t>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人（含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人，法人除外）以下的按每人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元给予补贴；招用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人以上的每增加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人给予</w:t>
            </w:r>
            <w:r>
              <w:rPr>
                <w:rFonts w:eastAsia="仿宋_GB2312"/>
                <w:color w:val="000000"/>
                <w:szCs w:val="21"/>
              </w:rPr>
              <w:t>3000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元补贴，总额最高不超过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万元。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2.7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附件4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拟享受创业租金补贴名单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（批次号：A1044201521003）</w:t>
      </w:r>
    </w:p>
    <w:tbl>
      <w:tblPr>
        <w:tblStyle w:val="3"/>
        <w:tblW w:w="943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18"/>
        <w:gridCol w:w="2107"/>
        <w:gridCol w:w="2205"/>
        <w:gridCol w:w="13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>
            <w:pPr>
              <w:spacing w:line="460" w:lineRule="exact"/>
              <w:ind w:left="-107" w:leftChars="-51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申请人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李建华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中山市南朗镇福包饮食店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最长领取3年，每年最高6000元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/>
                <w:color w:val="000000"/>
                <w:sz w:val="20"/>
              </w:rPr>
              <w:t>第二年</w:t>
            </w: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1418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F5883"/>
    <w:rsid w:val="68AF5883"/>
    <w:rsid w:val="7BA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2021-06-08T11:20:00Z</dcterms:created>
  <dc:creator>vk</dc:creator>
  <cp:lastModifiedBy>vk</cp:lastModifiedBy>
  <dcterms:modified xsi:type="dcterms:W3CDTF">2021-06-08T11:21:50Z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38069C3BCAD14EDBA816CF3CB0192209</vt:lpwstr>
  </property>
</Properties>
</file>