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spacing w:val="6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1216" w:tblpY="-47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963"/>
        <w:gridCol w:w="548"/>
        <w:gridCol w:w="4178"/>
        <w:gridCol w:w="1613"/>
        <w:gridCol w:w="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  <w:t>中山火炬开发区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6"/>
                <w:kern w:val="32"/>
                <w:sz w:val="44"/>
                <w:szCs w:val="44"/>
              </w:rPr>
              <w:t>生物医药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6"/>
                <w:kern w:val="32"/>
                <w:sz w:val="44"/>
                <w:szCs w:val="44"/>
                <w:lang w:eastAsia="zh-CN"/>
              </w:rPr>
              <w:t>与健康产业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  <w:t>发展专项资金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52"/>
                <w:szCs w:val="5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  <w:t>项目申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  <w:lang w:eastAsia="zh-CN"/>
              </w:rPr>
              <w:t>报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申报单位（盖章）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申报类别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项目负责人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联系电话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主管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单位（盖章）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28"/>
                <w:szCs w:val="28"/>
              </w:rPr>
              <w:t>中山市健康基地集团有限公司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kern w:val="32"/>
                <w:sz w:val="32"/>
                <w:szCs w:val="32"/>
              </w:rPr>
              <w:t>中山火炬开发区经济发展和科技信息局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  <w:t xml:space="preserve">  年    月    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8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rPr>
          <w:rFonts w:hint="default" w:ascii="Times New Roman" w:hAnsi="Times New Roman" w:eastAsia="仿宋_GB2312" w:cs="Times New Roman"/>
          <w:color w:val="000000"/>
          <w:spacing w:val="8"/>
          <w:kern w:val="32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kern w:val="32"/>
          <w:sz w:val="24"/>
          <w:szCs w:val="24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3"/>
        <w:gridCol w:w="439"/>
        <w:gridCol w:w="92"/>
        <w:gridCol w:w="840"/>
        <w:gridCol w:w="614"/>
        <w:gridCol w:w="558"/>
        <w:gridCol w:w="330"/>
        <w:gridCol w:w="13"/>
        <w:gridCol w:w="1363"/>
        <w:gridCol w:w="249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营业范围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主营业务领域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□药品               □医疗器械        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保健食品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□医疗信息服务       □化妆品        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地址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单位负责人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职务职称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科研管理人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职务职称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传真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企业注册时间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职工总人数（人）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上年度销售额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  <w:t>上年度税收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上年度研发费（万元）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企业经济类型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□国有独资企业（□有限责任公司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□国有控股企业（□有限责任公司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□非国有控股企业（□有限责任公司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□民营企业（□有限责任公司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□其他企业（请说明：                    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股权结构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股东名称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（前三位）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股东性质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股权比例（%）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高新技术企业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□是（     年    月认定）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设立情况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是否设立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研发机构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研发人员数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原值（万元）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研发机构级别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研究机构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名称</w:t>
            </w:r>
          </w:p>
        </w:tc>
        <w:tc>
          <w:tcPr>
            <w:tcW w:w="60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20" w:line="340" w:lineRule="exact"/>
              <w:ind w:right="-107" w:rightChars="-51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项目资助类别：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40" w:lineRule="exact"/>
              <w:ind w:right="-107" w:rightChars="-51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 xml:space="preserve">□项目配套支持 □项目落地支持 □ 公共服务平台支持 □项目研发与产业化支持 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40" w:lineRule="exact"/>
              <w:ind w:right="-107" w:rightChars="-51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□资质认证支持 □CMO/CDMO平台支持 □药品上市许可持有人和医疗器械注册人支持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一、项目配套支持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上级立项专项名称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上级立项文件号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上级立项支持金额（万元）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本单位分配立项资金额（万元）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已到账经费（万元）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立项时间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到账时间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申请配套金额（万元）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二、项目落地支持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实缴资本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实际已到账风险投资金额（万元）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获得风险投资时间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项目总投资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已完成固定资产投资金额（不含土地购置费用）（万元）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租赁面积（m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租金额度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（元/m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·月）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租赁起止时间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已缴交租金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已获得中山市健康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产业专项租金补贴金额（万元）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获得中山市健康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产业专项租金补贴时间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三、公共服务平台支持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平台简介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实缴注册资本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开始营业时间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平台认定主管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部门名称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平台获得上级主管部门认定时间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租赁面积（m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租金额度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（元/m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·月）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租赁起止时间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已缴交租金（万元）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已获得中山市健康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产业专项租金补贴金额（万元）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获得中山市健康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产业专项租金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补贴时间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实际已投入建设费用（万元）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仪器设备购置费用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四、项目研发与产业化支持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项目简介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已获批文类别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批文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编号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取得批文时间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项目进入阶段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项目实际研发费用（万元）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一致性评价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总费用（万元）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产业专项一致性评价资助金额（万元）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产业专项一致性评价资助时间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contextualSpacing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项目进展情况、后续开展计划及产业化目标：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五、资质认证支持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已获资质认证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类别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证书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编号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首次取得证书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证书有效期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六、CMO/CDMO平台支持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平台简介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租赁面积（m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场地租金额度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（元/m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·月）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场地租赁起止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已缴交场地租金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已缴交场地租金时间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租赁仪器设备原值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仪器设备租赁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起止时间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已缴交仪器设备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租赁费用（万元）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已缴交仪器设备租金时间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七、药品上市许可持有人和医疗器械注册人支持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已获批文类别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批文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编号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取得批文时间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品种上年度销售收入（万元）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品种累计销售收入（万元）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申报单位意见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beforeLines="20" w:line="320" w:lineRule="exact"/>
              <w:ind w:left="0" w:leftChars="0" w:right="0" w:rightChars="0" w:firstLine="504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本单位承诺：对项目和申报材料的真实性负责；同一项目内容不重复申报火炬区其他专项资助或奖励。如有违反承诺的不诚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行为，同意有关部门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列入不良信用记录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beforeLines="2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2394" w:firstLineChars="950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法定代表人（签章）：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主管单位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初审意见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3150" w:firstLineChars="1250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区经科局审核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意见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3150" w:firstLineChars="1250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ind w:firstLine="664" w:firstLineChars="200"/>
        <w:rPr>
          <w:rFonts w:hint="default" w:ascii="Times New Roman" w:hAnsi="Times New Roman" w:eastAsia="仿宋_GB2312" w:cs="Times New Roman"/>
          <w:color w:val="000000"/>
          <w:spacing w:val="6"/>
          <w:kern w:val="0"/>
          <w:sz w:val="32"/>
          <w:szCs w:val="32"/>
        </w:rPr>
      </w:pPr>
    </w:p>
    <w:p>
      <w:pPr>
        <w:spacing w:line="336" w:lineRule="auto"/>
        <w:jc w:val="both"/>
        <w:rPr>
          <w:rFonts w:hint="default" w:ascii="Times New Roman" w:hAnsi="Times New Roman" w:eastAsia="仿宋_GB2312" w:cs="Times New Roman"/>
          <w:color w:val="000000"/>
          <w:spacing w:val="6"/>
          <w:sz w:val="44"/>
          <w:szCs w:val="44"/>
        </w:rPr>
      </w:pPr>
    </w:p>
    <w:p>
      <w:pPr>
        <w:spacing w:line="336" w:lineRule="auto"/>
        <w:jc w:val="center"/>
        <w:rPr>
          <w:rFonts w:hint="default" w:ascii="Times New Roman" w:hAnsi="Times New Roman" w:eastAsia="仿宋_GB2312" w:cs="Times New Roman"/>
          <w:color w:val="000000"/>
          <w:spacing w:val="6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69CD"/>
    <w:rsid w:val="2C1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2021-04-25T07:53:00Z</dcterms:created>
  <dc:creator>1</dc:creator>
  <cp:lastModifiedBy>力</cp:lastModifiedBy>
  <cp:lastPrinted>2021-04-30T01:48:24Z</cp:lastPrinted>
  <dcterms:modified xsi:type="dcterms:W3CDTF">2021-04-30T01:50:07Z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B8B842EDACF148BE9B3AC380C988ADC2</vt:lpwstr>
  </property>
</Properties>
</file>