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line="0" w:lineRule="atLeas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中山市限额以下小型工程开工建设信息录入</w:t>
      </w:r>
    </w:p>
    <w:p>
      <w:pPr>
        <w:spacing w:line="0" w:lineRule="atLeas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管理申请表（范本）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190"/>
        <w:gridCol w:w="1380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一、工程基本信息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0" w:hRule="atLeast"/>
        </w:trPr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工程名称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工程地点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规划许可证编号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建设单位（个人）名称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负责人姓名及电话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施工单位名称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负责人姓名及电话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工程类别（在对应项目上打</w:t>
            </w:r>
            <w:r>
              <w:rPr>
                <w:rFonts w:hint="eastAsia" w:ascii="仿宋_GB2312" w:hAnsi="Arial" w:eastAsia="仿宋_GB2312" w:cs="Arial"/>
              </w:rPr>
              <w:t>√）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1.房建工程（</w:t>
            </w:r>
            <w:r>
              <w:rPr>
                <w:rFonts w:hint="eastAsia" w:ascii="仿宋_GB2312" w:hAnsi="宋体" w:eastAsia="仿宋_GB2312" w:cs="宋体"/>
              </w:rPr>
              <w:t xml:space="preserve">□ </w:t>
            </w:r>
            <w:r>
              <w:rPr>
                <w:rFonts w:hint="eastAsia" w:ascii="仿宋_GB2312" w:eastAsia="仿宋_GB2312"/>
              </w:rPr>
              <w:t>新建</w:t>
            </w:r>
            <w:r>
              <w:rPr>
                <w:rFonts w:hint="eastAsia" w:ascii="仿宋_GB2312" w:hAnsi="宋体" w:eastAsia="仿宋_GB2312" w:cs="宋体"/>
              </w:rPr>
              <w:t xml:space="preserve">   □ 改、扩建    □ 室内外装修）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2.□ 市政工程   3.</w:t>
            </w:r>
            <w:r>
              <w:rPr>
                <w:rFonts w:hint="eastAsia" w:ascii="仿宋_GB2312" w:eastAsia="仿宋_GB2312"/>
              </w:rPr>
              <w:t>□ 加装电梯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建设规模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总投资：</w:t>
            </w:r>
            <w:r>
              <w:rPr>
                <w:rFonts w:hint="eastAsia" w:ascii="仿宋_GB2312" w:eastAsia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</w:rPr>
              <w:t>万元；建筑面积：</w:t>
            </w:r>
            <w:r>
              <w:rPr>
                <w:rFonts w:hint="eastAsia" w:ascii="仿宋_GB2312" w:eastAsia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平方米；层数：</w:t>
            </w:r>
            <w:r>
              <w:rPr>
                <w:rFonts w:hint="eastAsia" w:ascii="仿宋_GB2312" w:eastAsia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消防手续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hAnsi="宋体" w:eastAsia="仿宋_GB2312" w:cs="宋体"/>
              </w:rPr>
              <w:t xml:space="preserve">□ </w:t>
            </w:r>
            <w:r>
              <w:rPr>
                <w:rFonts w:hint="eastAsia" w:ascii="仿宋_GB2312" w:eastAsia="仿宋_GB2312"/>
              </w:rPr>
              <w:t>无消防施工内容</w:t>
            </w:r>
            <w:r>
              <w:rPr>
                <w:rFonts w:hint="eastAsia" w:ascii="仿宋_GB2312" w:hAnsi="宋体" w:eastAsia="仿宋_GB2312" w:cs="宋体"/>
              </w:rPr>
              <w:t xml:space="preserve"> </w:t>
            </w:r>
          </w:p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2.□ 特殊建设工程 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3.其他建设工程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hAnsi="宋体" w:eastAsia="仿宋_GB2312" w:cs="宋体"/>
              </w:rPr>
              <w:t xml:space="preserve">□ </w:t>
            </w:r>
            <w:r>
              <w:rPr>
                <w:rFonts w:hint="eastAsia" w:ascii="仿宋_GB2312" w:eastAsia="仿宋_GB2312"/>
              </w:rPr>
              <w:t xml:space="preserve">公众聚集场所类的其他建设工程 </w:t>
            </w:r>
            <w:r>
              <w:rPr>
                <w:rFonts w:hint="eastAsia" w:ascii="仿宋_GB2312" w:hAnsi="宋体" w:eastAsia="仿宋_GB2312" w:cs="宋体"/>
              </w:rPr>
              <w:t xml:space="preserve">  □ 人员密集场所和设有人员密集场所类的其他建设工程  □ 除上述两类外的其他建设工程）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二、建设单位应提供的资料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、不动产登记证或《农村宅基地批准书》（复印件1份）；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2、建设工程规划许可证、规划报建批复书（复印件1份）；规划报建图纸（核对后退回）（正本1份）；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3、施工、设计单位合同；（是否需要提供地质勘察报告，由设计单位确定）（复印件1份）；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4、建设、设计、施工单位项目负责人签署的工程质量终身承诺书及法定代表授权书（正本1份）；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5、建设、施工单位的法定代表人和项目负责人签署的安全生产承诺书（正本1份）；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6、《建设工程消防设计审查意见书》（特殊建设工程应提交）。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三、备注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1.申请单位（个人）应准确填写工程基本信息；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2.申请单位（个人）应如实提供相关资料，并承担由此引起的法律责任。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3.限额以下小型工程是指总投资100万元以下（含100万元）或建筑面积500平方米以下（含500平方米）的工程。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4.超出上述第3项范围的工程应依法到建设行政主管部门办理报建手续。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新建改建项目需提供人防核准批复（集体土地上的个人住宅、国有土地上600平方米以下的个人住宅除外）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申请人（代办人）签名：　　　　　　　　　　　　　　日期：    年  月  日</w:t>
      </w:r>
    </w:p>
    <w:p>
      <w:pPr>
        <w:rPr>
          <w:rFonts w:hint="eastAsia" w:ascii="黑体" w:eastAsia="黑体"/>
          <w:sz w:val="32"/>
          <w:szCs w:val="32"/>
        </w:rPr>
        <w:sectPr>
          <w:footerReference r:id="rId3" w:type="default"/>
          <w:pgSz w:w="11906" w:h="16838"/>
          <w:pgMar w:top="838" w:right="1587" w:bottom="1500" w:left="158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604DA"/>
    <w:rsid w:val="5C160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省人民政府参事室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2021-05-06T03:49:00Z</dcterms:created>
  <dc:creator>狄银波</dc:creator>
  <cp:lastModifiedBy>狄银波</cp:lastModifiedBy>
  <dcterms:modified xsi:type="dcterms:W3CDTF">2021-05-06T03:51:02Z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