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办理开工建设信息录入管理手续时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</w:rPr>
        <w:t>所需提交资料清单</w:t>
      </w:r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</w:rPr>
      </w:pPr>
    </w:p>
    <w:tbl>
      <w:tblPr>
        <w:tblStyle w:val="7"/>
        <w:tblW w:w="834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80" w:lineRule="atLeast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1、不动产登记证或《农村宅基地批准书》（复印件1份）；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340" w:type="dxa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80" w:lineRule="atLeas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2、建设工程规划许可证、规划报建批复书（复印件1份）；规划报建图纸（核对后退回）（正本1份）；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340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80" w:lineRule="atLeas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3、施工、设计单位合同；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40" w:type="dxa"/>
            <w:vAlign w:val="top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80" w:lineRule="atLeas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4、建设、设计、施工单位项目负责人签署的工程质量终身承诺书及法定代表授权书（正本1份）；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40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80" w:lineRule="atLeas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5、建设、施工单位的法定代表人和项目负责人签署的安全生产承诺书（正本1份）；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40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80" w:lineRule="atLeas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6、《建设工程消防设计审查意见书》（特殊建设工程应提交）。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80" w:lineRule="atLeast"/>
        <w:ind w:firstLine="480" w:firstLineChars="200"/>
        <w:rPr>
          <w:rStyle w:val="6"/>
          <w:rFonts w:hint="eastAsia" w:ascii="仿宋_GB2312" w:hAnsi="仿宋_GB2312" w:eastAsia="仿宋_GB2312" w:cs="仿宋_GB2312"/>
          <w:color w:val="auto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hd w:val="clear" w:color="auto" w:fill="FFFFFF"/>
        </w:rPr>
        <w:t>各镇、</w:t>
      </w:r>
      <w:r>
        <w:rPr>
          <w:rStyle w:val="6"/>
          <w:rFonts w:ascii="仿宋_GB2312" w:hAnsi="仿宋_GB2312" w:eastAsia="仿宋_GB2312" w:cs="仿宋_GB2312"/>
          <w:color w:val="auto"/>
          <w:sz w:val="21"/>
          <w:szCs w:val="22"/>
        </w:rPr>
        <w:t>街</w:t>
      </w:r>
      <w:r>
        <w:rPr>
          <w:rStyle w:val="6"/>
          <w:rFonts w:hint="eastAsia" w:ascii="仿宋_GB2312" w:hAnsi="仿宋_GB2312" w:eastAsia="仿宋_GB2312" w:cs="仿宋_GB2312"/>
          <w:color w:val="auto"/>
          <w:shd w:val="clear" w:color="auto" w:fill="FFFFFF"/>
        </w:rPr>
        <w:t>住房城乡建设主管部门根据国家、地方相关法律法规及建设条文要求，结合本辖区实际情况，可自行确定以上具体内容。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34D7"/>
    <w:rsid w:val="265F3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省人民政府参事室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2021-05-06T03:48:00Z</dcterms:created>
  <dc:creator>狄银波</dc:creator>
  <cp:lastModifiedBy>狄银波</cp:lastModifiedBy>
  <dcterms:modified xsi:type="dcterms:W3CDTF">2021-05-06T03:50:48Z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