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hint="eastAsia" w:ascii="黑体" w:hAnsi="黑体" w:eastAsia="黑体" w:cs="方正小标宋简体"/>
          <w:sz w:val="44"/>
          <w:szCs w:val="44"/>
        </w:rPr>
      </w:pPr>
      <w:bookmarkStart w:id="0" w:name="PO_title"/>
      <w:r>
        <w:rPr>
          <w:rFonts w:hint="eastAsia" w:ascii="方正小标宋简体" w:hAnsi="方正小标宋简体" w:eastAsia="方正小标宋简体" w:cs="方正小标宋简体"/>
          <w:sz w:val="44"/>
          <w:szCs w:val="44"/>
        </w:rPr>
        <w:t xml:space="preserve"> </w:t>
      </w:r>
      <w:r>
        <w:rPr>
          <w:rFonts w:hint="eastAsia" w:ascii="黑体" w:hAnsi="黑体" w:eastAsia="黑体" w:cs="方正小标宋简体"/>
          <w:sz w:val="44"/>
          <w:szCs w:val="44"/>
          <w:lang w:val="en-US" w:eastAsia="zh-CN"/>
        </w:rPr>
        <w:t>2021</w:t>
      </w:r>
      <w:r>
        <w:rPr>
          <w:rFonts w:hint="eastAsia" w:ascii="黑体" w:hAnsi="黑体" w:eastAsia="黑体" w:cs="方正小标宋简体"/>
          <w:sz w:val="44"/>
          <w:szCs w:val="44"/>
        </w:rPr>
        <w:t xml:space="preserve">年 </w:t>
      </w:r>
      <w:bookmarkEnd w:id="0"/>
    </w:p>
    <w:p>
      <w:pPr>
        <w:jc w:val="center"/>
        <w:rPr>
          <w:rFonts w:hint="eastAsia" w:ascii="黑体" w:hAnsi="黑体" w:eastAsia="黑体" w:cs="方正小标宋简体"/>
          <w:sz w:val="44"/>
          <w:szCs w:val="44"/>
          <w:lang w:eastAsia="zh-CN"/>
        </w:rPr>
      </w:pPr>
      <w:bookmarkStart w:id="1" w:name="PO_title1"/>
      <w:r>
        <w:rPr>
          <w:rFonts w:hint="eastAsia" w:ascii="黑体" w:hAnsi="黑体" w:eastAsia="黑体" w:cs="方正小标宋简体"/>
          <w:sz w:val="44"/>
          <w:szCs w:val="44"/>
          <w:lang w:eastAsia="zh-CN"/>
        </w:rPr>
        <w:t>中共中山火炬高技术产业开发区工作</w:t>
      </w:r>
    </w:p>
    <w:p>
      <w:pPr>
        <w:jc w:val="center"/>
        <w:rPr>
          <w:rFonts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r>
        <w:rPr>
          <w:rFonts w:hint="eastAsia" w:ascii="黑体" w:hAnsi="黑体" w:eastAsia="黑体" w:cs="方正小标宋简体"/>
          <w:sz w:val="44"/>
          <w:szCs w:val="44"/>
          <w:lang w:eastAsia="zh-CN"/>
        </w:rPr>
        <w:t>委员会宣传办公室</w:t>
      </w:r>
      <w:r>
        <w:rPr>
          <w:rFonts w:hint="eastAsia" w:ascii="黑体" w:hAnsi="黑体" w:eastAsia="黑体" w:cs="方正小标宋简体"/>
          <w:sz w:val="44"/>
          <w:szCs w:val="44"/>
        </w:rPr>
        <w:t xml:space="preserve"> </w:t>
      </w:r>
      <w:bookmarkEnd w:id="1"/>
      <w:r>
        <w:rPr>
          <w:rFonts w:hint="eastAsia" w:ascii="黑体" w:hAnsi="黑体" w:eastAsia="黑体" w:cs="方正小标宋简体"/>
          <w:sz w:val="44"/>
          <w:szCs w:val="44"/>
        </w:rPr>
        <w:t>部门预算</w:t>
      </w:r>
    </w:p>
    <w:p>
      <w:pPr>
        <w:jc w:val="center"/>
        <w:rPr>
          <w:rFonts w:ascii="黑体" w:hAnsi="黑体" w:eastAsia="黑体" w:cs="方正小标宋简体"/>
          <w:sz w:val="44"/>
          <w:szCs w:val="44"/>
        </w:rPr>
      </w:pPr>
      <w:r>
        <w:rPr>
          <w:rFonts w:hint="eastAsia" w:ascii="黑体" w:hAnsi="黑体" w:eastAsia="黑体" w:cs="方正小标宋简体"/>
          <w:sz w:val="44"/>
          <w:szCs w:val="44"/>
        </w:rPr>
        <w:t>目 录</w:t>
      </w:r>
    </w:p>
    <w:p>
      <w:pPr>
        <w:ind w:firstLine="643" w:firstLineChars="200"/>
        <w:rPr>
          <w:rFonts w:ascii="黑体" w:hAnsi="黑体" w:eastAsia="黑体" w:cs="黑体"/>
          <w:b/>
          <w:sz w:val="32"/>
          <w:szCs w:val="32"/>
        </w:rPr>
      </w:pPr>
      <w:r>
        <w:rPr>
          <w:rFonts w:hint="eastAsia" w:ascii="黑体" w:hAnsi="黑体" w:eastAsia="黑体" w:cs="黑体"/>
          <w:b/>
          <w:sz w:val="32"/>
          <w:szCs w:val="32"/>
        </w:rPr>
        <w:t xml:space="preserve">第一部分  </w:t>
      </w:r>
      <w:r>
        <w:rPr>
          <w:rFonts w:hint="eastAsia" w:ascii="黑体" w:hAnsi="黑体" w:eastAsia="黑体" w:cs="黑体"/>
          <w:b/>
          <w:sz w:val="32"/>
          <w:szCs w:val="32"/>
          <w:lang w:eastAsia="zh-CN"/>
        </w:rPr>
        <w:t>中共中山火炬高技术产业开发区工作委员会宣传办公室</w:t>
      </w:r>
      <w:r>
        <w:rPr>
          <w:rFonts w:hint="eastAsia" w:ascii="黑体" w:hAnsi="黑体" w:eastAsia="黑体" w:cs="黑体"/>
          <w:b/>
          <w:sz w:val="32"/>
          <w:szCs w:val="32"/>
        </w:rPr>
        <w:t>概况</w:t>
      </w:r>
    </w:p>
    <w:p>
      <w:pPr>
        <w:numPr>
          <w:ilvl w:val="0"/>
          <w:numId w:val="1"/>
        </w:numPr>
        <w:ind w:firstLine="640" w:firstLineChars="200"/>
        <w:rPr>
          <w:rFonts w:ascii="黑体" w:hAnsi="黑体" w:eastAsia="黑体" w:cs="仿宋_GB2312"/>
          <w:sz w:val="32"/>
          <w:szCs w:val="32"/>
        </w:rPr>
      </w:pPr>
      <w:r>
        <w:rPr>
          <w:rFonts w:hint="eastAsia" w:ascii="黑体" w:hAnsi="黑体" w:eastAsia="黑体" w:cs="仿宋_GB2312"/>
          <w:sz w:val="32"/>
          <w:szCs w:val="32"/>
        </w:rPr>
        <w:t>主要职责</w:t>
      </w:r>
    </w:p>
    <w:p>
      <w:pPr>
        <w:numPr>
          <w:ilvl w:val="0"/>
          <w:numId w:val="1"/>
        </w:num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部门机构设置</w:t>
      </w:r>
    </w:p>
    <w:p>
      <w:pPr>
        <w:numPr>
          <w:ilvl w:val="0"/>
          <w:numId w:val="1"/>
        </w:numPr>
        <w:ind w:firstLine="640"/>
        <w:rPr>
          <w:rFonts w:hint="eastAsia" w:ascii="黑体" w:hAnsi="黑体" w:eastAsia="黑体" w:cs="仿宋_GB2312"/>
          <w:sz w:val="32"/>
          <w:szCs w:val="32"/>
        </w:rPr>
      </w:pPr>
      <w:r>
        <w:rPr>
          <w:rFonts w:hint="eastAsia" w:ascii="黑体" w:hAnsi="黑体" w:eastAsia="黑体" w:cs="仿宋_GB2312"/>
          <w:sz w:val="32"/>
          <w:szCs w:val="32"/>
        </w:rPr>
        <w:t>部门预算构成</w:t>
      </w:r>
    </w:p>
    <w:p>
      <w:pPr>
        <w:ind w:firstLine="643" w:firstLineChars="200"/>
        <w:rPr>
          <w:rFonts w:ascii="仿宋_GB2312" w:hAnsi="仿宋_GB2312" w:eastAsia="仿宋_GB2312" w:cs="仿宋_GB2312"/>
          <w:b/>
          <w:sz w:val="32"/>
          <w:szCs w:val="32"/>
        </w:rPr>
      </w:pPr>
      <w:r>
        <w:rPr>
          <w:rFonts w:hint="eastAsia" w:ascii="黑体" w:hAnsi="黑体" w:eastAsia="黑体" w:cs="黑体"/>
          <w:b/>
          <w:sz w:val="32"/>
          <w:szCs w:val="32"/>
        </w:rPr>
        <w:t xml:space="preserve">第二部分  </w:t>
      </w:r>
      <w:bookmarkStart w:id="2" w:name="PO_Year1"/>
      <w:r>
        <w:rPr>
          <w:rFonts w:hint="eastAsia" w:ascii="黑体" w:hAnsi="黑体" w:eastAsia="黑体" w:cs="黑体"/>
          <w:b/>
          <w:sz w:val="32"/>
          <w:szCs w:val="32"/>
          <w:lang w:val="en-US" w:eastAsia="zh-CN"/>
        </w:rPr>
        <w:t>2021</w:t>
      </w:r>
      <w:r>
        <w:rPr>
          <w:rFonts w:ascii="黑体" w:hAnsi="黑体" w:eastAsia="黑体" w:cs="黑体"/>
          <w:b/>
          <w:sz w:val="11"/>
          <w:szCs w:val="11"/>
        </w:rPr>
        <w:t xml:space="preserve"> </w:t>
      </w:r>
      <w:bookmarkEnd w:id="2"/>
      <w:r>
        <w:rPr>
          <w:rFonts w:hint="eastAsia" w:ascii="黑体" w:hAnsi="黑体" w:eastAsia="黑体" w:cs="黑体"/>
          <w:b/>
          <w:sz w:val="32"/>
          <w:szCs w:val="32"/>
        </w:rPr>
        <w:t>年部门预算表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一、收支总体情况表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二、收入总体情况表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三、支出总体情况表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四、财政拨款收支总体情况表</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五、一般公共预算支出情况表</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六、一般公共预算基本支出情况表</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七、财政拨款安排的行政经费及“三公”经费预算表</w:t>
      </w:r>
    </w:p>
    <w:p>
      <w:pPr>
        <w:ind w:firstLine="643" w:firstLineChars="200"/>
        <w:rPr>
          <w:rFonts w:ascii="黑体" w:hAnsi="黑体" w:eastAsia="黑体" w:cs="黑体"/>
          <w:b/>
          <w:sz w:val="32"/>
          <w:szCs w:val="32"/>
        </w:rPr>
      </w:pPr>
      <w:r>
        <w:rPr>
          <w:rFonts w:hint="eastAsia" w:ascii="黑体" w:hAnsi="黑体" w:eastAsia="黑体" w:cs="黑体"/>
          <w:b/>
          <w:sz w:val="32"/>
          <w:szCs w:val="32"/>
        </w:rPr>
        <w:t xml:space="preserve">第三部分  </w:t>
      </w:r>
      <w:bookmarkStart w:id="3" w:name="PO_Year2"/>
      <w:r>
        <w:rPr>
          <w:rFonts w:hint="eastAsia" w:ascii="黑体" w:hAnsi="黑体" w:eastAsia="黑体" w:cs="黑体"/>
          <w:b/>
          <w:sz w:val="32"/>
          <w:szCs w:val="32"/>
          <w:lang w:val="en-US" w:eastAsia="zh-CN"/>
        </w:rPr>
        <w:t>2021</w:t>
      </w:r>
      <w:r>
        <w:rPr>
          <w:rFonts w:ascii="黑体" w:hAnsi="黑体" w:eastAsia="黑体" w:cs="黑体"/>
          <w:b/>
          <w:sz w:val="11"/>
          <w:szCs w:val="11"/>
        </w:rPr>
        <w:t xml:space="preserve"> </w:t>
      </w:r>
      <w:bookmarkEnd w:id="3"/>
      <w:r>
        <w:rPr>
          <w:rFonts w:hint="eastAsia" w:ascii="黑体" w:hAnsi="黑体" w:eastAsia="黑体" w:cs="黑体"/>
          <w:b/>
          <w:sz w:val="32"/>
          <w:szCs w:val="32"/>
        </w:rPr>
        <w:t>年部门预算情况说明</w:t>
      </w:r>
    </w:p>
    <w:p>
      <w:pPr>
        <w:ind w:firstLine="643" w:firstLineChars="200"/>
        <w:rPr>
          <w:rFonts w:hint="eastAsia" w:ascii="黑体" w:hAnsi="黑体" w:eastAsia="黑体" w:cs="黑体"/>
          <w:b/>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b/>
          <w:sz w:val="32"/>
          <w:szCs w:val="32"/>
        </w:rPr>
        <w:t>第四部分  名词解释</w:t>
      </w:r>
    </w:p>
    <w:p>
      <w:pPr>
        <w:jc w:val="center"/>
        <w:rPr>
          <w:rFonts w:ascii="方正小标宋简体" w:hAnsi="方正小标宋简体" w:eastAsia="方正小标宋简体" w:cs="方正小标宋简体"/>
          <w:sz w:val="44"/>
          <w:szCs w:val="44"/>
        </w:rPr>
      </w:pPr>
      <w:r>
        <w:rPr>
          <w:rFonts w:hint="eastAsia" w:ascii="黑体" w:hAnsi="黑体" w:eastAsia="黑体" w:cs="方正小标宋简体"/>
          <w:sz w:val="44"/>
          <w:szCs w:val="44"/>
        </w:rPr>
        <w:t xml:space="preserve">第一部分  </w:t>
      </w:r>
      <w:r>
        <w:rPr>
          <w:rFonts w:hint="eastAsia" w:ascii="黑体" w:hAnsi="黑体" w:eastAsia="黑体" w:cs="方正小标宋简体"/>
          <w:sz w:val="44"/>
          <w:szCs w:val="44"/>
          <w:lang w:eastAsia="zh-CN"/>
        </w:rPr>
        <w:t>中共中山火炬高技术产业开发区工作委员会宣传办公室</w:t>
      </w:r>
      <w:r>
        <w:rPr>
          <w:rFonts w:hint="eastAsia" w:ascii="黑体" w:hAnsi="黑体" w:eastAsia="黑体" w:cs="方正小标宋简体"/>
          <w:sz w:val="44"/>
          <w:szCs w:val="44"/>
        </w:rPr>
        <w:t>概况</w:t>
      </w:r>
    </w:p>
    <w:p>
      <w:pPr>
        <w:rPr>
          <w:rFonts w:ascii="黑体" w:hAnsi="黑体" w:eastAsia="黑体" w:cs="黑体"/>
          <w:sz w:val="44"/>
          <w:szCs w:val="44"/>
        </w:rPr>
      </w:pPr>
    </w:p>
    <w:p>
      <w:pPr>
        <w:numPr>
          <w:ilvl w:val="0"/>
          <w:numId w:val="2"/>
        </w:numPr>
        <w:ind w:firstLine="640"/>
        <w:rPr>
          <w:rFonts w:ascii="黑体" w:hAnsi="黑体" w:eastAsia="黑体" w:cs="黑体"/>
          <w:sz w:val="32"/>
          <w:szCs w:val="32"/>
        </w:rPr>
      </w:pPr>
      <w:r>
        <w:rPr>
          <w:rFonts w:hint="eastAsia" w:ascii="黑体" w:hAnsi="黑体" w:eastAsia="黑体" w:cs="黑体"/>
          <w:sz w:val="32"/>
          <w:szCs w:val="32"/>
        </w:rPr>
        <w:t>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宣传办公室（与文体教育局合署）</w:t>
      </w:r>
      <w:r>
        <w:rPr>
          <w:rFonts w:hint="eastAsia" w:ascii="仿宋_GB2312" w:hAnsi="仿宋_GB2312" w:eastAsia="仿宋_GB2312" w:cs="仿宋_GB2312"/>
          <w:sz w:val="32"/>
          <w:szCs w:val="32"/>
        </w:rPr>
        <w:t>主要履行的公共职能包括：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宣传、精神文明建设、教育、文化、广电、新闻出版、体育、旅游等工作。宣传党的方针政策，开展党员理论教育，指导社会主义精神文明建设</w:t>
      </w:r>
      <w:r>
        <w:rPr>
          <w:rFonts w:hint="eastAsia" w:ascii="仿宋_GB2312" w:hAnsi="仿宋_GB2312" w:eastAsia="仿宋_GB2312" w:cs="仿宋_GB2312"/>
          <w:color w:val="auto"/>
          <w:sz w:val="32"/>
          <w:szCs w:val="32"/>
          <w:highlight w:val="none"/>
          <w:lang w:val="en-US" w:eastAsia="zh-CN"/>
        </w:rPr>
        <w:t>;负责中小学校、幼儿园（托儿所）、职业教育、社区教育的管理，抓好教师队伍建设；做好社会文化、广播宣传工作；负责组织和指导体育、旅游事业发展；实施市相关部门调整给本区管理的事项。</w:t>
      </w:r>
    </w:p>
    <w:p>
      <w:pPr>
        <w:ind w:firstLine="160" w:firstLineChars="50"/>
        <w:rPr>
          <w:rFonts w:hint="eastAsia" w:ascii="仿宋_GB2312" w:hAnsi="仿宋_GB2312" w:eastAsia="仿宋_GB2312" w:cs="仿宋_GB2312"/>
          <w:sz w:val="32"/>
          <w:szCs w:val="32"/>
        </w:rPr>
      </w:pPr>
    </w:p>
    <w:p>
      <w:pPr>
        <w:numPr>
          <w:ilvl w:val="0"/>
          <w:numId w:val="2"/>
        </w:numPr>
        <w:ind w:firstLine="640"/>
        <w:rPr>
          <w:rFonts w:hint="eastAsia" w:ascii="黑体" w:hAnsi="黑体" w:eastAsia="黑体" w:cs="黑体"/>
          <w:sz w:val="32"/>
          <w:szCs w:val="32"/>
        </w:rPr>
      </w:pPr>
      <w:r>
        <w:rPr>
          <w:rFonts w:hint="eastAsia" w:ascii="黑体" w:hAnsi="黑体" w:eastAsia="黑体" w:cs="黑体"/>
          <w:sz w:val="32"/>
          <w:szCs w:val="32"/>
        </w:rPr>
        <w:t>部门机构设置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根据单位的主要职能，内设</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个科室</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宣传科：</w:t>
      </w:r>
      <w:r>
        <w:rPr>
          <w:rFonts w:hint="eastAsia" w:ascii="仿宋_GB2312" w:hAnsi="仿宋_GB2312" w:eastAsia="仿宋_GB2312" w:cs="仿宋_GB2312"/>
          <w:color w:val="auto"/>
          <w:sz w:val="32"/>
          <w:szCs w:val="32"/>
          <w:highlight w:val="none"/>
        </w:rPr>
        <w:t>宣传党的方针政策，开展党员理论教育，</w:t>
      </w:r>
      <w:r>
        <w:rPr>
          <w:rFonts w:hint="eastAsia" w:ascii="仿宋_GB2312" w:hAnsi="仿宋_GB2312" w:eastAsia="仿宋_GB2312" w:cs="仿宋_GB2312"/>
          <w:color w:val="auto"/>
          <w:sz w:val="32"/>
          <w:szCs w:val="32"/>
          <w:highlight w:val="none"/>
          <w:lang w:val="en-US" w:eastAsia="zh-CN"/>
        </w:rPr>
        <w:t>做好广播宣传工作,</w:t>
      </w:r>
      <w:r>
        <w:rPr>
          <w:rFonts w:hint="eastAsia" w:ascii="仿宋_GB2312" w:hAnsi="仿宋_GB2312" w:eastAsia="仿宋_GB2312" w:cs="仿宋_GB2312"/>
          <w:color w:val="auto"/>
          <w:sz w:val="32"/>
          <w:szCs w:val="32"/>
          <w:highlight w:val="none"/>
        </w:rPr>
        <w:t>指导社会主义精神文明建设</w:t>
      </w:r>
      <w:r>
        <w:rPr>
          <w:rFonts w:hint="eastAsia" w:ascii="仿宋_GB2312" w:hAnsi="仿宋_GB2312" w:eastAsia="仿宋_GB2312" w:cs="仿宋_GB2312"/>
          <w:color w:val="auto"/>
          <w:sz w:val="32"/>
          <w:szCs w:val="32"/>
          <w:highlight w:val="none"/>
          <w:lang w:val="en-US" w:eastAsia="zh-CN"/>
        </w:rPr>
        <w:t>，实施市相关部门调整给本区管理的事项</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文教体育旅游科：</w:t>
      </w:r>
      <w:r>
        <w:rPr>
          <w:rFonts w:hint="eastAsia" w:ascii="仿宋_GB2312" w:hAnsi="仿宋_GB2312" w:eastAsia="仿宋_GB2312" w:cs="仿宋_GB2312"/>
          <w:color w:val="auto"/>
          <w:sz w:val="32"/>
          <w:szCs w:val="32"/>
          <w:highlight w:val="none"/>
          <w:lang w:val="en-US" w:eastAsia="zh-CN"/>
        </w:rPr>
        <w:t>负责中小学校、幼儿园（托儿所）、职业教育、社区教育的管理，抓好教师队伍建设；做好社会文化工作；负责组织和指导体育、旅游事业发展。</w:t>
      </w:r>
    </w:p>
    <w:p>
      <w:pPr>
        <w:ind w:firstLine="150" w:firstLineChars="50"/>
        <w:rPr>
          <w:rFonts w:hint="eastAsia" w:ascii="仿宋_GB2312" w:hAnsi="仿宋_GB2312" w:eastAsia="仿宋_GB2312" w:cs="仿宋_GB2312"/>
          <w:sz w:val="30"/>
          <w:szCs w:val="30"/>
        </w:rPr>
      </w:pPr>
    </w:p>
    <w:p>
      <w:pPr>
        <w:numPr>
          <w:ilvl w:val="0"/>
          <w:numId w:val="2"/>
        </w:numPr>
        <w:ind w:firstLine="640"/>
        <w:rPr>
          <w:rFonts w:hint="eastAsia" w:ascii="黑体" w:hAnsi="黑体" w:eastAsia="黑体" w:cs="黑体"/>
          <w:sz w:val="32"/>
          <w:szCs w:val="32"/>
          <w:highlight w:val="none"/>
        </w:rPr>
      </w:pPr>
      <w:r>
        <w:rPr>
          <w:rFonts w:hint="eastAsia" w:ascii="黑体" w:hAnsi="黑体" w:eastAsia="黑体" w:cs="黑体"/>
          <w:sz w:val="32"/>
          <w:szCs w:val="32"/>
        </w:rPr>
        <w:t>部门</w:t>
      </w:r>
      <w:r>
        <w:rPr>
          <w:rFonts w:hint="eastAsia" w:ascii="黑体" w:hAnsi="黑体" w:eastAsia="黑体" w:cs="黑体"/>
          <w:sz w:val="32"/>
          <w:szCs w:val="32"/>
          <w:highlight w:val="none"/>
        </w:rPr>
        <w:t>预算构成</w:t>
      </w:r>
    </w:p>
    <w:p>
      <w:pPr>
        <w:ind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 xml:space="preserve">  </w:t>
      </w:r>
      <w:bookmarkStart w:id="4" w:name="PO_part1Organization"/>
      <w:r>
        <w:rPr>
          <w:rFonts w:ascii="仿宋_GB2312" w:hAnsi="仿宋_GB2312" w:eastAsia="仿宋_GB2312" w:cs="仿宋_GB2312"/>
          <w:sz w:val="32"/>
          <w:szCs w:val="32"/>
          <w:highlight w:val="none"/>
        </w:rPr>
        <w:t xml:space="preserve"> </w:t>
      </w:r>
      <w:r>
        <w:rPr>
          <w:rFonts w:hint="eastAsia" w:ascii="仿宋_GB2312" w:hAnsi="仿宋_GB2312" w:eastAsia="仿宋_GB2312" w:cs="仿宋_GB2312"/>
          <w:sz w:val="30"/>
          <w:szCs w:val="30"/>
          <w:highlight w:val="none"/>
        </w:rPr>
        <w:t xml:space="preserve"> 本部门</w:t>
      </w:r>
      <w:r>
        <w:rPr>
          <w:rFonts w:hint="eastAsia" w:ascii="仿宋_GB2312" w:hAnsi="仿宋_GB2312" w:eastAsia="仿宋_GB2312" w:cs="仿宋_GB2312"/>
          <w:sz w:val="30"/>
          <w:szCs w:val="30"/>
          <w:highlight w:val="none"/>
          <w:lang w:eastAsia="zh-CN"/>
        </w:rPr>
        <w:t>及</w:t>
      </w:r>
      <w:r>
        <w:rPr>
          <w:rFonts w:hint="eastAsia" w:ascii="仿宋_GB2312" w:hAnsi="仿宋_GB2312" w:eastAsia="仿宋_GB2312" w:cs="仿宋_GB2312"/>
          <w:sz w:val="30"/>
          <w:szCs w:val="30"/>
          <w:highlight w:val="none"/>
        </w:rPr>
        <w:t>下属单位预算独立编制预算、经本级财政单独批复、独立公开预算，故本部门预算为办本级预算。本部门下属单位具体包括：</w:t>
      </w:r>
      <w:r>
        <w:rPr>
          <w:rFonts w:hint="eastAsia" w:ascii="仿宋_GB2312" w:hAnsi="仿宋_GB2312" w:eastAsia="仿宋_GB2312" w:cs="仿宋_GB2312"/>
          <w:sz w:val="30"/>
          <w:szCs w:val="30"/>
          <w:highlight w:val="none"/>
          <w:lang w:eastAsia="zh-CN"/>
        </w:rPr>
        <w:t>教育事务指导中心、宣传文体服务中心</w:t>
      </w:r>
      <w:r>
        <w:rPr>
          <w:rFonts w:hint="eastAsia" w:ascii="仿宋_GB2312" w:hAnsi="仿宋_GB2312" w:eastAsia="仿宋_GB2312" w:cs="仿宋_GB2312"/>
          <w:sz w:val="30"/>
          <w:szCs w:val="30"/>
          <w:highlight w:val="none"/>
        </w:rPr>
        <w:t>，均已在</w:t>
      </w:r>
      <w:r>
        <w:rPr>
          <w:rFonts w:hint="eastAsia" w:ascii="仿宋_GB2312" w:hAnsi="仿宋_GB2312" w:eastAsia="仿宋_GB2312" w:cs="仿宋_GB2312"/>
          <w:sz w:val="30"/>
          <w:szCs w:val="30"/>
          <w:highlight w:val="none"/>
          <w:lang w:eastAsia="zh-CN"/>
        </w:rPr>
        <w:t>国家高技术产业开发区政府网站</w:t>
      </w:r>
      <w:r>
        <w:rPr>
          <w:rFonts w:hint="eastAsia" w:ascii="仿宋_GB2312" w:hAnsi="仿宋_GB2312" w:eastAsia="仿宋_GB2312" w:cs="仿宋_GB2312"/>
          <w:sz w:val="30"/>
          <w:szCs w:val="30"/>
          <w:highlight w:val="none"/>
        </w:rPr>
        <w:t>公开</w:t>
      </w:r>
      <w:r>
        <w:rPr>
          <w:rFonts w:hint="eastAsia" w:ascii="仿宋_GB2312" w:hAnsi="仿宋_GB2312" w:eastAsia="仿宋_GB2312" w:cs="仿宋_GB2312"/>
          <w:sz w:val="30"/>
          <w:szCs w:val="30"/>
          <w:highlight w:val="none"/>
          <w:lang w:eastAsia="zh-CN"/>
        </w:rPr>
        <w:t>部门预算</w:t>
      </w:r>
      <w:r>
        <w:rPr>
          <w:rFonts w:hint="eastAsia" w:ascii="仿宋_GB2312" w:hAnsi="仿宋_GB2312" w:eastAsia="仿宋_GB2312" w:cs="仿宋_GB2312"/>
          <w:sz w:val="30"/>
          <w:szCs w:val="30"/>
          <w:highlight w:val="none"/>
        </w:rPr>
        <w:t xml:space="preserve">。 </w:t>
      </w:r>
      <w:r>
        <w:rPr>
          <w:rFonts w:hint="eastAsia" w:ascii="仿宋_GB2312" w:hAnsi="仿宋_GB2312" w:eastAsia="仿宋_GB2312" w:cs="仿宋_GB2312"/>
          <w:sz w:val="32"/>
          <w:szCs w:val="32"/>
          <w:highlight w:val="none"/>
        </w:rPr>
        <w:t xml:space="preserve"> </w:t>
      </w:r>
    </w:p>
    <w:p>
      <w:pPr>
        <w:ind w:firstLine="150" w:firstLineChars="50"/>
        <w:rPr>
          <w:rFonts w:ascii="仿宋_GB2312" w:hAnsi="仿宋_GB2312" w:eastAsia="仿宋_GB2312" w:cs="仿宋_GB2312"/>
          <w:sz w:val="32"/>
          <w:szCs w:val="32"/>
        </w:rPr>
      </w:pPr>
      <w:r>
        <w:rPr>
          <w:rFonts w:hint="eastAsia" w:ascii="仿宋_GB2312" w:hAnsi="仿宋_GB2312" w:eastAsia="仿宋_GB2312" w:cs="仿宋_GB2312"/>
          <w:sz w:val="30"/>
          <w:szCs w:val="30"/>
        </w:rPr>
        <w:t xml:space="preserve">   </w:t>
      </w:r>
    </w:p>
    <w:bookmarkEnd w:id="4"/>
    <w:p>
      <w:pPr>
        <w:jc w:val="center"/>
        <w:rPr>
          <w:rFonts w:hint="default" w:ascii="方正小标宋简体" w:hAnsi="方正小标宋简体" w:eastAsia="方正小标宋简体" w:cs="方正小标宋简体"/>
          <w:sz w:val="44"/>
          <w:szCs w:val="44"/>
          <w:lang w:val="en-US" w:eastAsia="zh-CN"/>
        </w:rPr>
        <w:sectPr>
          <w:pgSz w:w="11906" w:h="16838"/>
          <w:pgMar w:top="1440" w:right="1800" w:bottom="1440" w:left="1800" w:header="851" w:footer="992" w:gutter="0"/>
          <w:cols w:space="720" w:num="1"/>
          <w:docGrid w:type="lines" w:linePitch="312" w:charSpace="0"/>
        </w:sectPr>
      </w:pPr>
      <w:bookmarkStart w:id="44" w:name="_GoBack"/>
      <w:bookmarkEnd w:id="44"/>
    </w:p>
    <w:p>
      <w:pPr>
        <w:tabs>
          <w:tab w:val="center" w:pos="6979"/>
        </w:tabs>
        <w:jc w:val="left"/>
        <w:rPr>
          <w:rFonts w:hint="eastAsia"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ab/>
      </w:r>
      <w:r>
        <w:rPr>
          <w:rFonts w:hint="eastAsia" w:ascii="黑体" w:hAnsi="黑体" w:eastAsia="黑体" w:cs="方正小标宋简体"/>
          <w:sz w:val="44"/>
          <w:szCs w:val="44"/>
        </w:rPr>
        <w:t xml:space="preserve">第二部分  </w:t>
      </w:r>
      <w:bookmarkStart w:id="5" w:name="PO_part2Year1"/>
      <w:r>
        <w:rPr>
          <w:rFonts w:hint="eastAsia" w:ascii="黑体" w:hAnsi="黑体" w:eastAsia="黑体" w:cs="方正小标宋简体"/>
          <w:sz w:val="44"/>
          <w:szCs w:val="44"/>
          <w:lang w:val="en-US" w:eastAsia="zh-CN"/>
        </w:rPr>
        <w:t>2021</w:t>
      </w:r>
      <w:r>
        <w:rPr>
          <w:rFonts w:ascii="方正小标宋简体" w:hAnsi="方正小标宋简体" w:eastAsia="方正小标宋简体" w:cs="方正小标宋简体"/>
          <w:sz w:val="11"/>
          <w:szCs w:val="11"/>
        </w:rPr>
        <w:t xml:space="preserve"> </w:t>
      </w:r>
      <w:bookmarkEnd w:id="5"/>
      <w:r>
        <w:rPr>
          <w:rFonts w:hint="eastAsia" w:ascii="黑体" w:hAnsi="黑体" w:eastAsia="黑体" w:cs="方正小标宋简体"/>
          <w:sz w:val="44"/>
          <w:szCs w:val="44"/>
        </w:rPr>
        <w:t>年部门预算表</w:t>
      </w:r>
    </w:p>
    <w:p>
      <w:pPr>
        <w:jc w:val="left"/>
        <w:rPr>
          <w:rFonts w:hint="eastAsia"/>
        </w:rPr>
      </w:pPr>
      <w:bookmarkStart w:id="6" w:name="PO_part2Table1"/>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6"/>
                <w:szCs w:val="26"/>
              </w:rPr>
              <w:t>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0" w:type="dxa"/>
            <w:gridSpan w:val="3"/>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7" w:name="PO_part2Table1DivName1"/>
            <w:r>
              <w:rPr>
                <w:rFonts w:hint="eastAsia" w:ascii="宋体" w:hAnsi="宋体"/>
                <w:color w:val="000000"/>
                <w:kern w:val="0"/>
                <w:sz w:val="18"/>
                <w:szCs w:val="18"/>
                <w:lang w:eastAsia="zh-CN"/>
              </w:rPr>
              <w:t>中山火炬开发区宣传办</w:t>
            </w:r>
            <w:r>
              <w:rPr>
                <w:rFonts w:hint="eastAsia" w:ascii="宋体" w:hAnsi="宋体"/>
                <w:color w:val="000000"/>
                <w:kern w:val="0"/>
                <w:sz w:val="18"/>
                <w:szCs w:val="18"/>
              </w:rPr>
              <w:t xml:space="preserve"> </w:t>
            </w:r>
            <w:bookmarkEnd w:id="7"/>
          </w:p>
        </w:tc>
        <w:tc>
          <w:tcPr>
            <w:tcW w:w="3544"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6" w:type="dxa"/>
            <w:gridSpan w:val="2"/>
            <w:tcBorders>
              <w:top w:val="single" w:color="auto" w:sz="4" w:space="0"/>
            </w:tcBorders>
            <w:noWrap w:val="0"/>
            <w:vAlign w:val="center"/>
          </w:tcPr>
          <w:p>
            <w:pPr>
              <w:jc w:val="center"/>
              <w:rPr>
                <w:rFonts w:hint="eastAsia" w:ascii="宋体" w:hAnsi="宋体" w:eastAsia="宋体" w:cs="宋体"/>
                <w:sz w:val="18"/>
                <w:szCs w:val="18"/>
              </w:rPr>
            </w:pPr>
            <w:r>
              <w:rPr>
                <w:rFonts w:hint="eastAsia" w:ascii="宋体" w:hAnsi="宋体" w:eastAsia="宋体" w:cs="宋体"/>
                <w:color w:val="000000"/>
                <w:kern w:val="0"/>
                <w:sz w:val="18"/>
                <w:szCs w:val="18"/>
              </w:rPr>
              <w:t>收        入</w:t>
            </w:r>
          </w:p>
        </w:tc>
        <w:tc>
          <w:tcPr>
            <w:tcW w:w="7088" w:type="dxa"/>
            <w:gridSpan w:val="2"/>
            <w:tcBorders>
              <w:top w:val="single" w:color="auto" w:sz="4" w:space="0"/>
            </w:tcBorders>
            <w:noWrap w:val="0"/>
            <w:vAlign w:val="center"/>
          </w:tcPr>
          <w:p>
            <w:pPr>
              <w:jc w:val="center"/>
              <w:rPr>
                <w:rFonts w:hint="eastAsia" w:ascii="宋体" w:hAnsi="宋体" w:eastAsia="宋体" w:cs="宋体"/>
                <w:sz w:val="18"/>
                <w:szCs w:val="18"/>
              </w:rPr>
            </w:pPr>
            <w:r>
              <w:rPr>
                <w:rFonts w:hint="eastAsia" w:ascii="宋体" w:hAnsi="宋体" w:eastAsia="宋体" w:cs="宋体"/>
                <w:color w:val="000000"/>
                <w:kern w:val="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3" w:type="dxa"/>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项    目</w:t>
            </w:r>
          </w:p>
        </w:tc>
        <w:tc>
          <w:tcPr>
            <w:tcW w:w="3543" w:type="dxa"/>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预算</w:t>
            </w:r>
          </w:p>
        </w:tc>
        <w:tc>
          <w:tcPr>
            <w:tcW w:w="3544" w:type="dxa"/>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项    目</w:t>
            </w:r>
          </w:p>
        </w:tc>
        <w:tc>
          <w:tcPr>
            <w:tcW w:w="3544" w:type="dxa"/>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一、预算拨款</w:t>
            </w:r>
          </w:p>
        </w:tc>
        <w:tc>
          <w:tcPr>
            <w:tcW w:w="3543" w:type="dxa"/>
            <w:noWrap w:val="0"/>
            <w:vAlign w:val="center"/>
          </w:tcPr>
          <w:p>
            <w:pPr>
              <w:jc w:val="righ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1056.468</w:t>
            </w: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一、一般公共服务支出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color w:val="auto"/>
                <w:sz w:val="18"/>
                <w:szCs w:val="18"/>
                <w:lang w:val="en-US" w:eastAsia="zh-CN"/>
              </w:rPr>
              <w:t>784.868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二、财政专户拨款</w:t>
            </w:r>
          </w:p>
        </w:tc>
        <w:tc>
          <w:tcPr>
            <w:tcW w:w="3543"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二、外交支出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三、其他资金</w:t>
            </w:r>
          </w:p>
        </w:tc>
        <w:tc>
          <w:tcPr>
            <w:tcW w:w="3543"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三、国防支出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四、公共安全支出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五、教育支出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六、科学技术支出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七、文化旅游体育与传媒支出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color w:val="000000"/>
                <w:sz w:val="18"/>
                <w:szCs w:val="18"/>
                <w:lang w:val="en-US" w:eastAsia="zh-CN"/>
              </w:rPr>
              <w:t>271.60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八、社会保障和就业支出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九、卫生健康支出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十、节能环保支出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十一、城乡社区支出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十二、农林水支出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十三、交通运输支出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十四、资源勘探工业信息等支出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十五、商业服务业等支出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十六、金融支出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十七、援助其他地区支出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十八、自然资源海洋气象等支出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十九、住房保障支出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rPr>
              <w:t>二十、国有资本经营预算支出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二十</w:t>
            </w:r>
            <w:r>
              <w:rPr>
                <w:rFonts w:hint="eastAsia" w:ascii="宋体" w:hAnsi="宋体" w:eastAsia="宋体" w:cs="宋体"/>
                <w:color w:val="000000"/>
                <w:kern w:val="0"/>
                <w:sz w:val="18"/>
                <w:szCs w:val="18"/>
                <w:lang w:val="en-US" w:eastAsia="zh-CN"/>
              </w:rPr>
              <w:t>一</w:t>
            </w:r>
            <w:r>
              <w:rPr>
                <w:rFonts w:hint="eastAsia" w:ascii="宋体" w:hAnsi="宋体" w:eastAsia="宋体" w:cs="宋体"/>
                <w:color w:val="000000"/>
                <w:kern w:val="0"/>
                <w:sz w:val="18"/>
                <w:szCs w:val="18"/>
              </w:rPr>
              <w:t>、粮油物资储备支出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二十</w:t>
            </w:r>
            <w:r>
              <w:rPr>
                <w:rFonts w:hint="eastAsia" w:ascii="宋体" w:hAnsi="宋体" w:eastAsia="宋体" w:cs="宋体"/>
                <w:color w:val="000000"/>
                <w:kern w:val="0"/>
                <w:sz w:val="18"/>
                <w:szCs w:val="18"/>
                <w:lang w:val="en-US" w:eastAsia="zh-CN"/>
              </w:rPr>
              <w:t>二</w:t>
            </w:r>
            <w:r>
              <w:rPr>
                <w:rFonts w:hint="eastAsia" w:ascii="宋体" w:hAnsi="宋体" w:eastAsia="宋体" w:cs="宋体"/>
                <w:color w:val="000000"/>
                <w:kern w:val="0"/>
                <w:sz w:val="18"/>
                <w:szCs w:val="18"/>
              </w:rPr>
              <w:t>、灾害防治及应急管理支出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二十</w:t>
            </w:r>
            <w:r>
              <w:rPr>
                <w:rFonts w:hint="eastAsia" w:ascii="宋体" w:hAnsi="宋体" w:eastAsia="宋体" w:cs="宋体"/>
                <w:color w:val="000000"/>
                <w:kern w:val="0"/>
                <w:sz w:val="18"/>
                <w:szCs w:val="18"/>
                <w:lang w:val="en-US" w:eastAsia="zh-CN"/>
              </w:rPr>
              <w:t>三</w:t>
            </w:r>
            <w:r>
              <w:rPr>
                <w:rFonts w:hint="eastAsia" w:ascii="宋体" w:hAnsi="宋体" w:eastAsia="宋体" w:cs="宋体"/>
                <w:color w:val="000000"/>
                <w:kern w:val="0"/>
                <w:sz w:val="18"/>
                <w:szCs w:val="18"/>
              </w:rPr>
              <w:t>、其他支出</w:t>
            </w:r>
          </w:p>
        </w:tc>
        <w:tc>
          <w:tcPr>
            <w:tcW w:w="3544" w:type="dxa"/>
            <w:noWrap w:val="0"/>
            <w:vAlign w:val="center"/>
          </w:tcPr>
          <w:p>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本年收入合计</w:t>
            </w:r>
          </w:p>
        </w:tc>
        <w:tc>
          <w:tcPr>
            <w:tcW w:w="3543" w:type="dxa"/>
            <w:noWrap w:val="0"/>
            <w:vAlign w:val="center"/>
          </w:tcPr>
          <w:p>
            <w:pPr>
              <w:jc w:val="righ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1056.468</w:t>
            </w:r>
          </w:p>
        </w:tc>
        <w:tc>
          <w:tcPr>
            <w:tcW w:w="3544" w:type="dxa"/>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本年支出合计</w:t>
            </w:r>
          </w:p>
        </w:tc>
        <w:tc>
          <w:tcPr>
            <w:tcW w:w="3544" w:type="dxa"/>
            <w:noWrap w:val="0"/>
            <w:vAlign w:val="center"/>
          </w:tcPr>
          <w:p>
            <w:pPr>
              <w:jc w:val="right"/>
              <w:rPr>
                <w:rFonts w:hint="eastAsia" w:ascii="宋体" w:hAnsi="宋体" w:eastAsia="宋体" w:cs="宋体"/>
                <w:sz w:val="18"/>
                <w:szCs w:val="18"/>
              </w:rPr>
            </w:pPr>
            <w:r>
              <w:rPr>
                <w:rFonts w:hint="eastAsia" w:ascii="宋体" w:hAnsi="宋体" w:cs="宋体"/>
                <w:color w:val="000000"/>
                <w:sz w:val="18"/>
                <w:szCs w:val="18"/>
                <w:lang w:val="en-US" w:eastAsia="zh-CN"/>
              </w:rPr>
              <w:t>1056.468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四、上级补助收入</w:t>
            </w:r>
          </w:p>
        </w:tc>
        <w:tc>
          <w:tcPr>
            <w:tcW w:w="3543" w:type="dxa"/>
            <w:noWrap w:val="0"/>
            <w:vAlign w:val="center"/>
          </w:tcPr>
          <w:p>
            <w:pPr>
              <w:widowControl/>
              <w:jc w:val="righ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二十</w:t>
            </w:r>
            <w:r>
              <w:rPr>
                <w:rFonts w:hint="eastAsia" w:ascii="宋体" w:hAnsi="宋体" w:eastAsia="宋体" w:cs="宋体"/>
                <w:color w:val="000000"/>
                <w:kern w:val="0"/>
                <w:sz w:val="18"/>
                <w:szCs w:val="18"/>
                <w:lang w:val="en-US" w:eastAsia="zh-CN"/>
              </w:rPr>
              <w:t>四</w:t>
            </w:r>
            <w:r>
              <w:rPr>
                <w:rFonts w:hint="eastAsia" w:ascii="宋体" w:hAnsi="宋体" w:eastAsia="宋体" w:cs="宋体"/>
                <w:color w:val="000000"/>
                <w:kern w:val="0"/>
                <w:sz w:val="18"/>
                <w:szCs w:val="18"/>
              </w:rPr>
              <w:t>、对附属单位补助支出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pStyle w:val="5"/>
              <w:ind w:left="360" w:hanging="360" w:hanging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五、附属单位上缴收入</w:t>
            </w:r>
          </w:p>
        </w:tc>
        <w:tc>
          <w:tcPr>
            <w:tcW w:w="3543" w:type="dxa"/>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二十</w:t>
            </w:r>
            <w:r>
              <w:rPr>
                <w:rFonts w:hint="eastAsia" w:ascii="宋体" w:hAnsi="宋体" w:eastAsia="宋体" w:cs="宋体"/>
                <w:color w:val="000000"/>
                <w:kern w:val="0"/>
                <w:sz w:val="18"/>
                <w:szCs w:val="18"/>
                <w:lang w:val="en-US" w:eastAsia="zh-CN"/>
              </w:rPr>
              <w:t>五</w:t>
            </w:r>
            <w:r>
              <w:rPr>
                <w:rFonts w:hint="eastAsia" w:ascii="宋体" w:hAnsi="宋体" w:eastAsia="宋体" w:cs="宋体"/>
                <w:color w:val="000000"/>
                <w:kern w:val="0"/>
                <w:sz w:val="18"/>
                <w:szCs w:val="18"/>
              </w:rPr>
              <w:t>、上缴上级支出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六、用事业基金弥补收支差额</w:t>
            </w:r>
          </w:p>
        </w:tc>
        <w:tc>
          <w:tcPr>
            <w:tcW w:w="3543" w:type="dxa"/>
            <w:noWrap w:val="0"/>
            <w:vAlign w:val="center"/>
          </w:tcPr>
          <w:p>
            <w:pPr>
              <w:widowControl/>
              <w:jc w:val="righ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二十</w:t>
            </w:r>
            <w:r>
              <w:rPr>
                <w:rFonts w:hint="eastAsia" w:ascii="宋体" w:hAnsi="宋体" w:eastAsia="宋体" w:cs="宋体"/>
                <w:color w:val="000000"/>
                <w:kern w:val="0"/>
                <w:sz w:val="18"/>
                <w:szCs w:val="18"/>
                <w:lang w:val="en-US" w:eastAsia="zh-CN"/>
              </w:rPr>
              <w:t>六</w:t>
            </w:r>
            <w:r>
              <w:rPr>
                <w:rFonts w:hint="eastAsia" w:ascii="宋体" w:hAnsi="宋体" w:eastAsia="宋体" w:cs="宋体"/>
                <w:color w:val="000000"/>
                <w:kern w:val="0"/>
                <w:sz w:val="18"/>
                <w:szCs w:val="18"/>
              </w:rPr>
              <w:t>、结转下年</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收入总计</w:t>
            </w:r>
          </w:p>
        </w:tc>
        <w:tc>
          <w:tcPr>
            <w:tcW w:w="3543" w:type="dxa"/>
            <w:noWrap w:val="0"/>
            <w:vAlign w:val="center"/>
          </w:tcPr>
          <w:p>
            <w:pPr>
              <w:jc w:val="right"/>
              <w:rPr>
                <w:rFonts w:hint="eastAsia" w:ascii="宋体" w:hAnsi="宋体" w:eastAsia="宋体" w:cs="宋体"/>
                <w:color w:val="000000"/>
                <w:sz w:val="18"/>
                <w:szCs w:val="18"/>
              </w:rPr>
            </w:pPr>
            <w:r>
              <w:rPr>
                <w:rFonts w:hint="eastAsia" w:ascii="宋体" w:hAnsi="宋体" w:cs="宋体"/>
                <w:color w:val="000000"/>
                <w:sz w:val="18"/>
                <w:szCs w:val="18"/>
                <w:lang w:val="en-US" w:eastAsia="zh-CN"/>
              </w:rPr>
              <w:t>1056.468</w:t>
            </w:r>
          </w:p>
        </w:tc>
        <w:tc>
          <w:tcPr>
            <w:tcW w:w="3544" w:type="dxa"/>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支出总计</w:t>
            </w:r>
          </w:p>
        </w:tc>
        <w:tc>
          <w:tcPr>
            <w:tcW w:w="3544" w:type="dxa"/>
            <w:noWrap w:val="0"/>
            <w:vAlign w:val="center"/>
          </w:tcPr>
          <w:p>
            <w:pPr>
              <w:jc w:val="right"/>
              <w:rPr>
                <w:rFonts w:hint="eastAsia" w:ascii="宋体" w:hAnsi="宋体" w:eastAsia="宋体" w:cs="宋体"/>
                <w:color w:val="000000"/>
                <w:sz w:val="18"/>
                <w:szCs w:val="18"/>
              </w:rPr>
            </w:pPr>
            <w:r>
              <w:rPr>
                <w:rFonts w:hint="eastAsia" w:ascii="宋体" w:hAnsi="宋体" w:cs="宋体"/>
                <w:color w:val="000000"/>
                <w:sz w:val="18"/>
                <w:szCs w:val="18"/>
                <w:lang w:val="en-US" w:eastAsia="zh-CN"/>
              </w:rPr>
              <w:t>1056.468</w:t>
            </w:r>
          </w:p>
        </w:tc>
      </w:tr>
      <w:bookmarkEnd w:id="6"/>
    </w:tbl>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注：</w:t>
      </w:r>
      <w:bookmarkStart w:id="8" w:name="PO_part2Table1Remark1"/>
      <w:r>
        <w:rPr>
          <w:rFonts w:hint="eastAsia" w:ascii="宋体" w:hAnsi="宋体" w:cs="宋体"/>
          <w:color w:val="000000"/>
          <w:kern w:val="0"/>
          <w:sz w:val="18"/>
          <w:szCs w:val="18"/>
          <w:lang w:bidi="ar"/>
        </w:rPr>
        <w:t xml:space="preserve"> 财政拨款收支情况包括一般公共预算、政府性基金预算、国有资本经营预算拨款收支情况。 </w:t>
      </w:r>
      <w:bookmarkEnd w:id="8"/>
    </w:p>
    <w:p>
      <w:pPr>
        <w:sectPr>
          <w:pgSz w:w="16838" w:h="11906" w:orient="landscape"/>
          <w:pgMar w:top="1800" w:right="1440" w:bottom="1800" w:left="1440" w:header="851" w:footer="992" w:gutter="0"/>
          <w:cols w:space="720" w:num="1"/>
          <w:docGrid w:type="lines" w:linePitch="312" w:charSpace="0"/>
        </w:sectPr>
      </w:pPr>
    </w:p>
    <w:p>
      <w:pPr>
        <w:rPr>
          <w:rFonts w:hint="eastAsia"/>
        </w:rPr>
      </w:pPr>
      <w:bookmarkStart w:id="9" w:name="PO_part2Table2"/>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767"/>
        <w:gridCol w:w="1091"/>
        <w:gridCol w:w="949"/>
        <w:gridCol w:w="939"/>
        <w:gridCol w:w="1025"/>
        <w:gridCol w:w="982"/>
        <w:gridCol w:w="894"/>
        <w:gridCol w:w="982"/>
        <w:gridCol w:w="949"/>
        <w:gridCol w:w="949"/>
        <w:gridCol w:w="939"/>
        <w:gridCol w:w="894"/>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14"/>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14"/>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4"/>
              </w:rPr>
              <w:t>收入总体情况表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75" w:type="dxa"/>
            <w:gridSpan w:val="11"/>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10" w:name="PO_part2Table2DivName1"/>
            <w:r>
              <w:rPr>
                <w:rFonts w:hint="eastAsia" w:ascii="宋体" w:hAnsi="宋体"/>
                <w:color w:val="000000"/>
                <w:kern w:val="0"/>
                <w:sz w:val="18"/>
                <w:szCs w:val="18"/>
              </w:rPr>
              <w:t xml:space="preserve"> </w:t>
            </w:r>
            <w:bookmarkEnd w:id="10"/>
            <w:r>
              <w:rPr>
                <w:rFonts w:hint="eastAsia" w:ascii="宋体" w:hAnsi="宋体"/>
                <w:color w:val="000000"/>
                <w:kern w:val="0"/>
                <w:sz w:val="18"/>
                <w:szCs w:val="18"/>
                <w:lang w:eastAsia="zh-CN"/>
              </w:rPr>
              <w:t>中山火炬开发区宣传办</w:t>
            </w:r>
            <w:r>
              <w:rPr>
                <w:rFonts w:hint="eastAsia" w:ascii="宋体" w:hAnsi="宋体"/>
                <w:color w:val="000000"/>
                <w:kern w:val="0"/>
                <w:sz w:val="18"/>
                <w:szCs w:val="18"/>
              </w:rPr>
              <w:t xml:space="preserve"> </w:t>
            </w:r>
          </w:p>
        </w:tc>
        <w:tc>
          <w:tcPr>
            <w:tcW w:w="2700" w:type="dxa"/>
            <w:gridSpan w:val="3"/>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blHeader/>
        </w:trPr>
        <w:tc>
          <w:tcPr>
            <w:tcW w:w="2715" w:type="dxa"/>
            <w:gridSpan w:val="2"/>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功能分类科目</w:t>
            </w:r>
          </w:p>
        </w:tc>
        <w:tc>
          <w:tcPr>
            <w:tcW w:w="1091" w:type="dxa"/>
            <w:vMerge w:val="restart"/>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合计</w:t>
            </w:r>
          </w:p>
        </w:tc>
        <w:tc>
          <w:tcPr>
            <w:tcW w:w="2913" w:type="dxa"/>
            <w:gridSpan w:val="3"/>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财政拨款收入</w:t>
            </w:r>
          </w:p>
        </w:tc>
        <w:tc>
          <w:tcPr>
            <w:tcW w:w="1876" w:type="dxa"/>
            <w:gridSpan w:val="2"/>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财政专户拨款收入</w:t>
            </w:r>
          </w:p>
        </w:tc>
        <w:tc>
          <w:tcPr>
            <w:tcW w:w="2880" w:type="dxa"/>
            <w:gridSpan w:val="3"/>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其他资金收入</w:t>
            </w:r>
          </w:p>
        </w:tc>
        <w:tc>
          <w:tcPr>
            <w:tcW w:w="939"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上级补助收入</w:t>
            </w:r>
          </w:p>
        </w:tc>
        <w:tc>
          <w:tcPr>
            <w:tcW w:w="894"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附属单位上缴收入</w:t>
            </w:r>
          </w:p>
        </w:tc>
        <w:tc>
          <w:tcPr>
            <w:tcW w:w="867"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用事业基金弥补收支差额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948"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1767"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科目名称</w:t>
            </w:r>
          </w:p>
        </w:tc>
        <w:tc>
          <w:tcPr>
            <w:tcW w:w="1091" w:type="dxa"/>
            <w:vMerge w:val="continue"/>
            <w:noWrap w:val="0"/>
            <w:vAlign w:val="center"/>
          </w:tcPr>
          <w:p>
            <w:pPr>
              <w:jc w:val="center"/>
              <w:rPr>
                <w:rFonts w:hint="eastAsia"/>
                <w:sz w:val="18"/>
                <w:szCs w:val="18"/>
              </w:rPr>
            </w:pPr>
          </w:p>
        </w:tc>
        <w:tc>
          <w:tcPr>
            <w:tcW w:w="949"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一般公共预算</w:t>
            </w:r>
          </w:p>
        </w:tc>
        <w:tc>
          <w:tcPr>
            <w:tcW w:w="939"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政府性基金预算</w:t>
            </w:r>
          </w:p>
        </w:tc>
        <w:tc>
          <w:tcPr>
            <w:tcW w:w="102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国有资本经营预算</w:t>
            </w:r>
          </w:p>
        </w:tc>
        <w:tc>
          <w:tcPr>
            <w:tcW w:w="982"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教育收费</w:t>
            </w:r>
          </w:p>
        </w:tc>
        <w:tc>
          <w:tcPr>
            <w:tcW w:w="89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其他专户收入拨款</w:t>
            </w:r>
          </w:p>
        </w:tc>
        <w:tc>
          <w:tcPr>
            <w:tcW w:w="982"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事业收入</w:t>
            </w:r>
          </w:p>
        </w:tc>
        <w:tc>
          <w:tcPr>
            <w:tcW w:w="949"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经营收入</w:t>
            </w:r>
          </w:p>
        </w:tc>
        <w:tc>
          <w:tcPr>
            <w:tcW w:w="949"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其他收入</w:t>
            </w:r>
          </w:p>
        </w:tc>
        <w:tc>
          <w:tcPr>
            <w:tcW w:w="939" w:type="dxa"/>
            <w:vMerge w:val="continue"/>
            <w:noWrap w:val="0"/>
            <w:vAlign w:val="center"/>
          </w:tcPr>
          <w:p>
            <w:pPr>
              <w:jc w:val="center"/>
              <w:rPr>
                <w:rFonts w:hint="eastAsia"/>
                <w:sz w:val="18"/>
                <w:szCs w:val="18"/>
              </w:rPr>
            </w:pPr>
          </w:p>
        </w:tc>
        <w:tc>
          <w:tcPr>
            <w:tcW w:w="894" w:type="dxa"/>
            <w:vMerge w:val="continue"/>
            <w:noWrap w:val="0"/>
            <w:vAlign w:val="center"/>
          </w:tcPr>
          <w:p>
            <w:pPr>
              <w:jc w:val="center"/>
              <w:rPr>
                <w:rFonts w:hint="eastAsia"/>
                <w:sz w:val="18"/>
                <w:szCs w:val="18"/>
              </w:rPr>
            </w:pPr>
          </w:p>
        </w:tc>
        <w:tc>
          <w:tcPr>
            <w:tcW w:w="867" w:type="dxa"/>
            <w:vMerge w:val="continue"/>
            <w:noWrap w:val="0"/>
            <w:vAlign w:val="center"/>
          </w:tcPr>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top"/>
          </w:tcPr>
          <w:p>
            <w:pPr>
              <w:rPr>
                <w:rFonts w:hint="eastAsia"/>
                <w:sz w:val="18"/>
                <w:szCs w:val="18"/>
              </w:rPr>
            </w:pPr>
          </w:p>
        </w:tc>
        <w:tc>
          <w:tcPr>
            <w:tcW w:w="1767" w:type="dxa"/>
            <w:noWrap w:val="0"/>
            <w:vAlign w:val="center"/>
          </w:tcPr>
          <w:p>
            <w:pPr>
              <w:jc w:val="center"/>
              <w:rPr>
                <w:rFonts w:hint="eastAsia"/>
                <w:sz w:val="18"/>
                <w:szCs w:val="18"/>
              </w:rPr>
            </w:pPr>
            <w:r>
              <w:rPr>
                <w:rFonts w:hint="eastAsia" w:ascii="宋体" w:hAnsi="宋体"/>
                <w:color w:val="000000"/>
                <w:kern w:val="0"/>
                <w:sz w:val="18"/>
                <w:szCs w:val="18"/>
              </w:rPr>
              <w:t>合计</w:t>
            </w:r>
          </w:p>
        </w:tc>
        <w:tc>
          <w:tcPr>
            <w:tcW w:w="1091" w:type="dxa"/>
            <w:noWrap w:val="0"/>
            <w:vAlign w:val="center"/>
          </w:tcPr>
          <w:p>
            <w:pPr>
              <w:jc w:val="right"/>
              <w:rPr>
                <w:rFonts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1056.468</w:t>
            </w:r>
          </w:p>
        </w:tc>
        <w:tc>
          <w:tcPr>
            <w:tcW w:w="949"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1056.468</w:t>
            </w:r>
          </w:p>
        </w:tc>
        <w:tc>
          <w:tcPr>
            <w:tcW w:w="939"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025"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39"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867"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hint="eastAsia" w:ascii="宋体" w:hAnsi="宋体" w:eastAsia="宋体"/>
                <w:color w:val="000000"/>
                <w:sz w:val="18"/>
                <w:szCs w:val="18"/>
                <w:lang w:eastAsia="zh-CN"/>
              </w:rPr>
            </w:pPr>
            <w:r>
              <w:rPr>
                <w:rFonts w:hint="eastAsia" w:ascii="宋体" w:hAnsi="宋体"/>
                <w:color w:val="000000"/>
                <w:kern w:val="0"/>
                <w:sz w:val="18"/>
                <w:szCs w:val="18"/>
              </w:rPr>
              <w:t>20</w:t>
            </w:r>
            <w:r>
              <w:rPr>
                <w:rFonts w:hint="eastAsia" w:ascii="宋体" w:hAnsi="宋体"/>
                <w:color w:val="000000"/>
                <w:kern w:val="0"/>
                <w:sz w:val="18"/>
                <w:szCs w:val="18"/>
                <w:lang w:val="en-US" w:eastAsia="zh-CN"/>
              </w:rPr>
              <w:t>1</w:t>
            </w:r>
          </w:p>
        </w:tc>
        <w:tc>
          <w:tcPr>
            <w:tcW w:w="1767" w:type="dxa"/>
            <w:noWrap w:val="0"/>
            <w:vAlign w:val="center"/>
          </w:tcPr>
          <w:p>
            <w:pPr>
              <w:widowControl/>
              <w:textAlignment w:val="center"/>
              <w:rPr>
                <w:rFonts w:ascii="宋体" w:hAnsi="宋体"/>
                <w:color w:val="000000"/>
                <w:sz w:val="18"/>
                <w:szCs w:val="18"/>
              </w:rPr>
            </w:pPr>
            <w:r>
              <w:rPr>
                <w:rFonts w:hint="eastAsia" w:ascii="宋体" w:hAnsi="宋体" w:cs="宋体"/>
                <w:color w:val="000000"/>
                <w:kern w:val="0"/>
                <w:sz w:val="18"/>
                <w:szCs w:val="18"/>
                <w:lang w:eastAsia="zh-CN" w:bidi="ar"/>
              </w:rPr>
              <w:t>一般公共服务支出</w:t>
            </w:r>
          </w:p>
        </w:tc>
        <w:tc>
          <w:tcPr>
            <w:tcW w:w="1091" w:type="dxa"/>
            <w:noWrap w:val="0"/>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784.868</w:t>
            </w:r>
          </w:p>
        </w:tc>
        <w:tc>
          <w:tcPr>
            <w:tcW w:w="949"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784.868</w:t>
            </w:r>
          </w:p>
        </w:tc>
        <w:tc>
          <w:tcPr>
            <w:tcW w:w="939"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025"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39"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867"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hint="default" w:ascii="宋体" w:hAnsi="宋体" w:eastAsia="宋体"/>
                <w:color w:val="000000"/>
                <w:sz w:val="18"/>
                <w:szCs w:val="18"/>
                <w:lang w:val="en-US" w:eastAsia="zh-CN"/>
              </w:rPr>
            </w:pPr>
            <w:r>
              <w:rPr>
                <w:rFonts w:hint="eastAsia" w:ascii="宋体" w:hAnsi="宋体"/>
                <w:color w:val="000000"/>
                <w:kern w:val="0"/>
                <w:sz w:val="18"/>
                <w:szCs w:val="18"/>
              </w:rPr>
              <w:t>20</w:t>
            </w:r>
            <w:r>
              <w:rPr>
                <w:rFonts w:hint="eastAsia" w:ascii="宋体" w:hAnsi="宋体"/>
                <w:color w:val="000000"/>
                <w:kern w:val="0"/>
                <w:sz w:val="18"/>
                <w:szCs w:val="18"/>
                <w:lang w:val="en-US" w:eastAsia="zh-CN"/>
              </w:rPr>
              <w:t>103</w:t>
            </w:r>
          </w:p>
        </w:tc>
        <w:tc>
          <w:tcPr>
            <w:tcW w:w="1767" w:type="dxa"/>
            <w:noWrap w:val="0"/>
            <w:vAlign w:val="center"/>
          </w:tcPr>
          <w:p>
            <w:pPr>
              <w:widowControl/>
              <w:ind w:firstLine="180" w:firstLineChars="100"/>
              <w:textAlignment w:val="center"/>
              <w:rPr>
                <w:rFonts w:ascii="宋体" w:hAnsi="宋体"/>
                <w:color w:val="000000"/>
                <w:kern w:val="0"/>
                <w:sz w:val="18"/>
                <w:szCs w:val="18"/>
              </w:rPr>
            </w:pPr>
            <w:r>
              <w:rPr>
                <w:rFonts w:hint="eastAsia" w:ascii="宋体" w:hAnsi="宋体" w:cs="宋体"/>
                <w:color w:val="000000"/>
                <w:sz w:val="18"/>
                <w:szCs w:val="18"/>
                <w:lang w:val="en-US" w:eastAsia="zh-CN"/>
              </w:rPr>
              <w:t>政府办公厅（室）及相关机构事务</w:t>
            </w:r>
          </w:p>
        </w:tc>
        <w:tc>
          <w:tcPr>
            <w:tcW w:w="1091"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17</w:t>
            </w:r>
            <w:r>
              <w:rPr>
                <w:rFonts w:hint="eastAsia" w:ascii="宋体" w:hAnsi="宋体"/>
                <w:color w:val="000000"/>
                <w:sz w:val="18"/>
                <w:szCs w:val="18"/>
              </w:rPr>
              <w:t>.00</w:t>
            </w:r>
          </w:p>
        </w:tc>
        <w:tc>
          <w:tcPr>
            <w:tcW w:w="949"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17</w:t>
            </w:r>
            <w:r>
              <w:rPr>
                <w:rFonts w:hint="eastAsia" w:ascii="宋体" w:hAnsi="宋体"/>
                <w:color w:val="000000"/>
                <w:sz w:val="18"/>
                <w:szCs w:val="18"/>
              </w:rPr>
              <w:t>.00</w:t>
            </w:r>
          </w:p>
        </w:tc>
        <w:tc>
          <w:tcPr>
            <w:tcW w:w="939"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025"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39"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867"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hint="default" w:ascii="宋体" w:hAnsi="宋体" w:eastAsia="宋体"/>
                <w:color w:val="000000"/>
                <w:sz w:val="18"/>
                <w:szCs w:val="18"/>
                <w:lang w:val="en-US" w:eastAsia="zh-CN"/>
              </w:rPr>
            </w:pPr>
            <w:r>
              <w:rPr>
                <w:rFonts w:hint="eastAsia" w:ascii="宋体" w:hAnsi="宋体"/>
                <w:color w:val="000000"/>
                <w:kern w:val="0"/>
                <w:sz w:val="18"/>
                <w:szCs w:val="18"/>
              </w:rPr>
              <w:t>20</w:t>
            </w:r>
            <w:r>
              <w:rPr>
                <w:rFonts w:hint="eastAsia" w:ascii="宋体" w:hAnsi="宋体"/>
                <w:color w:val="000000"/>
                <w:kern w:val="0"/>
                <w:sz w:val="18"/>
                <w:szCs w:val="18"/>
                <w:lang w:val="en-US" w:eastAsia="zh-CN"/>
              </w:rPr>
              <w:t>10302</w:t>
            </w:r>
          </w:p>
        </w:tc>
        <w:tc>
          <w:tcPr>
            <w:tcW w:w="1767" w:type="dxa"/>
            <w:noWrap w:val="0"/>
            <w:vAlign w:val="center"/>
          </w:tcPr>
          <w:p>
            <w:pPr>
              <w:widowControl/>
              <w:textAlignment w:val="center"/>
              <w:rPr>
                <w:rFonts w:ascii="宋体" w:hAnsi="宋体"/>
                <w:color w:val="000000"/>
                <w:kern w:val="0"/>
                <w:sz w:val="18"/>
                <w:szCs w:val="18"/>
              </w:rPr>
            </w:pPr>
            <w:r>
              <w:rPr>
                <w:rFonts w:hint="eastAsia" w:ascii="宋体" w:hAnsi="宋体" w:cs="宋体"/>
                <w:color w:val="000000"/>
                <w:kern w:val="0"/>
                <w:sz w:val="18"/>
                <w:szCs w:val="18"/>
                <w:lang w:bidi="ar"/>
              </w:rPr>
              <w:t xml:space="preserve"> </w:t>
            </w:r>
            <w:r>
              <w:rPr>
                <w:rFonts w:hint="eastAsia" w:ascii="宋体" w:hAnsi="宋体" w:cs="宋体"/>
                <w:color w:val="000000"/>
                <w:kern w:val="0"/>
                <w:sz w:val="18"/>
                <w:szCs w:val="18"/>
                <w:lang w:val="en-US" w:eastAsia="zh-CN" w:bidi="ar"/>
              </w:rPr>
              <w:t xml:space="preserve"> 一般行政管理事务</w:t>
            </w:r>
          </w:p>
        </w:tc>
        <w:tc>
          <w:tcPr>
            <w:tcW w:w="1091"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17</w:t>
            </w:r>
            <w:r>
              <w:rPr>
                <w:rFonts w:hint="eastAsia" w:ascii="宋体" w:hAnsi="宋体"/>
                <w:color w:val="000000"/>
                <w:sz w:val="18"/>
                <w:szCs w:val="18"/>
              </w:rPr>
              <w:t>.00</w:t>
            </w:r>
          </w:p>
        </w:tc>
        <w:tc>
          <w:tcPr>
            <w:tcW w:w="949"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17</w:t>
            </w:r>
            <w:r>
              <w:rPr>
                <w:rFonts w:hint="eastAsia" w:ascii="宋体" w:hAnsi="宋体"/>
                <w:color w:val="000000"/>
                <w:sz w:val="18"/>
                <w:szCs w:val="18"/>
              </w:rPr>
              <w:t>.00</w:t>
            </w:r>
          </w:p>
        </w:tc>
        <w:tc>
          <w:tcPr>
            <w:tcW w:w="939"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025"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39"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867"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hint="default" w:ascii="宋体" w:hAnsi="宋体" w:eastAsia="宋体"/>
                <w:color w:val="000000"/>
                <w:sz w:val="18"/>
                <w:szCs w:val="18"/>
                <w:lang w:val="en-US" w:eastAsia="zh-CN"/>
              </w:rPr>
            </w:pPr>
            <w:r>
              <w:rPr>
                <w:rFonts w:hint="eastAsia" w:ascii="宋体" w:hAnsi="宋体"/>
                <w:color w:val="000000"/>
                <w:kern w:val="0"/>
                <w:sz w:val="18"/>
                <w:szCs w:val="18"/>
              </w:rPr>
              <w:t>20</w:t>
            </w:r>
            <w:r>
              <w:rPr>
                <w:rFonts w:hint="eastAsia" w:ascii="宋体" w:hAnsi="宋体"/>
                <w:color w:val="000000"/>
                <w:kern w:val="0"/>
                <w:sz w:val="18"/>
                <w:szCs w:val="18"/>
                <w:lang w:val="en-US" w:eastAsia="zh-CN"/>
              </w:rPr>
              <w:t>133</w:t>
            </w:r>
          </w:p>
        </w:tc>
        <w:tc>
          <w:tcPr>
            <w:tcW w:w="1767" w:type="dxa"/>
            <w:noWrap w:val="0"/>
            <w:vAlign w:val="center"/>
          </w:tcPr>
          <w:p>
            <w:pPr>
              <w:widowControl/>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宣传事务</w:t>
            </w:r>
          </w:p>
        </w:tc>
        <w:tc>
          <w:tcPr>
            <w:tcW w:w="1091"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763</w:t>
            </w:r>
            <w:r>
              <w:rPr>
                <w:rFonts w:hint="eastAsia" w:ascii="宋体" w:hAnsi="宋体"/>
                <w:color w:val="000000"/>
                <w:sz w:val="18"/>
                <w:szCs w:val="18"/>
              </w:rPr>
              <w:t>.00</w:t>
            </w:r>
          </w:p>
        </w:tc>
        <w:tc>
          <w:tcPr>
            <w:tcW w:w="949"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763</w:t>
            </w:r>
            <w:r>
              <w:rPr>
                <w:rFonts w:hint="eastAsia" w:ascii="宋体" w:hAnsi="宋体"/>
                <w:color w:val="000000"/>
                <w:sz w:val="18"/>
                <w:szCs w:val="18"/>
              </w:rPr>
              <w:t>.00</w:t>
            </w:r>
          </w:p>
        </w:tc>
        <w:tc>
          <w:tcPr>
            <w:tcW w:w="939"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025"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39"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867"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hint="default" w:ascii="宋体" w:hAnsi="宋体" w:eastAsia="宋体"/>
                <w:color w:val="000000"/>
                <w:sz w:val="18"/>
                <w:szCs w:val="18"/>
                <w:lang w:val="en-US" w:eastAsia="zh-CN"/>
              </w:rPr>
            </w:pPr>
            <w:r>
              <w:rPr>
                <w:rFonts w:hint="eastAsia" w:ascii="宋体" w:hAnsi="宋体"/>
                <w:color w:val="000000"/>
                <w:kern w:val="0"/>
                <w:sz w:val="18"/>
                <w:szCs w:val="18"/>
                <w:lang w:val="en-US" w:eastAsia="zh-CN"/>
              </w:rPr>
              <w:t>2013302</w:t>
            </w:r>
          </w:p>
        </w:tc>
        <w:tc>
          <w:tcPr>
            <w:tcW w:w="1767" w:type="dxa"/>
            <w:noWrap w:val="0"/>
            <w:vAlign w:val="center"/>
          </w:tcPr>
          <w:p>
            <w:pPr>
              <w:widowControl/>
              <w:textAlignment w:val="center"/>
              <w:rPr>
                <w:rFonts w:ascii="宋体" w:hAnsi="宋体"/>
                <w:color w:val="000000"/>
                <w:sz w:val="18"/>
                <w:szCs w:val="18"/>
              </w:rPr>
            </w:pPr>
            <w:r>
              <w:rPr>
                <w:rFonts w:hint="eastAsia" w:ascii="宋体" w:hAnsi="宋体" w:cs="宋体"/>
                <w:color w:val="000000"/>
                <w:kern w:val="0"/>
                <w:sz w:val="18"/>
                <w:szCs w:val="18"/>
                <w:lang w:bidi="ar"/>
              </w:rPr>
              <w:t xml:space="preserve"> </w:t>
            </w:r>
            <w:r>
              <w:rPr>
                <w:rFonts w:hint="eastAsia" w:ascii="宋体" w:hAnsi="宋体" w:cs="宋体"/>
                <w:color w:val="000000"/>
                <w:kern w:val="0"/>
                <w:sz w:val="18"/>
                <w:szCs w:val="18"/>
                <w:lang w:val="en-US" w:eastAsia="zh-CN" w:bidi="ar"/>
              </w:rPr>
              <w:t xml:space="preserve"> 一般行政管理事务</w:t>
            </w:r>
          </w:p>
        </w:tc>
        <w:tc>
          <w:tcPr>
            <w:tcW w:w="1091"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763</w:t>
            </w:r>
            <w:r>
              <w:rPr>
                <w:rFonts w:hint="eastAsia" w:ascii="宋体" w:hAnsi="宋体"/>
                <w:color w:val="000000"/>
                <w:sz w:val="18"/>
                <w:szCs w:val="18"/>
              </w:rPr>
              <w:t>.00</w:t>
            </w:r>
          </w:p>
        </w:tc>
        <w:tc>
          <w:tcPr>
            <w:tcW w:w="949"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763</w:t>
            </w:r>
            <w:r>
              <w:rPr>
                <w:rFonts w:hint="eastAsia" w:ascii="宋体" w:hAnsi="宋体"/>
                <w:color w:val="000000"/>
                <w:sz w:val="18"/>
                <w:szCs w:val="18"/>
              </w:rPr>
              <w:t>.00</w:t>
            </w:r>
          </w:p>
        </w:tc>
        <w:tc>
          <w:tcPr>
            <w:tcW w:w="939"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025"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39"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867"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hint="default" w:ascii="宋体" w:hAnsi="宋体" w:eastAsia="宋体"/>
                <w:color w:val="000000"/>
                <w:sz w:val="18"/>
                <w:szCs w:val="18"/>
                <w:lang w:val="en-US" w:eastAsia="zh-CN"/>
              </w:rPr>
            </w:pPr>
            <w:r>
              <w:rPr>
                <w:rFonts w:hint="eastAsia" w:ascii="宋体" w:hAnsi="宋体"/>
                <w:color w:val="000000"/>
                <w:kern w:val="0"/>
                <w:sz w:val="18"/>
                <w:szCs w:val="18"/>
                <w:lang w:val="en-US" w:eastAsia="zh-CN"/>
              </w:rPr>
              <w:t>20136</w:t>
            </w:r>
          </w:p>
        </w:tc>
        <w:tc>
          <w:tcPr>
            <w:tcW w:w="1767" w:type="dxa"/>
            <w:noWrap w:val="0"/>
            <w:vAlign w:val="center"/>
          </w:tcPr>
          <w:p>
            <w:pPr>
              <w:widowControl/>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其他共产党事务支出</w:t>
            </w:r>
          </w:p>
        </w:tc>
        <w:tc>
          <w:tcPr>
            <w:tcW w:w="1091" w:type="dxa"/>
            <w:noWrap w:val="0"/>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4.368</w:t>
            </w:r>
          </w:p>
        </w:tc>
        <w:tc>
          <w:tcPr>
            <w:tcW w:w="949" w:type="dxa"/>
            <w:noWrap w:val="0"/>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4.368</w:t>
            </w:r>
          </w:p>
        </w:tc>
        <w:tc>
          <w:tcPr>
            <w:tcW w:w="939"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025"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39"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867"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hint="default" w:ascii="宋体" w:hAnsi="宋体" w:eastAsia="宋体"/>
                <w:color w:val="000000"/>
                <w:sz w:val="18"/>
                <w:szCs w:val="18"/>
                <w:lang w:val="en-US" w:eastAsia="zh-CN"/>
              </w:rPr>
            </w:pPr>
            <w:r>
              <w:rPr>
                <w:rFonts w:hint="eastAsia" w:ascii="宋体" w:hAnsi="宋体"/>
                <w:color w:val="000000"/>
                <w:kern w:val="0"/>
                <w:sz w:val="18"/>
                <w:szCs w:val="18"/>
              </w:rPr>
              <w:t>2</w:t>
            </w:r>
            <w:r>
              <w:rPr>
                <w:rFonts w:hint="eastAsia" w:ascii="宋体" w:hAnsi="宋体"/>
                <w:color w:val="000000"/>
                <w:kern w:val="0"/>
                <w:sz w:val="18"/>
                <w:szCs w:val="18"/>
                <w:lang w:val="en-US" w:eastAsia="zh-CN"/>
              </w:rPr>
              <w:t>013699</w:t>
            </w:r>
          </w:p>
        </w:tc>
        <w:tc>
          <w:tcPr>
            <w:tcW w:w="1767" w:type="dxa"/>
            <w:noWrap w:val="0"/>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lang w:eastAsia="zh-CN"/>
              </w:rPr>
              <w:t>其他共产党事务支出</w:t>
            </w:r>
          </w:p>
        </w:tc>
        <w:tc>
          <w:tcPr>
            <w:tcW w:w="1091" w:type="dxa"/>
            <w:noWrap w:val="0"/>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4.368</w:t>
            </w:r>
          </w:p>
        </w:tc>
        <w:tc>
          <w:tcPr>
            <w:tcW w:w="949" w:type="dxa"/>
            <w:noWrap w:val="0"/>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4.368</w:t>
            </w:r>
          </w:p>
        </w:tc>
        <w:tc>
          <w:tcPr>
            <w:tcW w:w="939"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025"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39"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867"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hint="default" w:ascii="宋体" w:hAnsi="宋体" w:eastAsia="宋体"/>
                <w:color w:val="000000"/>
                <w:sz w:val="18"/>
                <w:szCs w:val="18"/>
                <w:lang w:val="en-US" w:eastAsia="zh-CN"/>
              </w:rPr>
            </w:pPr>
            <w:r>
              <w:rPr>
                <w:rFonts w:hint="eastAsia" w:ascii="宋体" w:hAnsi="宋体"/>
                <w:color w:val="000000"/>
                <w:kern w:val="0"/>
                <w:sz w:val="18"/>
                <w:szCs w:val="18"/>
              </w:rPr>
              <w:t>2</w:t>
            </w:r>
            <w:r>
              <w:rPr>
                <w:rFonts w:hint="eastAsia" w:ascii="宋体" w:hAnsi="宋体"/>
                <w:color w:val="000000"/>
                <w:kern w:val="0"/>
                <w:sz w:val="18"/>
                <w:szCs w:val="18"/>
                <w:lang w:val="en-US" w:eastAsia="zh-CN"/>
              </w:rPr>
              <w:t>0199</w:t>
            </w:r>
          </w:p>
        </w:tc>
        <w:tc>
          <w:tcPr>
            <w:tcW w:w="1767" w:type="dxa"/>
            <w:noWrap w:val="0"/>
            <w:vAlign w:val="center"/>
          </w:tcPr>
          <w:p>
            <w:pPr>
              <w:widowControl/>
              <w:textAlignment w:val="center"/>
              <w:rPr>
                <w:rFonts w:hint="eastAsia" w:ascii="宋体" w:hAnsi="宋体" w:eastAsia="宋体"/>
                <w:color w:val="000000"/>
                <w:sz w:val="18"/>
                <w:szCs w:val="18"/>
                <w:lang w:eastAsia="zh-CN"/>
              </w:rPr>
            </w:pPr>
            <w:r>
              <w:rPr>
                <w:rFonts w:hint="eastAsia" w:ascii="宋体" w:hAnsi="宋体"/>
                <w:color w:val="000000"/>
                <w:sz w:val="18"/>
                <w:szCs w:val="18"/>
                <w:lang w:eastAsia="zh-CN"/>
              </w:rPr>
              <w:t>其他一般公共服务支出</w:t>
            </w:r>
          </w:p>
        </w:tc>
        <w:tc>
          <w:tcPr>
            <w:tcW w:w="1091"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0.50</w:t>
            </w:r>
          </w:p>
        </w:tc>
        <w:tc>
          <w:tcPr>
            <w:tcW w:w="949"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0.50</w:t>
            </w:r>
          </w:p>
        </w:tc>
        <w:tc>
          <w:tcPr>
            <w:tcW w:w="939"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025"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39"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867"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hint="default" w:ascii="宋体" w:hAnsi="宋体" w:eastAsia="宋体"/>
                <w:color w:val="000000"/>
                <w:sz w:val="18"/>
                <w:szCs w:val="18"/>
                <w:lang w:val="en-US" w:eastAsia="zh-CN"/>
              </w:rPr>
            </w:pPr>
            <w:r>
              <w:rPr>
                <w:rFonts w:hint="eastAsia" w:ascii="宋体" w:hAnsi="宋体"/>
                <w:color w:val="000000"/>
                <w:kern w:val="0"/>
                <w:sz w:val="18"/>
                <w:szCs w:val="18"/>
                <w:lang w:val="en-US" w:eastAsia="zh-CN"/>
              </w:rPr>
              <w:t>2019999</w:t>
            </w:r>
          </w:p>
        </w:tc>
        <w:tc>
          <w:tcPr>
            <w:tcW w:w="1767" w:type="dxa"/>
            <w:noWrap w:val="0"/>
            <w:vAlign w:val="center"/>
          </w:tcPr>
          <w:p>
            <w:pPr>
              <w:widowControl/>
              <w:textAlignment w:val="center"/>
              <w:rPr>
                <w:rFonts w:ascii="宋体" w:hAnsi="宋体"/>
                <w:color w:val="000000"/>
                <w:sz w:val="18"/>
                <w:szCs w:val="18"/>
              </w:rPr>
            </w:pPr>
            <w:r>
              <w:rPr>
                <w:rFonts w:hint="eastAsia" w:ascii="宋体" w:hAnsi="宋体"/>
                <w:color w:val="000000"/>
                <w:sz w:val="18"/>
                <w:szCs w:val="18"/>
                <w:lang w:eastAsia="zh-CN"/>
              </w:rPr>
              <w:t>其他一般公共服务支出</w:t>
            </w:r>
          </w:p>
        </w:tc>
        <w:tc>
          <w:tcPr>
            <w:tcW w:w="1091"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0.50</w:t>
            </w:r>
          </w:p>
        </w:tc>
        <w:tc>
          <w:tcPr>
            <w:tcW w:w="949" w:type="dxa"/>
            <w:noWrap w:val="0"/>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0.50</w:t>
            </w:r>
          </w:p>
        </w:tc>
        <w:tc>
          <w:tcPr>
            <w:tcW w:w="939"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025"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39"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867"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hint="default" w:ascii="宋体" w:hAnsi="宋体" w:eastAsia="宋体"/>
                <w:color w:val="000000"/>
                <w:sz w:val="18"/>
                <w:szCs w:val="18"/>
                <w:lang w:val="en-US" w:eastAsia="zh-CN"/>
              </w:rPr>
            </w:pPr>
            <w:r>
              <w:rPr>
                <w:rFonts w:hint="eastAsia" w:ascii="宋体" w:hAnsi="宋体"/>
                <w:color w:val="000000"/>
                <w:kern w:val="0"/>
                <w:sz w:val="18"/>
                <w:szCs w:val="18"/>
              </w:rPr>
              <w:t>2</w:t>
            </w:r>
            <w:r>
              <w:rPr>
                <w:rFonts w:hint="eastAsia" w:ascii="宋体" w:hAnsi="宋体"/>
                <w:color w:val="000000"/>
                <w:kern w:val="0"/>
                <w:sz w:val="18"/>
                <w:szCs w:val="18"/>
                <w:lang w:val="en-US" w:eastAsia="zh-CN"/>
              </w:rPr>
              <w:t>07</w:t>
            </w:r>
          </w:p>
        </w:tc>
        <w:tc>
          <w:tcPr>
            <w:tcW w:w="1767" w:type="dxa"/>
            <w:noWrap w:val="0"/>
            <w:vAlign w:val="center"/>
          </w:tcPr>
          <w:p>
            <w:pPr>
              <w:widowControl/>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rPr>
              <w:t xml:space="preserve"> </w:t>
            </w:r>
            <w:r>
              <w:rPr>
                <w:rFonts w:hint="eastAsia" w:ascii="宋体" w:hAnsi="宋体"/>
                <w:color w:val="000000"/>
                <w:kern w:val="0"/>
                <w:sz w:val="18"/>
                <w:szCs w:val="18"/>
                <w:lang w:eastAsia="zh-CN"/>
              </w:rPr>
              <w:t>文化旅游体育与传媒支出</w:t>
            </w:r>
          </w:p>
        </w:tc>
        <w:tc>
          <w:tcPr>
            <w:tcW w:w="1091"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271.60</w:t>
            </w:r>
          </w:p>
        </w:tc>
        <w:tc>
          <w:tcPr>
            <w:tcW w:w="949"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271.60</w:t>
            </w:r>
          </w:p>
        </w:tc>
        <w:tc>
          <w:tcPr>
            <w:tcW w:w="939"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025"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39"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867"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hint="default" w:ascii="宋体" w:hAnsi="宋体" w:eastAsia="宋体"/>
                <w:color w:val="000000"/>
                <w:sz w:val="18"/>
                <w:szCs w:val="18"/>
                <w:lang w:val="en-US" w:eastAsia="zh-CN"/>
              </w:rPr>
            </w:pPr>
            <w:r>
              <w:rPr>
                <w:rFonts w:hint="eastAsia" w:ascii="宋体" w:hAnsi="宋体"/>
                <w:color w:val="000000"/>
                <w:kern w:val="0"/>
                <w:sz w:val="18"/>
                <w:szCs w:val="18"/>
              </w:rPr>
              <w:t>2</w:t>
            </w:r>
            <w:r>
              <w:rPr>
                <w:rFonts w:hint="eastAsia" w:ascii="宋体" w:hAnsi="宋体"/>
                <w:color w:val="000000"/>
                <w:kern w:val="0"/>
                <w:sz w:val="18"/>
                <w:szCs w:val="18"/>
                <w:lang w:val="en-US" w:eastAsia="zh-CN"/>
              </w:rPr>
              <w:t>0701</w:t>
            </w:r>
          </w:p>
        </w:tc>
        <w:tc>
          <w:tcPr>
            <w:tcW w:w="1767" w:type="dxa"/>
            <w:noWrap w:val="0"/>
            <w:vAlign w:val="center"/>
          </w:tcPr>
          <w:p>
            <w:pPr>
              <w:widowControl/>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rPr>
              <w:t xml:space="preserve"> </w:t>
            </w:r>
            <w:r>
              <w:rPr>
                <w:rFonts w:hint="eastAsia" w:ascii="宋体" w:hAnsi="宋体"/>
                <w:color w:val="000000"/>
                <w:kern w:val="0"/>
                <w:sz w:val="18"/>
                <w:szCs w:val="18"/>
                <w:lang w:eastAsia="zh-CN"/>
              </w:rPr>
              <w:t>文化和旅游</w:t>
            </w:r>
          </w:p>
        </w:tc>
        <w:tc>
          <w:tcPr>
            <w:tcW w:w="1091"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271.60</w:t>
            </w:r>
          </w:p>
        </w:tc>
        <w:tc>
          <w:tcPr>
            <w:tcW w:w="949"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271.60</w:t>
            </w:r>
          </w:p>
        </w:tc>
        <w:tc>
          <w:tcPr>
            <w:tcW w:w="939"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025"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39"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867"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hint="default" w:ascii="宋体" w:hAnsi="宋体" w:eastAsia="宋体"/>
                <w:color w:val="000000"/>
                <w:sz w:val="18"/>
                <w:szCs w:val="18"/>
                <w:lang w:val="en-US" w:eastAsia="zh-CN"/>
              </w:rPr>
            </w:pPr>
            <w:r>
              <w:rPr>
                <w:rFonts w:hint="eastAsia" w:ascii="宋体" w:hAnsi="宋体"/>
                <w:color w:val="000000"/>
                <w:kern w:val="0"/>
                <w:sz w:val="18"/>
                <w:szCs w:val="18"/>
              </w:rPr>
              <w:t>2</w:t>
            </w:r>
            <w:r>
              <w:rPr>
                <w:rFonts w:hint="eastAsia" w:ascii="宋体" w:hAnsi="宋体"/>
                <w:color w:val="000000"/>
                <w:kern w:val="0"/>
                <w:sz w:val="18"/>
                <w:szCs w:val="18"/>
                <w:lang w:val="en-US" w:eastAsia="zh-CN"/>
              </w:rPr>
              <w:t>070102</w:t>
            </w:r>
          </w:p>
        </w:tc>
        <w:tc>
          <w:tcPr>
            <w:tcW w:w="1767" w:type="dxa"/>
            <w:noWrap w:val="0"/>
            <w:vAlign w:val="center"/>
          </w:tcPr>
          <w:p>
            <w:pPr>
              <w:widowControl/>
              <w:textAlignment w:val="center"/>
              <w:rPr>
                <w:rFonts w:ascii="宋体" w:hAnsi="宋体"/>
                <w:color w:val="000000"/>
                <w:kern w:val="0"/>
                <w:sz w:val="18"/>
                <w:szCs w:val="18"/>
              </w:rPr>
            </w:pPr>
            <w:r>
              <w:rPr>
                <w:rFonts w:hint="eastAsia" w:ascii="宋体" w:hAnsi="宋体" w:cs="宋体"/>
                <w:color w:val="000000"/>
                <w:kern w:val="0"/>
                <w:sz w:val="18"/>
                <w:szCs w:val="18"/>
                <w:lang w:bidi="ar"/>
              </w:rPr>
              <w:t xml:space="preserve"> </w:t>
            </w:r>
            <w:r>
              <w:rPr>
                <w:rFonts w:hint="eastAsia" w:ascii="宋体" w:hAnsi="宋体" w:cs="宋体"/>
                <w:color w:val="000000"/>
                <w:kern w:val="0"/>
                <w:sz w:val="18"/>
                <w:szCs w:val="18"/>
                <w:lang w:val="en-US" w:eastAsia="zh-CN" w:bidi="ar"/>
              </w:rPr>
              <w:t xml:space="preserve"> 一般行政管理事务</w:t>
            </w:r>
          </w:p>
        </w:tc>
        <w:tc>
          <w:tcPr>
            <w:tcW w:w="1091"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1.60</w:t>
            </w:r>
          </w:p>
        </w:tc>
        <w:tc>
          <w:tcPr>
            <w:tcW w:w="949" w:type="dxa"/>
            <w:noWrap w:val="0"/>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1.60</w:t>
            </w:r>
          </w:p>
        </w:tc>
        <w:tc>
          <w:tcPr>
            <w:tcW w:w="939"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025"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39"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867"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hint="default" w:ascii="宋体" w:hAnsi="宋体"/>
                <w:color w:val="000000"/>
                <w:sz w:val="18"/>
                <w:szCs w:val="18"/>
                <w:lang w:val="en-US"/>
              </w:rPr>
            </w:pPr>
            <w:r>
              <w:rPr>
                <w:rFonts w:hint="eastAsia" w:ascii="宋体" w:hAnsi="宋体"/>
                <w:color w:val="000000"/>
                <w:kern w:val="0"/>
                <w:sz w:val="18"/>
                <w:szCs w:val="18"/>
              </w:rPr>
              <w:t>2</w:t>
            </w:r>
            <w:r>
              <w:rPr>
                <w:rFonts w:hint="eastAsia" w:ascii="宋体" w:hAnsi="宋体"/>
                <w:color w:val="000000"/>
                <w:kern w:val="0"/>
                <w:sz w:val="18"/>
                <w:szCs w:val="18"/>
                <w:lang w:val="en-US" w:eastAsia="zh-CN"/>
              </w:rPr>
              <w:t>070108</w:t>
            </w:r>
          </w:p>
        </w:tc>
        <w:tc>
          <w:tcPr>
            <w:tcW w:w="1767" w:type="dxa"/>
            <w:noWrap w:val="0"/>
            <w:vAlign w:val="center"/>
          </w:tcPr>
          <w:p>
            <w:pPr>
              <w:widowControl/>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文化活动</w:t>
            </w:r>
          </w:p>
        </w:tc>
        <w:tc>
          <w:tcPr>
            <w:tcW w:w="1091"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162.00</w:t>
            </w:r>
          </w:p>
        </w:tc>
        <w:tc>
          <w:tcPr>
            <w:tcW w:w="949" w:type="dxa"/>
            <w:noWrap w:val="0"/>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162.00</w:t>
            </w:r>
          </w:p>
        </w:tc>
        <w:tc>
          <w:tcPr>
            <w:tcW w:w="939"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025"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39"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867"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2070113</w:t>
            </w:r>
          </w:p>
        </w:tc>
        <w:tc>
          <w:tcPr>
            <w:tcW w:w="1767" w:type="dxa"/>
            <w:noWrap w:val="0"/>
            <w:vAlign w:val="center"/>
          </w:tcPr>
          <w:p>
            <w:pPr>
              <w:widowControl/>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旅游宣传</w:t>
            </w:r>
          </w:p>
        </w:tc>
        <w:tc>
          <w:tcPr>
            <w:tcW w:w="1091"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48</w:t>
            </w:r>
            <w:r>
              <w:rPr>
                <w:rFonts w:hint="eastAsia" w:ascii="宋体" w:hAnsi="宋体"/>
                <w:color w:val="000000"/>
                <w:sz w:val="18"/>
                <w:szCs w:val="18"/>
              </w:rPr>
              <w:t>.00</w:t>
            </w:r>
          </w:p>
        </w:tc>
        <w:tc>
          <w:tcPr>
            <w:tcW w:w="949" w:type="dxa"/>
            <w:noWrap w:val="0"/>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48.00</w:t>
            </w:r>
          </w:p>
        </w:tc>
        <w:tc>
          <w:tcPr>
            <w:tcW w:w="939"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025"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39"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867"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hint="default" w:ascii="宋体" w:hAnsi="宋体"/>
                <w:color w:val="000000"/>
                <w:sz w:val="18"/>
                <w:szCs w:val="18"/>
                <w:lang w:val="en-US"/>
              </w:rPr>
            </w:pPr>
            <w:r>
              <w:rPr>
                <w:rFonts w:hint="eastAsia" w:ascii="宋体" w:hAnsi="宋体"/>
                <w:color w:val="000000"/>
                <w:sz w:val="18"/>
                <w:szCs w:val="18"/>
                <w:lang w:val="en-US" w:eastAsia="zh-CN"/>
              </w:rPr>
              <w:t>2070114</w:t>
            </w:r>
          </w:p>
        </w:tc>
        <w:tc>
          <w:tcPr>
            <w:tcW w:w="1767" w:type="dxa"/>
            <w:noWrap w:val="0"/>
            <w:vAlign w:val="center"/>
          </w:tcPr>
          <w:p>
            <w:pPr>
              <w:widowControl/>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旅游行业业务管理</w:t>
            </w:r>
          </w:p>
        </w:tc>
        <w:tc>
          <w:tcPr>
            <w:tcW w:w="1091"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5</w:t>
            </w:r>
            <w:r>
              <w:rPr>
                <w:rFonts w:hint="eastAsia" w:ascii="宋体" w:hAnsi="宋体"/>
                <w:color w:val="000000"/>
                <w:sz w:val="18"/>
                <w:szCs w:val="18"/>
              </w:rPr>
              <w:t>0.00</w:t>
            </w:r>
          </w:p>
        </w:tc>
        <w:tc>
          <w:tcPr>
            <w:tcW w:w="949"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5</w:t>
            </w:r>
            <w:r>
              <w:rPr>
                <w:rFonts w:hint="eastAsia" w:ascii="宋体" w:hAnsi="宋体"/>
                <w:color w:val="000000"/>
                <w:sz w:val="18"/>
                <w:szCs w:val="18"/>
              </w:rPr>
              <w:t>0.00</w:t>
            </w:r>
          </w:p>
        </w:tc>
        <w:tc>
          <w:tcPr>
            <w:tcW w:w="939"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025"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39"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867"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hint="default" w:ascii="宋体" w:hAnsi="宋体"/>
                <w:color w:val="000000"/>
                <w:sz w:val="18"/>
                <w:szCs w:val="18"/>
                <w:lang w:val="en-US"/>
              </w:rPr>
            </w:pPr>
            <w:r>
              <w:rPr>
                <w:rFonts w:hint="eastAsia" w:ascii="宋体" w:hAnsi="宋体"/>
                <w:color w:val="000000"/>
                <w:sz w:val="18"/>
                <w:szCs w:val="18"/>
                <w:lang w:val="en-US" w:eastAsia="zh-CN"/>
              </w:rPr>
              <w:t>2070199</w:t>
            </w:r>
          </w:p>
        </w:tc>
        <w:tc>
          <w:tcPr>
            <w:tcW w:w="1767" w:type="dxa"/>
            <w:noWrap w:val="0"/>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lang w:eastAsia="zh-CN"/>
              </w:rPr>
              <w:t>其他文化和旅游支出</w:t>
            </w:r>
          </w:p>
        </w:tc>
        <w:tc>
          <w:tcPr>
            <w:tcW w:w="1091"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w:t>
            </w:r>
            <w:r>
              <w:rPr>
                <w:rFonts w:hint="eastAsia" w:ascii="宋体" w:hAnsi="宋体"/>
                <w:color w:val="000000"/>
                <w:sz w:val="18"/>
                <w:szCs w:val="18"/>
              </w:rPr>
              <w:t>0.00</w:t>
            </w:r>
          </w:p>
        </w:tc>
        <w:tc>
          <w:tcPr>
            <w:tcW w:w="949"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w:t>
            </w:r>
            <w:r>
              <w:rPr>
                <w:rFonts w:hint="eastAsia" w:ascii="宋体" w:hAnsi="宋体"/>
                <w:color w:val="000000"/>
                <w:sz w:val="18"/>
                <w:szCs w:val="18"/>
              </w:rPr>
              <w:t>0.00</w:t>
            </w:r>
          </w:p>
        </w:tc>
        <w:tc>
          <w:tcPr>
            <w:tcW w:w="939"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025"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982"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49" w:type="dxa"/>
            <w:noWrap w:val="0"/>
            <w:vAlign w:val="center"/>
          </w:tcPr>
          <w:p>
            <w:pPr>
              <w:jc w:val="right"/>
              <w:rPr>
                <w:sz w:val="18"/>
                <w:szCs w:val="18"/>
              </w:rPr>
            </w:pPr>
            <w:r>
              <w:rPr>
                <w:rFonts w:hint="eastAsia" w:ascii="宋体" w:hAnsi="宋体"/>
                <w:color w:val="000000"/>
                <w:sz w:val="18"/>
                <w:szCs w:val="18"/>
              </w:rPr>
              <w:t>0.00</w:t>
            </w:r>
          </w:p>
        </w:tc>
        <w:tc>
          <w:tcPr>
            <w:tcW w:w="939" w:type="dxa"/>
            <w:noWrap w:val="0"/>
            <w:vAlign w:val="center"/>
          </w:tcPr>
          <w:p>
            <w:pPr>
              <w:jc w:val="right"/>
              <w:rPr>
                <w:sz w:val="18"/>
                <w:szCs w:val="18"/>
              </w:rPr>
            </w:pPr>
            <w:r>
              <w:rPr>
                <w:rFonts w:hint="eastAsia" w:ascii="宋体" w:hAnsi="宋体"/>
                <w:color w:val="000000"/>
                <w:sz w:val="18"/>
                <w:szCs w:val="18"/>
              </w:rPr>
              <w:t>0.00</w:t>
            </w:r>
          </w:p>
        </w:tc>
        <w:tc>
          <w:tcPr>
            <w:tcW w:w="894" w:type="dxa"/>
            <w:noWrap w:val="0"/>
            <w:vAlign w:val="center"/>
          </w:tcPr>
          <w:p>
            <w:pPr>
              <w:jc w:val="right"/>
              <w:rPr>
                <w:sz w:val="18"/>
                <w:szCs w:val="18"/>
              </w:rPr>
            </w:pPr>
            <w:r>
              <w:rPr>
                <w:rFonts w:hint="eastAsia" w:ascii="宋体" w:hAnsi="宋体"/>
                <w:color w:val="000000"/>
                <w:sz w:val="18"/>
                <w:szCs w:val="18"/>
              </w:rPr>
              <w:t>0.00</w:t>
            </w:r>
          </w:p>
        </w:tc>
        <w:tc>
          <w:tcPr>
            <w:tcW w:w="867" w:type="dxa"/>
            <w:noWrap w:val="0"/>
            <w:vAlign w:val="center"/>
          </w:tcPr>
          <w:p>
            <w:pPr>
              <w:jc w:val="right"/>
              <w:rPr>
                <w:sz w:val="18"/>
                <w:szCs w:val="18"/>
              </w:rPr>
            </w:pPr>
            <w:r>
              <w:rPr>
                <w:rFonts w:hint="eastAsia" w:ascii="宋体" w:hAnsi="宋体"/>
                <w:color w:val="000000"/>
                <w:sz w:val="18"/>
                <w:szCs w:val="18"/>
              </w:rPr>
              <w:t>0.00</w:t>
            </w:r>
          </w:p>
        </w:tc>
      </w:tr>
      <w:bookmarkEnd w:id="9"/>
    </w:tbl>
    <w:p>
      <w:pPr>
        <w:rPr>
          <w:rFonts w:hint="eastAsia"/>
        </w:rPr>
      </w:pPr>
      <w:bookmarkStart w:id="11" w:name="PO_part2Table3"/>
      <w:r>
        <w:rPr>
          <w:rFonts w:hint="eastAsia"/>
        </w:rPr>
        <w:br w:type="page"/>
      </w:r>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2625"/>
        <w:gridCol w:w="1365"/>
        <w:gridCol w:w="1155"/>
        <w:gridCol w:w="1257"/>
        <w:gridCol w:w="1575"/>
        <w:gridCol w:w="1575"/>
        <w:gridCol w:w="157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4175" w:type="dxa"/>
            <w:gridSpan w:val="9"/>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4175" w:type="dxa"/>
            <w:gridSpan w:val="9"/>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6"/>
                <w:szCs w:val="26"/>
              </w:rPr>
              <w:t>支出总体情况表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2600" w:type="dxa"/>
            <w:gridSpan w:val="8"/>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12" w:name="PO_part2Table3DivName1"/>
            <w:r>
              <w:rPr>
                <w:rFonts w:hint="eastAsia" w:ascii="宋体" w:hAnsi="宋体"/>
                <w:color w:val="000000"/>
                <w:kern w:val="0"/>
                <w:sz w:val="18"/>
                <w:szCs w:val="18"/>
              </w:rPr>
              <w:t xml:space="preserve"> </w:t>
            </w:r>
            <w:r>
              <w:rPr>
                <w:rFonts w:hint="eastAsia" w:ascii="宋体" w:hAnsi="宋体"/>
                <w:color w:val="000000"/>
                <w:kern w:val="0"/>
                <w:sz w:val="18"/>
                <w:szCs w:val="18"/>
                <w:lang w:eastAsia="zh-CN"/>
              </w:rPr>
              <w:t>中山火炬开发区宣传办</w:t>
            </w:r>
            <w:r>
              <w:rPr>
                <w:rFonts w:hint="eastAsia" w:ascii="宋体" w:hAnsi="宋体"/>
                <w:color w:val="000000"/>
                <w:kern w:val="0"/>
                <w:sz w:val="18"/>
                <w:szCs w:val="18"/>
              </w:rPr>
              <w:t xml:space="preserve"> </w:t>
            </w:r>
            <w:bookmarkEnd w:id="12"/>
          </w:p>
        </w:tc>
        <w:tc>
          <w:tcPr>
            <w:tcW w:w="1575"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4098" w:type="dxa"/>
            <w:gridSpan w:val="2"/>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功能分类科目</w:t>
            </w:r>
          </w:p>
        </w:tc>
        <w:tc>
          <w:tcPr>
            <w:tcW w:w="1365"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合计</w:t>
            </w:r>
          </w:p>
        </w:tc>
        <w:tc>
          <w:tcPr>
            <w:tcW w:w="1155" w:type="dxa"/>
            <w:vMerge w:val="restart"/>
            <w:tcBorders>
              <w:top w:val="single" w:color="auto" w:sz="4" w:space="0"/>
            </w:tcBorders>
            <w:noWrap w:val="0"/>
            <w:vAlign w:val="center"/>
          </w:tcPr>
          <w:p>
            <w:pPr>
              <w:widowControl/>
              <w:jc w:val="center"/>
              <w:textAlignment w:val="center"/>
              <w:rPr>
                <w:rFonts w:ascii="宋体" w:hAnsi="宋体"/>
                <w:color w:val="000000"/>
                <w:sz w:val="18"/>
                <w:szCs w:val="18"/>
                <w:highlight w:val="none"/>
              </w:rPr>
            </w:pPr>
            <w:r>
              <w:rPr>
                <w:rFonts w:hint="eastAsia" w:ascii="宋体" w:hAnsi="宋体"/>
                <w:color w:val="000000"/>
                <w:kern w:val="0"/>
                <w:sz w:val="18"/>
                <w:szCs w:val="18"/>
                <w:highlight w:val="none"/>
              </w:rPr>
              <w:t>基本支出</w:t>
            </w:r>
          </w:p>
        </w:tc>
        <w:tc>
          <w:tcPr>
            <w:tcW w:w="1257" w:type="dxa"/>
            <w:vMerge w:val="restart"/>
            <w:tcBorders>
              <w:top w:val="single" w:color="auto" w:sz="4" w:space="0"/>
            </w:tcBorders>
            <w:noWrap w:val="0"/>
            <w:vAlign w:val="center"/>
          </w:tcPr>
          <w:p>
            <w:pPr>
              <w:widowControl/>
              <w:jc w:val="center"/>
              <w:textAlignment w:val="center"/>
              <w:rPr>
                <w:rFonts w:ascii="宋体" w:hAnsi="宋体"/>
                <w:color w:val="000000"/>
                <w:sz w:val="18"/>
                <w:szCs w:val="18"/>
                <w:highlight w:val="none"/>
              </w:rPr>
            </w:pPr>
            <w:r>
              <w:rPr>
                <w:rFonts w:hint="eastAsia" w:ascii="宋体" w:hAnsi="宋体"/>
                <w:color w:val="000000"/>
                <w:kern w:val="0"/>
                <w:sz w:val="18"/>
                <w:szCs w:val="18"/>
                <w:highlight w:val="none"/>
              </w:rPr>
              <w:t>项目支出</w:t>
            </w:r>
          </w:p>
        </w:tc>
        <w:tc>
          <w:tcPr>
            <w:tcW w:w="1575"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事业单位经营支出</w:t>
            </w:r>
          </w:p>
        </w:tc>
        <w:tc>
          <w:tcPr>
            <w:tcW w:w="1575"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对附属单位补助支出</w:t>
            </w:r>
          </w:p>
        </w:tc>
        <w:tc>
          <w:tcPr>
            <w:tcW w:w="1575"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上缴上级支出</w:t>
            </w:r>
          </w:p>
        </w:tc>
        <w:tc>
          <w:tcPr>
            <w:tcW w:w="1575"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结转下年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473"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262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科目名称</w:t>
            </w:r>
          </w:p>
        </w:tc>
        <w:tc>
          <w:tcPr>
            <w:tcW w:w="1365" w:type="dxa"/>
            <w:vMerge w:val="continue"/>
            <w:noWrap w:val="0"/>
            <w:vAlign w:val="center"/>
          </w:tcPr>
          <w:p>
            <w:pPr>
              <w:jc w:val="center"/>
              <w:rPr>
                <w:rFonts w:hint="eastAsia"/>
                <w:sz w:val="18"/>
                <w:szCs w:val="18"/>
              </w:rPr>
            </w:pPr>
          </w:p>
        </w:tc>
        <w:tc>
          <w:tcPr>
            <w:tcW w:w="1155" w:type="dxa"/>
            <w:vMerge w:val="continue"/>
            <w:noWrap w:val="0"/>
            <w:vAlign w:val="center"/>
          </w:tcPr>
          <w:p>
            <w:pPr>
              <w:jc w:val="center"/>
              <w:rPr>
                <w:rFonts w:hint="eastAsia"/>
                <w:sz w:val="18"/>
                <w:szCs w:val="18"/>
              </w:rPr>
            </w:pPr>
          </w:p>
        </w:tc>
        <w:tc>
          <w:tcPr>
            <w:tcW w:w="1257" w:type="dxa"/>
            <w:vMerge w:val="continue"/>
            <w:noWrap w:val="0"/>
            <w:vAlign w:val="center"/>
          </w:tcPr>
          <w:p>
            <w:pPr>
              <w:jc w:val="center"/>
              <w:rPr>
                <w:rFonts w:hint="eastAsia"/>
                <w:sz w:val="18"/>
                <w:szCs w:val="18"/>
              </w:rPr>
            </w:pPr>
          </w:p>
        </w:tc>
        <w:tc>
          <w:tcPr>
            <w:tcW w:w="1575" w:type="dxa"/>
            <w:vMerge w:val="continue"/>
            <w:noWrap w:val="0"/>
            <w:vAlign w:val="center"/>
          </w:tcPr>
          <w:p>
            <w:pPr>
              <w:jc w:val="center"/>
              <w:rPr>
                <w:rFonts w:hint="eastAsia"/>
                <w:sz w:val="18"/>
                <w:szCs w:val="18"/>
              </w:rPr>
            </w:pPr>
          </w:p>
        </w:tc>
        <w:tc>
          <w:tcPr>
            <w:tcW w:w="1575" w:type="dxa"/>
            <w:vMerge w:val="continue"/>
            <w:noWrap w:val="0"/>
            <w:vAlign w:val="center"/>
          </w:tcPr>
          <w:p>
            <w:pPr>
              <w:jc w:val="center"/>
              <w:rPr>
                <w:rFonts w:hint="eastAsia"/>
                <w:sz w:val="18"/>
                <w:szCs w:val="18"/>
              </w:rPr>
            </w:pPr>
          </w:p>
        </w:tc>
        <w:tc>
          <w:tcPr>
            <w:tcW w:w="1575" w:type="dxa"/>
            <w:vMerge w:val="continue"/>
            <w:noWrap w:val="0"/>
            <w:vAlign w:val="center"/>
          </w:tcPr>
          <w:p>
            <w:pPr>
              <w:jc w:val="center"/>
              <w:rPr>
                <w:rFonts w:hint="eastAsia"/>
                <w:sz w:val="18"/>
                <w:szCs w:val="18"/>
              </w:rPr>
            </w:pPr>
          </w:p>
        </w:tc>
        <w:tc>
          <w:tcPr>
            <w:tcW w:w="1575" w:type="dxa"/>
            <w:vMerge w:val="continue"/>
            <w:noWrap w:val="0"/>
            <w:vAlign w:val="center"/>
          </w:tcPr>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top"/>
          </w:tcPr>
          <w:p>
            <w:pPr>
              <w:rPr>
                <w:rFonts w:hint="eastAsia"/>
                <w:sz w:val="18"/>
                <w:szCs w:val="18"/>
              </w:rPr>
            </w:pPr>
          </w:p>
        </w:tc>
        <w:tc>
          <w:tcPr>
            <w:tcW w:w="262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合计</w:t>
            </w:r>
          </w:p>
        </w:tc>
        <w:tc>
          <w:tcPr>
            <w:tcW w:w="1365" w:type="dxa"/>
            <w:noWrap w:val="0"/>
            <w:vAlign w:val="center"/>
          </w:tcPr>
          <w:p>
            <w:pPr>
              <w:jc w:val="right"/>
              <w:rPr>
                <w:rFonts w:ascii="宋体" w:hAnsi="宋体"/>
                <w:color w:val="000000"/>
                <w:sz w:val="18"/>
                <w:szCs w:val="18"/>
              </w:rPr>
            </w:pPr>
            <w:r>
              <w:rPr>
                <w:rFonts w:hint="eastAsia" w:ascii="宋体" w:hAnsi="宋体"/>
                <w:color w:val="000000"/>
                <w:sz w:val="18"/>
                <w:szCs w:val="18"/>
                <w:lang w:val="en-US" w:eastAsia="zh-CN"/>
              </w:rPr>
              <w:t>1056.468</w:t>
            </w:r>
          </w:p>
        </w:tc>
        <w:tc>
          <w:tcPr>
            <w:tcW w:w="1155" w:type="dxa"/>
            <w:noWrap w:val="0"/>
            <w:vAlign w:val="center"/>
          </w:tcPr>
          <w:p>
            <w:pPr>
              <w:jc w:val="right"/>
              <w:rPr>
                <w:sz w:val="18"/>
                <w:szCs w:val="18"/>
              </w:rPr>
            </w:pPr>
            <w:r>
              <w:rPr>
                <w:rFonts w:hint="eastAsia" w:ascii="宋体" w:hAnsi="宋体"/>
                <w:color w:val="000000"/>
                <w:sz w:val="18"/>
                <w:szCs w:val="18"/>
                <w:lang w:val="en-US" w:eastAsia="zh-CN"/>
              </w:rPr>
              <w:t>21.868</w:t>
            </w:r>
          </w:p>
        </w:tc>
        <w:tc>
          <w:tcPr>
            <w:tcW w:w="1257" w:type="dxa"/>
            <w:noWrap w:val="0"/>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1034.6</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hint="eastAsia" w:ascii="宋体" w:hAnsi="宋体" w:eastAsia="宋体" w:cs="Times New Roman"/>
                <w:color w:val="000000"/>
                <w:kern w:val="2"/>
                <w:sz w:val="18"/>
                <w:szCs w:val="18"/>
                <w:lang w:val="en-US" w:eastAsia="zh-CN" w:bidi="ar-SA"/>
              </w:rPr>
            </w:pPr>
            <w:r>
              <w:rPr>
                <w:rFonts w:hint="eastAsia" w:ascii="宋体" w:hAnsi="宋体"/>
                <w:color w:val="000000"/>
                <w:kern w:val="0"/>
                <w:sz w:val="18"/>
                <w:szCs w:val="18"/>
              </w:rPr>
              <w:t>20</w:t>
            </w:r>
            <w:r>
              <w:rPr>
                <w:rFonts w:hint="eastAsia" w:ascii="宋体" w:hAnsi="宋体"/>
                <w:color w:val="000000"/>
                <w:kern w:val="0"/>
                <w:sz w:val="18"/>
                <w:szCs w:val="18"/>
                <w:lang w:val="en-US" w:eastAsia="zh-CN"/>
              </w:rPr>
              <w:t>1</w:t>
            </w:r>
          </w:p>
        </w:tc>
        <w:tc>
          <w:tcPr>
            <w:tcW w:w="2625" w:type="dxa"/>
            <w:noWrap w:val="0"/>
            <w:vAlign w:val="center"/>
          </w:tcPr>
          <w:p>
            <w:pPr>
              <w:widowControl/>
              <w:textAlignment w:val="center"/>
              <w:rPr>
                <w:rFonts w:ascii="宋体" w:hAnsi="宋体" w:eastAsia="宋体" w:cs="Times New Roman"/>
                <w:color w:val="000000"/>
                <w:kern w:val="2"/>
                <w:sz w:val="18"/>
                <w:szCs w:val="18"/>
                <w:lang w:val="en-US" w:eastAsia="zh-CN" w:bidi="ar-SA"/>
              </w:rPr>
            </w:pPr>
            <w:r>
              <w:rPr>
                <w:rFonts w:hint="eastAsia" w:ascii="宋体" w:hAnsi="宋体" w:cs="宋体"/>
                <w:color w:val="000000"/>
                <w:kern w:val="0"/>
                <w:sz w:val="18"/>
                <w:szCs w:val="18"/>
                <w:lang w:eastAsia="zh-CN" w:bidi="ar"/>
              </w:rPr>
              <w:t>一般公共服务支出</w:t>
            </w:r>
          </w:p>
        </w:tc>
        <w:tc>
          <w:tcPr>
            <w:tcW w:w="1365" w:type="dxa"/>
            <w:noWrap w:val="0"/>
            <w:vAlign w:val="center"/>
          </w:tcPr>
          <w:p>
            <w:pPr>
              <w:jc w:val="right"/>
              <w:rPr>
                <w:rFonts w:hint="default"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784.868</w:t>
            </w:r>
          </w:p>
        </w:tc>
        <w:tc>
          <w:tcPr>
            <w:tcW w:w="1155" w:type="dxa"/>
            <w:noWrap w:val="0"/>
            <w:vAlign w:val="center"/>
          </w:tcPr>
          <w:p>
            <w:pPr>
              <w:jc w:val="right"/>
              <w:rPr>
                <w:rFonts w:hint="default"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21.868</w:t>
            </w:r>
          </w:p>
        </w:tc>
        <w:tc>
          <w:tcPr>
            <w:tcW w:w="1257" w:type="dxa"/>
            <w:noWrap w:val="0"/>
            <w:vAlign w:val="center"/>
          </w:tcPr>
          <w:p>
            <w:pPr>
              <w:jc w:val="right"/>
              <w:rPr>
                <w:rFonts w:hint="default"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763.00</w:t>
            </w:r>
          </w:p>
        </w:tc>
        <w:tc>
          <w:tcPr>
            <w:tcW w:w="1575"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rPr>
              <w:t>20</w:t>
            </w:r>
            <w:r>
              <w:rPr>
                <w:rFonts w:hint="eastAsia" w:ascii="宋体" w:hAnsi="宋体"/>
                <w:color w:val="000000"/>
                <w:kern w:val="0"/>
                <w:sz w:val="18"/>
                <w:szCs w:val="18"/>
                <w:lang w:val="en-US" w:eastAsia="zh-CN"/>
              </w:rPr>
              <w:t>103</w:t>
            </w:r>
          </w:p>
        </w:tc>
        <w:tc>
          <w:tcPr>
            <w:tcW w:w="2625" w:type="dxa"/>
            <w:noWrap w:val="0"/>
            <w:vAlign w:val="center"/>
          </w:tcPr>
          <w:p>
            <w:pPr>
              <w:widowControl/>
              <w:ind w:firstLine="180" w:firstLineChars="100"/>
              <w:textAlignment w:val="center"/>
              <w:rPr>
                <w:rFonts w:ascii="宋体" w:hAnsi="宋体" w:eastAsia="宋体" w:cs="Times New Roman"/>
                <w:color w:val="000000"/>
                <w:kern w:val="0"/>
                <w:sz w:val="18"/>
                <w:szCs w:val="18"/>
                <w:lang w:val="en-US" w:eastAsia="zh-CN" w:bidi="ar-SA"/>
              </w:rPr>
            </w:pPr>
            <w:r>
              <w:rPr>
                <w:rFonts w:hint="eastAsia" w:ascii="宋体" w:hAnsi="宋体" w:cs="宋体"/>
                <w:color w:val="000000"/>
                <w:sz w:val="18"/>
                <w:szCs w:val="18"/>
                <w:lang w:val="en-US" w:eastAsia="zh-CN"/>
              </w:rPr>
              <w:t>政府办公厅（室）及相关机构事务</w:t>
            </w:r>
          </w:p>
        </w:tc>
        <w:tc>
          <w:tcPr>
            <w:tcW w:w="1365" w:type="dxa"/>
            <w:noWrap w:val="0"/>
            <w:vAlign w:val="center"/>
          </w:tcPr>
          <w:p>
            <w:pPr>
              <w:jc w:val="right"/>
              <w:rPr>
                <w:rFonts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17</w:t>
            </w:r>
            <w:r>
              <w:rPr>
                <w:rFonts w:hint="eastAsia" w:ascii="宋体" w:hAnsi="宋体"/>
                <w:color w:val="auto"/>
                <w:sz w:val="18"/>
                <w:szCs w:val="18"/>
              </w:rPr>
              <w:t>.00</w:t>
            </w:r>
          </w:p>
        </w:tc>
        <w:tc>
          <w:tcPr>
            <w:tcW w:w="1155" w:type="dxa"/>
            <w:noWrap w:val="0"/>
            <w:vAlign w:val="center"/>
          </w:tcPr>
          <w:p>
            <w:pPr>
              <w:jc w:val="right"/>
              <w:rPr>
                <w:rFonts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17</w:t>
            </w:r>
            <w:r>
              <w:rPr>
                <w:rFonts w:hint="eastAsia" w:ascii="宋体" w:hAnsi="宋体"/>
                <w:color w:val="auto"/>
                <w:sz w:val="18"/>
                <w:szCs w:val="18"/>
              </w:rPr>
              <w:t>.00</w:t>
            </w:r>
          </w:p>
        </w:tc>
        <w:tc>
          <w:tcPr>
            <w:tcW w:w="1257" w:type="dxa"/>
            <w:noWrap w:val="0"/>
            <w:vAlign w:val="center"/>
          </w:tcPr>
          <w:p>
            <w:pPr>
              <w:jc w:val="right"/>
              <w:rPr>
                <w:rFonts w:ascii="Calibri" w:hAnsi="Calibri" w:eastAsia="宋体" w:cs="Times New Roman"/>
                <w:color w:val="auto"/>
                <w:kern w:val="2"/>
                <w:sz w:val="18"/>
                <w:szCs w:val="18"/>
                <w:lang w:val="en-US" w:eastAsia="zh-CN" w:bidi="ar-SA"/>
              </w:rPr>
            </w:pPr>
            <w:r>
              <w:rPr>
                <w:rFonts w:hint="eastAsia" w:ascii="宋体" w:hAnsi="宋体"/>
                <w:color w:val="auto"/>
                <w:sz w:val="18"/>
                <w:szCs w:val="18"/>
              </w:rPr>
              <w:t>0.00</w:t>
            </w:r>
          </w:p>
        </w:tc>
        <w:tc>
          <w:tcPr>
            <w:tcW w:w="1575"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rPr>
              <w:t>20</w:t>
            </w:r>
            <w:r>
              <w:rPr>
                <w:rFonts w:hint="eastAsia" w:ascii="宋体" w:hAnsi="宋体"/>
                <w:color w:val="000000"/>
                <w:kern w:val="0"/>
                <w:sz w:val="18"/>
                <w:szCs w:val="18"/>
                <w:lang w:val="en-US" w:eastAsia="zh-CN"/>
              </w:rPr>
              <w:t>10302</w:t>
            </w:r>
          </w:p>
        </w:tc>
        <w:tc>
          <w:tcPr>
            <w:tcW w:w="2625" w:type="dxa"/>
            <w:noWrap w:val="0"/>
            <w:vAlign w:val="center"/>
          </w:tcPr>
          <w:p>
            <w:pPr>
              <w:widowControl/>
              <w:textAlignment w:val="center"/>
              <w:rPr>
                <w:rFonts w:ascii="宋体" w:hAnsi="宋体" w:eastAsia="宋体" w:cs="Times New Roman"/>
                <w:color w:val="000000"/>
                <w:kern w:val="0"/>
                <w:sz w:val="18"/>
                <w:szCs w:val="18"/>
                <w:lang w:val="en-US" w:eastAsia="zh-CN" w:bidi="ar-SA"/>
              </w:rPr>
            </w:pPr>
            <w:r>
              <w:rPr>
                <w:rFonts w:hint="eastAsia" w:ascii="宋体" w:hAnsi="宋体" w:cs="宋体"/>
                <w:color w:val="000000"/>
                <w:kern w:val="0"/>
                <w:sz w:val="18"/>
                <w:szCs w:val="18"/>
                <w:lang w:bidi="ar"/>
              </w:rPr>
              <w:t xml:space="preserve"> </w:t>
            </w:r>
            <w:r>
              <w:rPr>
                <w:rFonts w:hint="eastAsia" w:ascii="宋体" w:hAnsi="宋体" w:cs="宋体"/>
                <w:color w:val="000000"/>
                <w:kern w:val="0"/>
                <w:sz w:val="18"/>
                <w:szCs w:val="18"/>
                <w:lang w:val="en-US" w:eastAsia="zh-CN" w:bidi="ar"/>
              </w:rPr>
              <w:t xml:space="preserve"> 一般行政管理事务</w:t>
            </w:r>
          </w:p>
        </w:tc>
        <w:tc>
          <w:tcPr>
            <w:tcW w:w="1365" w:type="dxa"/>
            <w:noWrap w:val="0"/>
            <w:vAlign w:val="center"/>
          </w:tcPr>
          <w:p>
            <w:pPr>
              <w:jc w:val="right"/>
              <w:rPr>
                <w:rFonts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17</w:t>
            </w:r>
            <w:r>
              <w:rPr>
                <w:rFonts w:hint="eastAsia" w:ascii="宋体" w:hAnsi="宋体"/>
                <w:color w:val="auto"/>
                <w:sz w:val="18"/>
                <w:szCs w:val="18"/>
              </w:rPr>
              <w:t>.00</w:t>
            </w:r>
          </w:p>
        </w:tc>
        <w:tc>
          <w:tcPr>
            <w:tcW w:w="1155" w:type="dxa"/>
            <w:noWrap w:val="0"/>
            <w:vAlign w:val="center"/>
          </w:tcPr>
          <w:p>
            <w:pPr>
              <w:jc w:val="right"/>
              <w:rPr>
                <w:rFonts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17</w:t>
            </w:r>
            <w:r>
              <w:rPr>
                <w:rFonts w:hint="eastAsia" w:ascii="宋体" w:hAnsi="宋体"/>
                <w:color w:val="auto"/>
                <w:sz w:val="18"/>
                <w:szCs w:val="18"/>
              </w:rPr>
              <w:t>.00</w:t>
            </w:r>
          </w:p>
        </w:tc>
        <w:tc>
          <w:tcPr>
            <w:tcW w:w="1257" w:type="dxa"/>
            <w:noWrap w:val="0"/>
            <w:vAlign w:val="center"/>
          </w:tcPr>
          <w:p>
            <w:pPr>
              <w:jc w:val="right"/>
              <w:rPr>
                <w:rFonts w:ascii="Calibri" w:hAnsi="Calibri" w:eastAsia="宋体" w:cs="Times New Roman"/>
                <w:color w:val="auto"/>
                <w:kern w:val="2"/>
                <w:sz w:val="18"/>
                <w:szCs w:val="18"/>
                <w:lang w:val="en-US" w:eastAsia="zh-CN" w:bidi="ar-SA"/>
              </w:rPr>
            </w:pPr>
            <w:r>
              <w:rPr>
                <w:rFonts w:hint="eastAsia" w:ascii="宋体" w:hAnsi="宋体"/>
                <w:color w:val="auto"/>
                <w:sz w:val="18"/>
                <w:szCs w:val="18"/>
              </w:rPr>
              <w:t>0.00</w:t>
            </w:r>
          </w:p>
        </w:tc>
        <w:tc>
          <w:tcPr>
            <w:tcW w:w="1575"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rPr>
              <w:t>20</w:t>
            </w:r>
            <w:r>
              <w:rPr>
                <w:rFonts w:hint="eastAsia" w:ascii="宋体" w:hAnsi="宋体"/>
                <w:color w:val="000000"/>
                <w:kern w:val="0"/>
                <w:sz w:val="18"/>
                <w:szCs w:val="18"/>
                <w:lang w:val="en-US" w:eastAsia="zh-CN"/>
              </w:rPr>
              <w:t>133</w:t>
            </w:r>
          </w:p>
        </w:tc>
        <w:tc>
          <w:tcPr>
            <w:tcW w:w="2625" w:type="dxa"/>
            <w:noWrap w:val="0"/>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eastAsia="zh-CN"/>
              </w:rPr>
              <w:t>宣传事务</w:t>
            </w:r>
          </w:p>
        </w:tc>
        <w:tc>
          <w:tcPr>
            <w:tcW w:w="1365" w:type="dxa"/>
            <w:noWrap w:val="0"/>
            <w:vAlign w:val="center"/>
          </w:tcPr>
          <w:p>
            <w:pPr>
              <w:jc w:val="right"/>
              <w:rPr>
                <w:rFonts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763</w:t>
            </w:r>
            <w:r>
              <w:rPr>
                <w:rFonts w:hint="eastAsia" w:ascii="宋体" w:hAnsi="宋体"/>
                <w:color w:val="auto"/>
                <w:sz w:val="18"/>
                <w:szCs w:val="18"/>
              </w:rPr>
              <w:t>.00</w:t>
            </w:r>
          </w:p>
        </w:tc>
        <w:tc>
          <w:tcPr>
            <w:tcW w:w="1155" w:type="dxa"/>
            <w:noWrap w:val="0"/>
            <w:vAlign w:val="center"/>
          </w:tcPr>
          <w:p>
            <w:pPr>
              <w:jc w:val="right"/>
              <w:rPr>
                <w:rFonts w:ascii="Calibri" w:hAnsi="Calibri" w:eastAsia="宋体" w:cs="Times New Roman"/>
                <w:color w:val="auto"/>
                <w:kern w:val="2"/>
                <w:sz w:val="18"/>
                <w:szCs w:val="18"/>
                <w:lang w:val="en-US" w:eastAsia="zh-CN" w:bidi="ar-SA"/>
              </w:rPr>
            </w:pPr>
            <w:r>
              <w:rPr>
                <w:rFonts w:hint="eastAsia" w:ascii="宋体" w:hAnsi="宋体"/>
                <w:color w:val="auto"/>
                <w:sz w:val="18"/>
                <w:szCs w:val="18"/>
              </w:rPr>
              <w:t>0.00</w:t>
            </w:r>
          </w:p>
        </w:tc>
        <w:tc>
          <w:tcPr>
            <w:tcW w:w="1257" w:type="dxa"/>
            <w:noWrap w:val="0"/>
            <w:vAlign w:val="center"/>
          </w:tcPr>
          <w:p>
            <w:pPr>
              <w:jc w:val="right"/>
              <w:rPr>
                <w:rFonts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763</w:t>
            </w:r>
            <w:r>
              <w:rPr>
                <w:rFonts w:hint="eastAsia" w:ascii="宋体" w:hAnsi="宋体"/>
                <w:color w:val="auto"/>
                <w:sz w:val="18"/>
                <w:szCs w:val="18"/>
              </w:rPr>
              <w:t>.00</w:t>
            </w:r>
          </w:p>
        </w:tc>
        <w:tc>
          <w:tcPr>
            <w:tcW w:w="1575"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2013302</w:t>
            </w:r>
          </w:p>
        </w:tc>
        <w:tc>
          <w:tcPr>
            <w:tcW w:w="2625" w:type="dxa"/>
            <w:noWrap w:val="0"/>
            <w:vAlign w:val="center"/>
          </w:tcPr>
          <w:p>
            <w:pPr>
              <w:widowControl/>
              <w:textAlignment w:val="center"/>
              <w:rPr>
                <w:rFonts w:ascii="宋体" w:hAnsi="宋体" w:eastAsia="宋体" w:cs="Times New Roman"/>
                <w:color w:val="000000"/>
                <w:kern w:val="2"/>
                <w:sz w:val="18"/>
                <w:szCs w:val="18"/>
                <w:lang w:val="en-US" w:eastAsia="zh-CN" w:bidi="ar-SA"/>
              </w:rPr>
            </w:pPr>
            <w:r>
              <w:rPr>
                <w:rFonts w:hint="eastAsia" w:ascii="宋体" w:hAnsi="宋体" w:cs="宋体"/>
                <w:color w:val="000000"/>
                <w:kern w:val="0"/>
                <w:sz w:val="18"/>
                <w:szCs w:val="18"/>
                <w:lang w:bidi="ar"/>
              </w:rPr>
              <w:t xml:space="preserve"> </w:t>
            </w:r>
            <w:r>
              <w:rPr>
                <w:rFonts w:hint="eastAsia" w:ascii="宋体" w:hAnsi="宋体" w:cs="宋体"/>
                <w:color w:val="000000"/>
                <w:kern w:val="0"/>
                <w:sz w:val="18"/>
                <w:szCs w:val="18"/>
                <w:lang w:val="en-US" w:eastAsia="zh-CN" w:bidi="ar"/>
              </w:rPr>
              <w:t xml:space="preserve"> 一般行政管理事务</w:t>
            </w:r>
          </w:p>
        </w:tc>
        <w:tc>
          <w:tcPr>
            <w:tcW w:w="1365" w:type="dxa"/>
            <w:noWrap w:val="0"/>
            <w:vAlign w:val="center"/>
          </w:tcPr>
          <w:p>
            <w:pPr>
              <w:jc w:val="right"/>
              <w:rPr>
                <w:rFonts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763</w:t>
            </w:r>
            <w:r>
              <w:rPr>
                <w:rFonts w:hint="eastAsia" w:ascii="宋体" w:hAnsi="宋体"/>
                <w:color w:val="auto"/>
                <w:sz w:val="18"/>
                <w:szCs w:val="18"/>
              </w:rPr>
              <w:t>.00</w:t>
            </w:r>
          </w:p>
        </w:tc>
        <w:tc>
          <w:tcPr>
            <w:tcW w:w="1155" w:type="dxa"/>
            <w:noWrap w:val="0"/>
            <w:vAlign w:val="center"/>
          </w:tcPr>
          <w:p>
            <w:pPr>
              <w:jc w:val="right"/>
              <w:rPr>
                <w:rFonts w:ascii="Calibri" w:hAnsi="Calibri" w:eastAsia="宋体" w:cs="Times New Roman"/>
                <w:color w:val="auto"/>
                <w:kern w:val="2"/>
                <w:sz w:val="18"/>
                <w:szCs w:val="18"/>
                <w:lang w:val="en-US" w:eastAsia="zh-CN" w:bidi="ar-SA"/>
              </w:rPr>
            </w:pPr>
            <w:r>
              <w:rPr>
                <w:rFonts w:hint="eastAsia" w:ascii="宋体" w:hAnsi="宋体"/>
                <w:color w:val="auto"/>
                <w:sz w:val="18"/>
                <w:szCs w:val="18"/>
              </w:rPr>
              <w:t>0.00</w:t>
            </w:r>
          </w:p>
        </w:tc>
        <w:tc>
          <w:tcPr>
            <w:tcW w:w="1257" w:type="dxa"/>
            <w:noWrap w:val="0"/>
            <w:vAlign w:val="center"/>
          </w:tcPr>
          <w:p>
            <w:pPr>
              <w:jc w:val="right"/>
              <w:rPr>
                <w:rFonts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763</w:t>
            </w:r>
            <w:r>
              <w:rPr>
                <w:rFonts w:hint="eastAsia" w:ascii="宋体" w:hAnsi="宋体"/>
                <w:color w:val="auto"/>
                <w:sz w:val="18"/>
                <w:szCs w:val="18"/>
              </w:rPr>
              <w:t>.00</w:t>
            </w:r>
          </w:p>
        </w:tc>
        <w:tc>
          <w:tcPr>
            <w:tcW w:w="1575"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20136</w:t>
            </w:r>
          </w:p>
        </w:tc>
        <w:tc>
          <w:tcPr>
            <w:tcW w:w="2625" w:type="dxa"/>
            <w:noWrap w:val="0"/>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eastAsia="zh-CN"/>
              </w:rPr>
              <w:t>其他共产党事务支出</w:t>
            </w:r>
          </w:p>
        </w:tc>
        <w:tc>
          <w:tcPr>
            <w:tcW w:w="1365" w:type="dxa"/>
            <w:noWrap w:val="0"/>
            <w:vAlign w:val="center"/>
          </w:tcPr>
          <w:p>
            <w:pPr>
              <w:jc w:val="right"/>
              <w:rPr>
                <w:rFonts w:hint="default"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4.368</w:t>
            </w:r>
          </w:p>
        </w:tc>
        <w:tc>
          <w:tcPr>
            <w:tcW w:w="1155" w:type="dxa"/>
            <w:noWrap w:val="0"/>
            <w:vAlign w:val="center"/>
          </w:tcPr>
          <w:p>
            <w:pPr>
              <w:jc w:val="right"/>
              <w:rPr>
                <w:rFonts w:hint="default"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4.368</w:t>
            </w:r>
          </w:p>
        </w:tc>
        <w:tc>
          <w:tcPr>
            <w:tcW w:w="1257" w:type="dxa"/>
            <w:noWrap w:val="0"/>
            <w:vAlign w:val="center"/>
          </w:tcPr>
          <w:p>
            <w:pPr>
              <w:jc w:val="right"/>
              <w:rPr>
                <w:rFonts w:ascii="Calibri" w:hAnsi="Calibri" w:eastAsia="宋体" w:cs="Times New Roman"/>
                <w:color w:val="auto"/>
                <w:kern w:val="2"/>
                <w:sz w:val="18"/>
                <w:szCs w:val="18"/>
                <w:lang w:val="en-US" w:eastAsia="zh-CN" w:bidi="ar-SA"/>
              </w:rPr>
            </w:pPr>
            <w:r>
              <w:rPr>
                <w:rFonts w:hint="eastAsia" w:ascii="宋体" w:hAnsi="宋体"/>
                <w:color w:val="auto"/>
                <w:sz w:val="18"/>
                <w:szCs w:val="18"/>
              </w:rPr>
              <w:t>0.00</w:t>
            </w:r>
          </w:p>
        </w:tc>
        <w:tc>
          <w:tcPr>
            <w:tcW w:w="1575"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rPr>
              <w:t>2</w:t>
            </w:r>
            <w:r>
              <w:rPr>
                <w:rFonts w:hint="eastAsia" w:ascii="宋体" w:hAnsi="宋体"/>
                <w:color w:val="000000"/>
                <w:kern w:val="0"/>
                <w:sz w:val="18"/>
                <w:szCs w:val="18"/>
                <w:lang w:val="en-US" w:eastAsia="zh-CN"/>
              </w:rPr>
              <w:t>013699</w:t>
            </w:r>
          </w:p>
        </w:tc>
        <w:tc>
          <w:tcPr>
            <w:tcW w:w="2625" w:type="dxa"/>
            <w:noWrap w:val="0"/>
            <w:vAlign w:val="center"/>
          </w:tcPr>
          <w:p>
            <w:pPr>
              <w:widowControl/>
              <w:textAlignment w:val="center"/>
              <w:rPr>
                <w:rFonts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eastAsia="zh-CN"/>
              </w:rPr>
              <w:t>其他共产党事务支出</w:t>
            </w:r>
          </w:p>
        </w:tc>
        <w:tc>
          <w:tcPr>
            <w:tcW w:w="1365" w:type="dxa"/>
            <w:noWrap w:val="0"/>
            <w:vAlign w:val="center"/>
          </w:tcPr>
          <w:p>
            <w:pPr>
              <w:jc w:val="right"/>
              <w:rPr>
                <w:rFonts w:hint="default"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4.368</w:t>
            </w:r>
          </w:p>
        </w:tc>
        <w:tc>
          <w:tcPr>
            <w:tcW w:w="1155" w:type="dxa"/>
            <w:noWrap w:val="0"/>
            <w:vAlign w:val="center"/>
          </w:tcPr>
          <w:p>
            <w:pPr>
              <w:jc w:val="right"/>
              <w:rPr>
                <w:rFonts w:hint="default"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4.368</w:t>
            </w:r>
          </w:p>
        </w:tc>
        <w:tc>
          <w:tcPr>
            <w:tcW w:w="1257" w:type="dxa"/>
            <w:noWrap w:val="0"/>
            <w:vAlign w:val="center"/>
          </w:tcPr>
          <w:p>
            <w:pPr>
              <w:jc w:val="right"/>
              <w:rPr>
                <w:rFonts w:ascii="Calibri" w:hAnsi="Calibri" w:eastAsia="宋体" w:cs="Times New Roman"/>
                <w:color w:val="auto"/>
                <w:kern w:val="2"/>
                <w:sz w:val="18"/>
                <w:szCs w:val="18"/>
                <w:lang w:val="en-US" w:eastAsia="zh-CN" w:bidi="ar-SA"/>
              </w:rPr>
            </w:pPr>
            <w:r>
              <w:rPr>
                <w:rFonts w:hint="eastAsia" w:ascii="宋体" w:hAnsi="宋体"/>
                <w:color w:val="auto"/>
                <w:sz w:val="18"/>
                <w:szCs w:val="18"/>
              </w:rPr>
              <w:t>0.00</w:t>
            </w:r>
          </w:p>
        </w:tc>
        <w:tc>
          <w:tcPr>
            <w:tcW w:w="1575"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rPr>
              <w:t>2</w:t>
            </w:r>
            <w:r>
              <w:rPr>
                <w:rFonts w:hint="eastAsia" w:ascii="宋体" w:hAnsi="宋体"/>
                <w:color w:val="000000"/>
                <w:kern w:val="0"/>
                <w:sz w:val="18"/>
                <w:szCs w:val="18"/>
                <w:lang w:val="en-US" w:eastAsia="zh-CN"/>
              </w:rPr>
              <w:t>0199</w:t>
            </w:r>
          </w:p>
        </w:tc>
        <w:tc>
          <w:tcPr>
            <w:tcW w:w="2625" w:type="dxa"/>
            <w:noWrap w:val="0"/>
            <w:vAlign w:val="center"/>
          </w:tcPr>
          <w:p>
            <w:pPr>
              <w:widowControl/>
              <w:textAlignment w:val="center"/>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lang w:eastAsia="zh-CN"/>
              </w:rPr>
              <w:t>其他一般公共服务支出</w:t>
            </w:r>
          </w:p>
        </w:tc>
        <w:tc>
          <w:tcPr>
            <w:tcW w:w="1365" w:type="dxa"/>
            <w:noWrap w:val="0"/>
            <w:vAlign w:val="center"/>
          </w:tcPr>
          <w:p>
            <w:pPr>
              <w:jc w:val="right"/>
              <w:rPr>
                <w:rFonts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0.50</w:t>
            </w:r>
          </w:p>
        </w:tc>
        <w:tc>
          <w:tcPr>
            <w:tcW w:w="1155" w:type="dxa"/>
            <w:noWrap w:val="0"/>
            <w:vAlign w:val="center"/>
          </w:tcPr>
          <w:p>
            <w:pPr>
              <w:jc w:val="right"/>
              <w:rPr>
                <w:rFonts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0.50</w:t>
            </w:r>
          </w:p>
        </w:tc>
        <w:tc>
          <w:tcPr>
            <w:tcW w:w="1257" w:type="dxa"/>
            <w:noWrap w:val="0"/>
            <w:vAlign w:val="center"/>
          </w:tcPr>
          <w:p>
            <w:pPr>
              <w:jc w:val="right"/>
              <w:rPr>
                <w:rFonts w:ascii="Calibri" w:hAnsi="Calibri" w:eastAsia="宋体" w:cs="Times New Roman"/>
                <w:color w:val="auto"/>
                <w:kern w:val="2"/>
                <w:sz w:val="18"/>
                <w:szCs w:val="18"/>
                <w:lang w:val="en-US" w:eastAsia="zh-CN" w:bidi="ar-SA"/>
              </w:rPr>
            </w:pPr>
            <w:r>
              <w:rPr>
                <w:rFonts w:hint="eastAsia" w:ascii="宋体" w:hAnsi="宋体"/>
                <w:color w:val="auto"/>
                <w:sz w:val="18"/>
                <w:szCs w:val="18"/>
              </w:rPr>
              <w:t>0.00</w:t>
            </w:r>
          </w:p>
        </w:tc>
        <w:tc>
          <w:tcPr>
            <w:tcW w:w="1575"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2019999</w:t>
            </w:r>
          </w:p>
        </w:tc>
        <w:tc>
          <w:tcPr>
            <w:tcW w:w="2625" w:type="dxa"/>
            <w:noWrap w:val="0"/>
            <w:vAlign w:val="center"/>
          </w:tcPr>
          <w:p>
            <w:pPr>
              <w:widowControl/>
              <w:textAlignment w:val="center"/>
              <w:rPr>
                <w:rFonts w:ascii="宋体" w:hAnsi="宋体" w:eastAsia="宋体" w:cs="Times New Roman"/>
                <w:color w:val="000000"/>
                <w:kern w:val="2"/>
                <w:sz w:val="18"/>
                <w:szCs w:val="18"/>
                <w:lang w:val="en-US" w:eastAsia="zh-CN" w:bidi="ar-SA"/>
              </w:rPr>
            </w:pPr>
            <w:r>
              <w:rPr>
                <w:rFonts w:hint="eastAsia" w:ascii="宋体" w:hAnsi="宋体"/>
                <w:color w:val="000000"/>
                <w:sz w:val="18"/>
                <w:szCs w:val="18"/>
                <w:lang w:eastAsia="zh-CN"/>
              </w:rPr>
              <w:t>其他一般公共服务支出</w:t>
            </w:r>
          </w:p>
        </w:tc>
        <w:tc>
          <w:tcPr>
            <w:tcW w:w="1365" w:type="dxa"/>
            <w:noWrap w:val="0"/>
            <w:vAlign w:val="center"/>
          </w:tcPr>
          <w:p>
            <w:pPr>
              <w:jc w:val="right"/>
              <w:rPr>
                <w:rFonts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0.50</w:t>
            </w:r>
          </w:p>
        </w:tc>
        <w:tc>
          <w:tcPr>
            <w:tcW w:w="1155" w:type="dxa"/>
            <w:noWrap w:val="0"/>
            <w:vAlign w:val="center"/>
          </w:tcPr>
          <w:p>
            <w:pPr>
              <w:jc w:val="right"/>
              <w:rPr>
                <w:rFonts w:hint="default"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0.50</w:t>
            </w:r>
          </w:p>
        </w:tc>
        <w:tc>
          <w:tcPr>
            <w:tcW w:w="1257" w:type="dxa"/>
            <w:noWrap w:val="0"/>
            <w:vAlign w:val="center"/>
          </w:tcPr>
          <w:p>
            <w:pPr>
              <w:jc w:val="right"/>
              <w:rPr>
                <w:rFonts w:ascii="Calibri" w:hAnsi="Calibri" w:eastAsia="宋体" w:cs="Times New Roman"/>
                <w:color w:val="auto"/>
                <w:kern w:val="2"/>
                <w:sz w:val="18"/>
                <w:szCs w:val="18"/>
                <w:lang w:val="en-US" w:eastAsia="zh-CN" w:bidi="ar-SA"/>
              </w:rPr>
            </w:pPr>
            <w:r>
              <w:rPr>
                <w:rFonts w:hint="eastAsia" w:ascii="宋体" w:hAnsi="宋体"/>
                <w:color w:val="auto"/>
                <w:sz w:val="18"/>
                <w:szCs w:val="18"/>
              </w:rPr>
              <w:t>0.00</w:t>
            </w:r>
          </w:p>
        </w:tc>
        <w:tc>
          <w:tcPr>
            <w:tcW w:w="1575"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rPr>
              <w:t>2</w:t>
            </w:r>
            <w:r>
              <w:rPr>
                <w:rFonts w:hint="eastAsia" w:ascii="宋体" w:hAnsi="宋体"/>
                <w:color w:val="000000"/>
                <w:kern w:val="0"/>
                <w:sz w:val="18"/>
                <w:szCs w:val="18"/>
                <w:lang w:val="en-US" w:eastAsia="zh-CN"/>
              </w:rPr>
              <w:t>07</w:t>
            </w:r>
          </w:p>
        </w:tc>
        <w:tc>
          <w:tcPr>
            <w:tcW w:w="2625" w:type="dxa"/>
            <w:noWrap w:val="0"/>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rPr>
              <w:t xml:space="preserve"> </w:t>
            </w:r>
            <w:r>
              <w:rPr>
                <w:rFonts w:hint="eastAsia" w:ascii="宋体" w:hAnsi="宋体"/>
                <w:color w:val="000000"/>
                <w:kern w:val="0"/>
                <w:sz w:val="18"/>
                <w:szCs w:val="18"/>
                <w:lang w:eastAsia="zh-CN"/>
              </w:rPr>
              <w:t>文化旅游体育与传媒支出</w:t>
            </w:r>
          </w:p>
        </w:tc>
        <w:tc>
          <w:tcPr>
            <w:tcW w:w="1365"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271.60</w:t>
            </w:r>
          </w:p>
        </w:tc>
        <w:tc>
          <w:tcPr>
            <w:tcW w:w="1155"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257"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271.60</w:t>
            </w:r>
          </w:p>
        </w:tc>
        <w:tc>
          <w:tcPr>
            <w:tcW w:w="1575"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rPr>
              <w:t>2</w:t>
            </w:r>
            <w:r>
              <w:rPr>
                <w:rFonts w:hint="eastAsia" w:ascii="宋体" w:hAnsi="宋体"/>
                <w:color w:val="000000"/>
                <w:kern w:val="0"/>
                <w:sz w:val="18"/>
                <w:szCs w:val="18"/>
                <w:lang w:val="en-US" w:eastAsia="zh-CN"/>
              </w:rPr>
              <w:t>0701</w:t>
            </w:r>
          </w:p>
        </w:tc>
        <w:tc>
          <w:tcPr>
            <w:tcW w:w="2625" w:type="dxa"/>
            <w:noWrap w:val="0"/>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rPr>
              <w:t xml:space="preserve"> </w:t>
            </w:r>
            <w:r>
              <w:rPr>
                <w:rFonts w:hint="eastAsia" w:ascii="宋体" w:hAnsi="宋体"/>
                <w:color w:val="000000"/>
                <w:kern w:val="0"/>
                <w:sz w:val="18"/>
                <w:szCs w:val="18"/>
                <w:lang w:eastAsia="zh-CN"/>
              </w:rPr>
              <w:t>文化和旅游</w:t>
            </w:r>
          </w:p>
        </w:tc>
        <w:tc>
          <w:tcPr>
            <w:tcW w:w="1365"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271.60</w:t>
            </w:r>
          </w:p>
        </w:tc>
        <w:tc>
          <w:tcPr>
            <w:tcW w:w="1155"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257"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271.60</w:t>
            </w:r>
          </w:p>
        </w:tc>
        <w:tc>
          <w:tcPr>
            <w:tcW w:w="1575"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rPr>
              <w:t>2</w:t>
            </w:r>
            <w:r>
              <w:rPr>
                <w:rFonts w:hint="eastAsia" w:ascii="宋体" w:hAnsi="宋体"/>
                <w:color w:val="000000"/>
                <w:kern w:val="0"/>
                <w:sz w:val="18"/>
                <w:szCs w:val="18"/>
                <w:lang w:val="en-US" w:eastAsia="zh-CN"/>
              </w:rPr>
              <w:t>070102</w:t>
            </w:r>
          </w:p>
        </w:tc>
        <w:tc>
          <w:tcPr>
            <w:tcW w:w="2625" w:type="dxa"/>
            <w:noWrap w:val="0"/>
            <w:vAlign w:val="center"/>
          </w:tcPr>
          <w:p>
            <w:pPr>
              <w:widowControl/>
              <w:textAlignment w:val="center"/>
              <w:rPr>
                <w:rFonts w:ascii="宋体" w:hAnsi="宋体" w:eastAsia="宋体" w:cs="Times New Roman"/>
                <w:color w:val="000000"/>
                <w:kern w:val="0"/>
                <w:sz w:val="18"/>
                <w:szCs w:val="18"/>
                <w:lang w:val="en-US" w:eastAsia="zh-CN" w:bidi="ar-SA"/>
              </w:rPr>
            </w:pPr>
            <w:r>
              <w:rPr>
                <w:rFonts w:hint="eastAsia" w:ascii="宋体" w:hAnsi="宋体" w:cs="宋体"/>
                <w:color w:val="000000"/>
                <w:kern w:val="0"/>
                <w:sz w:val="18"/>
                <w:szCs w:val="18"/>
                <w:lang w:bidi="ar"/>
              </w:rPr>
              <w:t xml:space="preserve"> </w:t>
            </w:r>
            <w:r>
              <w:rPr>
                <w:rFonts w:hint="eastAsia" w:ascii="宋体" w:hAnsi="宋体" w:cs="宋体"/>
                <w:color w:val="000000"/>
                <w:kern w:val="0"/>
                <w:sz w:val="18"/>
                <w:szCs w:val="18"/>
                <w:lang w:val="en-US" w:eastAsia="zh-CN" w:bidi="ar"/>
              </w:rPr>
              <w:t xml:space="preserve"> 一般行政管理事务</w:t>
            </w:r>
          </w:p>
        </w:tc>
        <w:tc>
          <w:tcPr>
            <w:tcW w:w="1365"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1.60</w:t>
            </w:r>
          </w:p>
        </w:tc>
        <w:tc>
          <w:tcPr>
            <w:tcW w:w="1155" w:type="dxa"/>
            <w:noWrap w:val="0"/>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257" w:type="dxa"/>
            <w:noWrap w:val="0"/>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1.60</w:t>
            </w:r>
          </w:p>
        </w:tc>
        <w:tc>
          <w:tcPr>
            <w:tcW w:w="1575"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rPr>
              <w:t>2</w:t>
            </w:r>
            <w:r>
              <w:rPr>
                <w:rFonts w:hint="eastAsia" w:ascii="宋体" w:hAnsi="宋体"/>
                <w:color w:val="000000"/>
                <w:kern w:val="0"/>
                <w:sz w:val="18"/>
                <w:szCs w:val="18"/>
                <w:lang w:val="en-US" w:eastAsia="zh-CN"/>
              </w:rPr>
              <w:t>070108</w:t>
            </w:r>
          </w:p>
        </w:tc>
        <w:tc>
          <w:tcPr>
            <w:tcW w:w="2625" w:type="dxa"/>
            <w:noWrap w:val="0"/>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eastAsia="zh-CN"/>
              </w:rPr>
              <w:t>文化活动</w:t>
            </w:r>
          </w:p>
        </w:tc>
        <w:tc>
          <w:tcPr>
            <w:tcW w:w="1365"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162.00</w:t>
            </w:r>
          </w:p>
        </w:tc>
        <w:tc>
          <w:tcPr>
            <w:tcW w:w="1155" w:type="dxa"/>
            <w:noWrap w:val="0"/>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257" w:type="dxa"/>
            <w:noWrap w:val="0"/>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162.00</w:t>
            </w:r>
          </w:p>
        </w:tc>
        <w:tc>
          <w:tcPr>
            <w:tcW w:w="1575"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2070113</w:t>
            </w:r>
          </w:p>
        </w:tc>
        <w:tc>
          <w:tcPr>
            <w:tcW w:w="2625" w:type="dxa"/>
            <w:noWrap w:val="0"/>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eastAsia="zh-CN"/>
              </w:rPr>
              <w:t>旅游宣传</w:t>
            </w:r>
          </w:p>
        </w:tc>
        <w:tc>
          <w:tcPr>
            <w:tcW w:w="1365"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48</w:t>
            </w:r>
            <w:r>
              <w:rPr>
                <w:rFonts w:hint="eastAsia" w:ascii="宋体" w:hAnsi="宋体"/>
                <w:color w:val="000000"/>
                <w:sz w:val="18"/>
                <w:szCs w:val="18"/>
              </w:rPr>
              <w:t>.00</w:t>
            </w:r>
          </w:p>
        </w:tc>
        <w:tc>
          <w:tcPr>
            <w:tcW w:w="1155" w:type="dxa"/>
            <w:noWrap w:val="0"/>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257" w:type="dxa"/>
            <w:noWrap w:val="0"/>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48.00</w:t>
            </w:r>
          </w:p>
        </w:tc>
        <w:tc>
          <w:tcPr>
            <w:tcW w:w="1575"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2070114</w:t>
            </w:r>
          </w:p>
        </w:tc>
        <w:tc>
          <w:tcPr>
            <w:tcW w:w="2625" w:type="dxa"/>
            <w:noWrap w:val="0"/>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eastAsia="zh-CN"/>
              </w:rPr>
              <w:t>旅游行业业务管理</w:t>
            </w:r>
          </w:p>
        </w:tc>
        <w:tc>
          <w:tcPr>
            <w:tcW w:w="1365"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5</w:t>
            </w:r>
            <w:r>
              <w:rPr>
                <w:rFonts w:hint="eastAsia" w:ascii="宋体" w:hAnsi="宋体"/>
                <w:color w:val="000000"/>
                <w:sz w:val="18"/>
                <w:szCs w:val="18"/>
              </w:rPr>
              <w:t>0.00</w:t>
            </w:r>
          </w:p>
        </w:tc>
        <w:tc>
          <w:tcPr>
            <w:tcW w:w="1155"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257"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5</w:t>
            </w:r>
            <w:r>
              <w:rPr>
                <w:rFonts w:hint="eastAsia" w:ascii="宋体" w:hAnsi="宋体"/>
                <w:color w:val="000000"/>
                <w:sz w:val="18"/>
                <w:szCs w:val="18"/>
              </w:rPr>
              <w:t>0.00</w:t>
            </w:r>
          </w:p>
        </w:tc>
        <w:tc>
          <w:tcPr>
            <w:tcW w:w="1575"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2070199</w:t>
            </w:r>
          </w:p>
        </w:tc>
        <w:tc>
          <w:tcPr>
            <w:tcW w:w="2625" w:type="dxa"/>
            <w:noWrap w:val="0"/>
            <w:vAlign w:val="center"/>
          </w:tcPr>
          <w:p>
            <w:pPr>
              <w:widowControl/>
              <w:textAlignment w:val="center"/>
              <w:rPr>
                <w:rFonts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eastAsia="zh-CN"/>
              </w:rPr>
              <w:t>其他文化和旅游支出</w:t>
            </w:r>
          </w:p>
        </w:tc>
        <w:tc>
          <w:tcPr>
            <w:tcW w:w="1365"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w:t>
            </w:r>
            <w:r>
              <w:rPr>
                <w:rFonts w:hint="eastAsia" w:ascii="宋体" w:hAnsi="宋体"/>
                <w:color w:val="000000"/>
                <w:sz w:val="18"/>
                <w:szCs w:val="18"/>
              </w:rPr>
              <w:t>0.00</w:t>
            </w:r>
          </w:p>
        </w:tc>
        <w:tc>
          <w:tcPr>
            <w:tcW w:w="1155"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257"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w:t>
            </w:r>
            <w:r>
              <w:rPr>
                <w:rFonts w:hint="eastAsia" w:ascii="宋体" w:hAnsi="宋体"/>
                <w:color w:val="000000"/>
                <w:sz w:val="18"/>
                <w:szCs w:val="18"/>
              </w:rPr>
              <w:t>0.00</w:t>
            </w:r>
          </w:p>
        </w:tc>
        <w:tc>
          <w:tcPr>
            <w:tcW w:w="1575"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c>
          <w:tcPr>
            <w:tcW w:w="1575" w:type="dxa"/>
            <w:noWrap w:val="0"/>
            <w:vAlign w:val="center"/>
          </w:tcPr>
          <w:p>
            <w:pPr>
              <w:jc w:val="right"/>
              <w:rPr>
                <w:sz w:val="18"/>
                <w:szCs w:val="18"/>
              </w:rPr>
            </w:pPr>
            <w:r>
              <w:rPr>
                <w:rFonts w:hint="eastAsia" w:ascii="宋体" w:hAnsi="宋体"/>
                <w:color w:val="000000"/>
                <w:sz w:val="18"/>
                <w:szCs w:val="18"/>
              </w:rPr>
              <w:t>0.00</w:t>
            </w:r>
          </w:p>
        </w:tc>
      </w:tr>
      <w:bookmarkEnd w:id="11"/>
    </w:tbl>
    <w:p>
      <w:pPr>
        <w:rPr>
          <w:rFonts w:hint="eastAsia"/>
        </w:rPr>
      </w:pPr>
      <w:bookmarkStart w:id="13" w:name="PO_part2Table4"/>
      <w:r>
        <w:rPr>
          <w:rFonts w:hint="eastAsia"/>
        </w:rPr>
        <w:br w:type="page"/>
      </w:r>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3543"/>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4"/>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4"/>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4"/>
              </w:rPr>
              <w:t>财政拨款收支总体情况表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1" w:type="dxa"/>
            <w:gridSpan w:val="3"/>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14" w:name="PO_part2Table4DivName1"/>
            <w:r>
              <w:rPr>
                <w:rFonts w:hint="eastAsia" w:ascii="宋体" w:hAnsi="宋体"/>
                <w:color w:val="000000"/>
                <w:kern w:val="0"/>
                <w:sz w:val="18"/>
                <w:szCs w:val="18"/>
                <w:lang w:eastAsia="zh-CN"/>
              </w:rPr>
              <w:t>中山火炬开发区宣传办</w:t>
            </w:r>
            <w:r>
              <w:rPr>
                <w:rFonts w:hint="eastAsia" w:ascii="宋体" w:hAnsi="宋体"/>
                <w:color w:val="000000"/>
                <w:kern w:val="0"/>
                <w:sz w:val="18"/>
                <w:szCs w:val="18"/>
              </w:rPr>
              <w:t xml:space="preserve"> </w:t>
            </w:r>
            <w:bookmarkEnd w:id="14"/>
          </w:p>
        </w:tc>
        <w:tc>
          <w:tcPr>
            <w:tcW w:w="3544"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收        入</w:t>
            </w:r>
          </w:p>
        </w:tc>
        <w:tc>
          <w:tcPr>
            <w:tcW w:w="708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tcBorders>
              <w:top w:val="single" w:color="auto" w:sz="4" w:space="0"/>
            </w:tcBorders>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一、一般公共预算</w:t>
            </w:r>
          </w:p>
        </w:tc>
        <w:tc>
          <w:tcPr>
            <w:tcW w:w="3543" w:type="dxa"/>
            <w:tcBorders>
              <w:top w:val="single" w:color="auto" w:sz="4" w:space="0"/>
            </w:tcBorders>
            <w:noWrap w:val="0"/>
            <w:vAlign w:val="center"/>
          </w:tcPr>
          <w:p>
            <w:pPr>
              <w:jc w:val="right"/>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1056.468</w:t>
            </w:r>
          </w:p>
        </w:tc>
        <w:tc>
          <w:tcPr>
            <w:tcW w:w="3544" w:type="dxa"/>
            <w:tcBorders>
              <w:top w:val="single" w:color="auto" w:sz="4" w:space="0"/>
            </w:tcBorders>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一、一般公共服务支出</w:t>
            </w:r>
          </w:p>
        </w:tc>
        <w:tc>
          <w:tcPr>
            <w:tcW w:w="3544" w:type="dxa"/>
            <w:tcBorders>
              <w:top w:val="single" w:color="auto" w:sz="4" w:space="0"/>
            </w:tcBorders>
            <w:noWrap w:val="0"/>
            <w:vAlign w:val="center"/>
          </w:tcPr>
          <w:p>
            <w:pPr>
              <w:jc w:val="right"/>
              <w:rPr>
                <w:rFonts w:hint="eastAsia" w:ascii="宋体" w:hAnsi="宋体" w:eastAsia="宋体" w:cs="宋体"/>
                <w:kern w:val="2"/>
                <w:sz w:val="18"/>
                <w:szCs w:val="18"/>
                <w:lang w:val="en-US" w:eastAsia="zh-CN" w:bidi="ar-SA"/>
              </w:rPr>
            </w:pPr>
            <w:r>
              <w:rPr>
                <w:rFonts w:hint="eastAsia" w:ascii="宋体" w:hAnsi="宋体"/>
                <w:color w:val="auto"/>
                <w:sz w:val="18"/>
                <w:szCs w:val="18"/>
                <w:lang w:val="en-US" w:eastAsia="zh-CN"/>
              </w:rPr>
              <w:t>784.868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二、政府性基金预算</w:t>
            </w:r>
          </w:p>
        </w:tc>
        <w:tc>
          <w:tcPr>
            <w:tcW w:w="3543" w:type="dxa"/>
            <w:noWrap w:val="0"/>
            <w:vAlign w:val="center"/>
          </w:tcPr>
          <w:p>
            <w:pPr>
              <w:jc w:val="right"/>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rPr>
              <w:t>0.00</w:t>
            </w: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二、外交支出</w:t>
            </w:r>
          </w:p>
        </w:tc>
        <w:tc>
          <w:tcPr>
            <w:tcW w:w="3544" w:type="dxa"/>
            <w:noWrap w:val="0"/>
            <w:vAlign w:val="center"/>
          </w:tcPr>
          <w:p>
            <w:pPr>
              <w:jc w:val="right"/>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三、国有资本经营预算</w:t>
            </w:r>
          </w:p>
        </w:tc>
        <w:tc>
          <w:tcPr>
            <w:tcW w:w="3543" w:type="dxa"/>
            <w:noWrap w:val="0"/>
            <w:vAlign w:val="center"/>
          </w:tcPr>
          <w:p>
            <w:pPr>
              <w:jc w:val="right"/>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rPr>
              <w:t>0.00</w:t>
            </w: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三、国防支出</w:t>
            </w:r>
          </w:p>
        </w:tc>
        <w:tc>
          <w:tcPr>
            <w:tcW w:w="3544" w:type="dxa"/>
            <w:noWrap w:val="0"/>
            <w:vAlign w:val="center"/>
          </w:tcPr>
          <w:p>
            <w:pPr>
              <w:jc w:val="right"/>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hint="eastAsia" w:ascii="宋体" w:hAnsi="宋体" w:eastAsia="宋体" w:cs="宋体"/>
                <w:color w:val="000000"/>
                <w:kern w:val="2"/>
                <w:sz w:val="18"/>
                <w:szCs w:val="18"/>
                <w:lang w:val="en-US" w:eastAsia="zh-CN" w:bidi="ar-SA"/>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四、公共安全支出</w:t>
            </w:r>
          </w:p>
        </w:tc>
        <w:tc>
          <w:tcPr>
            <w:tcW w:w="3544" w:type="dxa"/>
            <w:noWrap w:val="0"/>
            <w:vAlign w:val="center"/>
          </w:tcPr>
          <w:p>
            <w:pPr>
              <w:jc w:val="right"/>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hint="eastAsia" w:ascii="宋体" w:hAnsi="宋体" w:eastAsia="宋体" w:cs="宋体"/>
                <w:color w:val="000000"/>
                <w:kern w:val="2"/>
                <w:sz w:val="18"/>
                <w:szCs w:val="18"/>
                <w:lang w:val="en-US" w:eastAsia="zh-CN" w:bidi="ar-SA"/>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五、教育支出</w:t>
            </w:r>
          </w:p>
        </w:tc>
        <w:tc>
          <w:tcPr>
            <w:tcW w:w="3544" w:type="dxa"/>
            <w:noWrap w:val="0"/>
            <w:vAlign w:val="center"/>
          </w:tcPr>
          <w:p>
            <w:pPr>
              <w:jc w:val="right"/>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hint="eastAsia" w:ascii="宋体" w:hAnsi="宋体" w:eastAsia="宋体" w:cs="宋体"/>
                <w:color w:val="000000"/>
                <w:kern w:val="2"/>
                <w:sz w:val="18"/>
                <w:szCs w:val="18"/>
                <w:lang w:val="en-US" w:eastAsia="zh-CN" w:bidi="ar-SA"/>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六、科学技术支出</w:t>
            </w:r>
          </w:p>
        </w:tc>
        <w:tc>
          <w:tcPr>
            <w:tcW w:w="3544" w:type="dxa"/>
            <w:noWrap w:val="0"/>
            <w:vAlign w:val="center"/>
          </w:tcPr>
          <w:p>
            <w:pPr>
              <w:jc w:val="right"/>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hint="eastAsia" w:ascii="宋体" w:hAnsi="宋体" w:eastAsia="宋体" w:cs="宋体"/>
                <w:color w:val="000000"/>
                <w:kern w:val="2"/>
                <w:sz w:val="18"/>
                <w:szCs w:val="18"/>
                <w:lang w:val="en-US" w:eastAsia="zh-CN" w:bidi="ar-SA"/>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七、文化旅游体育与传媒支出</w:t>
            </w:r>
          </w:p>
        </w:tc>
        <w:tc>
          <w:tcPr>
            <w:tcW w:w="3544" w:type="dxa"/>
            <w:noWrap w:val="0"/>
            <w:vAlign w:val="center"/>
          </w:tcPr>
          <w:p>
            <w:pPr>
              <w:jc w:val="right"/>
              <w:rPr>
                <w:rFonts w:hint="eastAsia" w:ascii="宋体" w:hAnsi="宋体" w:eastAsia="宋体" w:cs="宋体"/>
                <w:kern w:val="2"/>
                <w:sz w:val="18"/>
                <w:szCs w:val="18"/>
                <w:lang w:val="en-US" w:eastAsia="zh-CN" w:bidi="ar-SA"/>
              </w:rPr>
            </w:pPr>
            <w:r>
              <w:rPr>
                <w:rFonts w:hint="eastAsia" w:ascii="宋体" w:hAnsi="宋体"/>
                <w:color w:val="000000"/>
                <w:sz w:val="18"/>
                <w:szCs w:val="18"/>
                <w:lang w:val="en-US" w:eastAsia="zh-CN"/>
              </w:rPr>
              <w:t>271.60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hint="eastAsia" w:ascii="宋体" w:hAnsi="宋体" w:eastAsia="宋体" w:cs="宋体"/>
                <w:color w:val="000000"/>
                <w:kern w:val="2"/>
                <w:sz w:val="18"/>
                <w:szCs w:val="18"/>
                <w:lang w:val="en-US" w:eastAsia="zh-CN" w:bidi="ar-SA"/>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八、社会保障和就业支出</w:t>
            </w:r>
          </w:p>
        </w:tc>
        <w:tc>
          <w:tcPr>
            <w:tcW w:w="3544" w:type="dxa"/>
            <w:noWrap w:val="0"/>
            <w:vAlign w:val="center"/>
          </w:tcPr>
          <w:p>
            <w:pPr>
              <w:jc w:val="right"/>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hint="eastAsia" w:ascii="宋体" w:hAnsi="宋体" w:eastAsia="宋体" w:cs="宋体"/>
                <w:color w:val="000000"/>
                <w:kern w:val="2"/>
                <w:sz w:val="18"/>
                <w:szCs w:val="18"/>
                <w:lang w:val="en-US" w:eastAsia="zh-CN" w:bidi="ar-SA"/>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九、卫生健康支出</w:t>
            </w:r>
          </w:p>
        </w:tc>
        <w:tc>
          <w:tcPr>
            <w:tcW w:w="3544" w:type="dxa"/>
            <w:noWrap w:val="0"/>
            <w:vAlign w:val="center"/>
          </w:tcPr>
          <w:p>
            <w:pPr>
              <w:jc w:val="right"/>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hint="eastAsia" w:ascii="宋体" w:hAnsi="宋体" w:eastAsia="宋体" w:cs="宋体"/>
                <w:color w:val="000000"/>
                <w:kern w:val="2"/>
                <w:sz w:val="18"/>
                <w:szCs w:val="18"/>
                <w:lang w:val="en-US" w:eastAsia="zh-CN" w:bidi="ar-SA"/>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十、节能环保支出</w:t>
            </w:r>
          </w:p>
        </w:tc>
        <w:tc>
          <w:tcPr>
            <w:tcW w:w="3544" w:type="dxa"/>
            <w:noWrap w:val="0"/>
            <w:vAlign w:val="center"/>
          </w:tcPr>
          <w:p>
            <w:pPr>
              <w:jc w:val="right"/>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hint="eastAsia" w:ascii="宋体" w:hAnsi="宋体" w:eastAsia="宋体" w:cs="宋体"/>
                <w:color w:val="000000"/>
                <w:kern w:val="2"/>
                <w:sz w:val="18"/>
                <w:szCs w:val="18"/>
                <w:lang w:val="en-US" w:eastAsia="zh-CN" w:bidi="ar-SA"/>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十一、城乡社区支出</w:t>
            </w:r>
          </w:p>
        </w:tc>
        <w:tc>
          <w:tcPr>
            <w:tcW w:w="3544" w:type="dxa"/>
            <w:noWrap w:val="0"/>
            <w:vAlign w:val="center"/>
          </w:tcPr>
          <w:p>
            <w:pPr>
              <w:jc w:val="right"/>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hint="eastAsia" w:ascii="宋体" w:hAnsi="宋体" w:eastAsia="宋体" w:cs="宋体"/>
                <w:color w:val="000000"/>
                <w:kern w:val="2"/>
                <w:sz w:val="18"/>
                <w:szCs w:val="18"/>
                <w:lang w:val="en-US" w:eastAsia="zh-CN" w:bidi="ar-SA"/>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十二、农林水支出</w:t>
            </w:r>
          </w:p>
        </w:tc>
        <w:tc>
          <w:tcPr>
            <w:tcW w:w="3544" w:type="dxa"/>
            <w:noWrap w:val="0"/>
            <w:vAlign w:val="center"/>
          </w:tcPr>
          <w:p>
            <w:pPr>
              <w:jc w:val="right"/>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hint="eastAsia" w:ascii="宋体" w:hAnsi="宋体" w:eastAsia="宋体" w:cs="宋体"/>
                <w:color w:val="000000"/>
                <w:kern w:val="2"/>
                <w:sz w:val="18"/>
                <w:szCs w:val="18"/>
                <w:lang w:val="en-US" w:eastAsia="zh-CN" w:bidi="ar-SA"/>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十三、交通运输支出</w:t>
            </w:r>
          </w:p>
        </w:tc>
        <w:tc>
          <w:tcPr>
            <w:tcW w:w="3544" w:type="dxa"/>
            <w:noWrap w:val="0"/>
            <w:vAlign w:val="center"/>
          </w:tcPr>
          <w:p>
            <w:pPr>
              <w:jc w:val="right"/>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hint="eastAsia" w:ascii="宋体" w:hAnsi="宋体" w:eastAsia="宋体" w:cs="宋体"/>
                <w:color w:val="000000"/>
                <w:kern w:val="2"/>
                <w:sz w:val="18"/>
                <w:szCs w:val="18"/>
                <w:lang w:val="en-US" w:eastAsia="zh-CN" w:bidi="ar-SA"/>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十四、资源勘探工业信息等支出</w:t>
            </w:r>
          </w:p>
        </w:tc>
        <w:tc>
          <w:tcPr>
            <w:tcW w:w="3544" w:type="dxa"/>
            <w:noWrap w:val="0"/>
            <w:vAlign w:val="center"/>
          </w:tcPr>
          <w:p>
            <w:pPr>
              <w:jc w:val="right"/>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hint="eastAsia" w:ascii="宋体" w:hAnsi="宋体" w:eastAsia="宋体" w:cs="宋体"/>
                <w:color w:val="000000"/>
                <w:kern w:val="2"/>
                <w:sz w:val="18"/>
                <w:szCs w:val="18"/>
                <w:lang w:val="en-US" w:eastAsia="zh-CN" w:bidi="ar-SA"/>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十五、商业服务业等支出</w:t>
            </w:r>
          </w:p>
        </w:tc>
        <w:tc>
          <w:tcPr>
            <w:tcW w:w="3544" w:type="dxa"/>
            <w:noWrap w:val="0"/>
            <w:vAlign w:val="center"/>
          </w:tcPr>
          <w:p>
            <w:pPr>
              <w:jc w:val="right"/>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hint="eastAsia" w:ascii="宋体" w:hAnsi="宋体" w:eastAsia="宋体" w:cs="宋体"/>
                <w:color w:val="000000"/>
                <w:kern w:val="2"/>
                <w:sz w:val="18"/>
                <w:szCs w:val="18"/>
                <w:lang w:val="en-US" w:eastAsia="zh-CN" w:bidi="ar-SA"/>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十六、金融支出</w:t>
            </w:r>
          </w:p>
        </w:tc>
        <w:tc>
          <w:tcPr>
            <w:tcW w:w="3544" w:type="dxa"/>
            <w:noWrap w:val="0"/>
            <w:vAlign w:val="center"/>
          </w:tcPr>
          <w:p>
            <w:pPr>
              <w:jc w:val="right"/>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hint="eastAsia" w:ascii="宋体" w:hAnsi="宋体" w:eastAsia="宋体" w:cs="宋体"/>
                <w:color w:val="000000"/>
                <w:kern w:val="2"/>
                <w:sz w:val="18"/>
                <w:szCs w:val="18"/>
                <w:lang w:val="en-US" w:eastAsia="zh-CN" w:bidi="ar-SA"/>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十七、援助其他地区支出</w:t>
            </w:r>
          </w:p>
        </w:tc>
        <w:tc>
          <w:tcPr>
            <w:tcW w:w="3544" w:type="dxa"/>
            <w:noWrap w:val="0"/>
            <w:vAlign w:val="center"/>
          </w:tcPr>
          <w:p>
            <w:pPr>
              <w:jc w:val="right"/>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hint="eastAsia" w:ascii="宋体" w:hAnsi="宋体" w:eastAsia="宋体" w:cs="宋体"/>
                <w:color w:val="000000"/>
                <w:kern w:val="2"/>
                <w:sz w:val="18"/>
                <w:szCs w:val="18"/>
                <w:lang w:val="en-US" w:eastAsia="zh-CN" w:bidi="ar-SA"/>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十八、自然资源海洋气象等支出</w:t>
            </w:r>
          </w:p>
        </w:tc>
        <w:tc>
          <w:tcPr>
            <w:tcW w:w="3544" w:type="dxa"/>
            <w:noWrap w:val="0"/>
            <w:vAlign w:val="center"/>
          </w:tcPr>
          <w:p>
            <w:pPr>
              <w:jc w:val="right"/>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hint="eastAsia" w:ascii="宋体" w:hAnsi="宋体" w:eastAsia="宋体" w:cs="宋体"/>
                <w:color w:val="000000"/>
                <w:kern w:val="2"/>
                <w:sz w:val="18"/>
                <w:szCs w:val="18"/>
                <w:lang w:val="en-US" w:eastAsia="zh-CN" w:bidi="ar-SA"/>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十九、住房保障支出</w:t>
            </w:r>
          </w:p>
        </w:tc>
        <w:tc>
          <w:tcPr>
            <w:tcW w:w="3544" w:type="dxa"/>
            <w:noWrap w:val="0"/>
            <w:vAlign w:val="center"/>
          </w:tcPr>
          <w:p>
            <w:pPr>
              <w:jc w:val="right"/>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hint="eastAsia" w:ascii="宋体" w:hAnsi="宋体" w:eastAsia="宋体" w:cs="宋体"/>
                <w:color w:val="000000"/>
                <w:kern w:val="2"/>
                <w:sz w:val="18"/>
                <w:szCs w:val="18"/>
                <w:lang w:val="en-US" w:eastAsia="zh-CN" w:bidi="ar-SA"/>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二十、粮油物资储备支出</w:t>
            </w:r>
          </w:p>
        </w:tc>
        <w:tc>
          <w:tcPr>
            <w:tcW w:w="3544" w:type="dxa"/>
            <w:noWrap w:val="0"/>
            <w:vAlign w:val="center"/>
          </w:tcPr>
          <w:p>
            <w:pPr>
              <w:jc w:val="right"/>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hint="eastAsia" w:ascii="宋体" w:hAnsi="宋体" w:eastAsia="宋体" w:cs="宋体"/>
                <w:color w:val="000000"/>
                <w:kern w:val="2"/>
                <w:sz w:val="18"/>
                <w:szCs w:val="18"/>
                <w:lang w:val="en-US" w:eastAsia="zh-CN" w:bidi="ar-SA"/>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w:t>
            </w:r>
            <w:r>
              <w:rPr>
                <w:rFonts w:hint="eastAsia" w:ascii="宋体" w:hAnsi="宋体"/>
                <w:color w:val="000000"/>
                <w:kern w:val="0"/>
                <w:sz w:val="18"/>
                <w:szCs w:val="18"/>
                <w:lang w:val="en-US" w:eastAsia="zh-CN"/>
              </w:rPr>
              <w:t>一</w:t>
            </w:r>
            <w:r>
              <w:rPr>
                <w:rFonts w:hint="eastAsia" w:ascii="宋体" w:hAnsi="宋体"/>
                <w:color w:val="000000"/>
                <w:kern w:val="0"/>
                <w:sz w:val="18"/>
                <w:szCs w:val="18"/>
              </w:rPr>
              <w:t>、</w:t>
            </w:r>
            <w:r>
              <w:rPr>
                <w:rFonts w:hint="eastAsia" w:ascii="宋体" w:hAnsi="宋体"/>
                <w:color w:val="000000"/>
                <w:kern w:val="0"/>
                <w:sz w:val="18"/>
                <w:szCs w:val="18"/>
                <w:lang w:val="en-US" w:eastAsia="zh-CN"/>
              </w:rPr>
              <w:t>国有资本经营预算支出</w:t>
            </w:r>
          </w:p>
        </w:tc>
        <w:tc>
          <w:tcPr>
            <w:tcW w:w="3544" w:type="dxa"/>
            <w:noWrap w:val="0"/>
            <w:vAlign w:val="center"/>
          </w:tcPr>
          <w:p>
            <w:pPr>
              <w:jc w:val="right"/>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hint="eastAsia" w:ascii="宋体" w:hAnsi="宋体" w:eastAsia="宋体" w:cs="宋体"/>
                <w:color w:val="000000"/>
                <w:kern w:val="2"/>
                <w:sz w:val="18"/>
                <w:szCs w:val="18"/>
                <w:lang w:val="en-US" w:eastAsia="zh-CN" w:bidi="ar-SA"/>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w:t>
            </w:r>
            <w:r>
              <w:rPr>
                <w:rFonts w:hint="eastAsia" w:ascii="宋体" w:hAnsi="宋体"/>
                <w:color w:val="000000"/>
                <w:kern w:val="0"/>
                <w:sz w:val="18"/>
                <w:szCs w:val="18"/>
                <w:lang w:val="en-US" w:eastAsia="zh-CN"/>
              </w:rPr>
              <w:t>二</w:t>
            </w:r>
            <w:r>
              <w:rPr>
                <w:rFonts w:hint="eastAsia" w:ascii="宋体" w:hAnsi="宋体"/>
                <w:color w:val="000000"/>
                <w:kern w:val="0"/>
                <w:sz w:val="18"/>
                <w:szCs w:val="18"/>
              </w:rPr>
              <w:t>、灾害防治及应急管理支出</w:t>
            </w:r>
          </w:p>
        </w:tc>
        <w:tc>
          <w:tcPr>
            <w:tcW w:w="3544" w:type="dxa"/>
            <w:noWrap w:val="0"/>
            <w:vAlign w:val="center"/>
          </w:tcPr>
          <w:p>
            <w:pPr>
              <w:jc w:val="right"/>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hint="eastAsia" w:ascii="宋体" w:hAnsi="宋体" w:eastAsia="宋体" w:cs="宋体"/>
                <w:color w:val="000000"/>
                <w:kern w:val="2"/>
                <w:sz w:val="18"/>
                <w:szCs w:val="18"/>
                <w:lang w:val="en-US" w:eastAsia="zh-CN" w:bidi="ar-SA"/>
              </w:rPr>
            </w:pPr>
          </w:p>
        </w:tc>
        <w:tc>
          <w:tcPr>
            <w:tcW w:w="3544"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w:t>
            </w:r>
            <w:r>
              <w:rPr>
                <w:rFonts w:hint="eastAsia" w:ascii="宋体" w:hAnsi="宋体"/>
                <w:color w:val="000000"/>
                <w:kern w:val="0"/>
                <w:sz w:val="18"/>
                <w:szCs w:val="18"/>
                <w:lang w:val="en-US" w:eastAsia="zh-CN"/>
              </w:rPr>
              <w:t>三</w:t>
            </w:r>
            <w:r>
              <w:rPr>
                <w:rFonts w:hint="eastAsia" w:ascii="宋体" w:hAnsi="宋体"/>
                <w:color w:val="000000"/>
                <w:kern w:val="0"/>
                <w:sz w:val="18"/>
                <w:szCs w:val="18"/>
              </w:rPr>
              <w:t>、其他支出</w:t>
            </w:r>
          </w:p>
        </w:tc>
        <w:tc>
          <w:tcPr>
            <w:tcW w:w="3544" w:type="dxa"/>
            <w:noWrap w:val="0"/>
            <w:vAlign w:val="center"/>
          </w:tcPr>
          <w:p>
            <w:pPr>
              <w:jc w:val="righ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本年收入合计</w:t>
            </w:r>
          </w:p>
        </w:tc>
        <w:tc>
          <w:tcPr>
            <w:tcW w:w="3543" w:type="dxa"/>
            <w:noWrap w:val="0"/>
            <w:vAlign w:val="center"/>
          </w:tcPr>
          <w:p>
            <w:pPr>
              <w:jc w:val="right"/>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1056.468</w:t>
            </w:r>
          </w:p>
        </w:tc>
        <w:tc>
          <w:tcPr>
            <w:tcW w:w="354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本年支出合计</w:t>
            </w:r>
          </w:p>
        </w:tc>
        <w:tc>
          <w:tcPr>
            <w:tcW w:w="3544" w:type="dxa"/>
            <w:noWrap w:val="0"/>
            <w:vAlign w:val="center"/>
          </w:tcPr>
          <w:p>
            <w:pPr>
              <w:jc w:val="right"/>
              <w:rPr>
                <w:rFonts w:hint="eastAsia" w:ascii="宋体" w:hAnsi="宋体" w:eastAsia="宋体" w:cs="宋体"/>
                <w:kern w:val="2"/>
                <w:sz w:val="18"/>
                <w:szCs w:val="18"/>
                <w:lang w:val="en-US" w:eastAsia="zh-CN" w:bidi="ar-SA"/>
              </w:rPr>
            </w:pPr>
            <w:r>
              <w:rPr>
                <w:rFonts w:hint="eastAsia" w:ascii="宋体" w:hAnsi="宋体" w:cs="宋体"/>
                <w:color w:val="000000"/>
                <w:sz w:val="18"/>
                <w:szCs w:val="18"/>
                <w:lang w:val="en-US" w:eastAsia="zh-CN"/>
              </w:rPr>
              <w:t>1056.468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widowControl/>
              <w:jc w:val="right"/>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0.00</w:t>
            </w: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w:t>
            </w:r>
            <w:r>
              <w:rPr>
                <w:rFonts w:hint="eastAsia" w:ascii="宋体" w:hAnsi="宋体"/>
                <w:color w:val="000000"/>
                <w:kern w:val="0"/>
                <w:sz w:val="18"/>
                <w:szCs w:val="18"/>
                <w:lang w:val="en-US" w:eastAsia="zh-CN"/>
              </w:rPr>
              <w:t>四</w:t>
            </w:r>
            <w:r>
              <w:rPr>
                <w:rFonts w:hint="eastAsia" w:ascii="宋体" w:hAnsi="宋体"/>
                <w:color w:val="000000"/>
                <w:kern w:val="0"/>
                <w:sz w:val="18"/>
                <w:szCs w:val="18"/>
              </w:rPr>
              <w:t>、结转下年</w:t>
            </w:r>
          </w:p>
        </w:tc>
        <w:tc>
          <w:tcPr>
            <w:tcW w:w="3544" w:type="dxa"/>
            <w:noWrap w:val="0"/>
            <w:vAlign w:val="center"/>
          </w:tcPr>
          <w:p>
            <w:pPr>
              <w:jc w:val="right"/>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收入总计</w:t>
            </w:r>
          </w:p>
        </w:tc>
        <w:tc>
          <w:tcPr>
            <w:tcW w:w="3543" w:type="dxa"/>
            <w:noWrap w:val="0"/>
            <w:vAlign w:val="center"/>
          </w:tcPr>
          <w:p>
            <w:pPr>
              <w:jc w:val="righ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0.00</w:t>
            </w:r>
          </w:p>
        </w:tc>
        <w:tc>
          <w:tcPr>
            <w:tcW w:w="354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支出总计</w:t>
            </w:r>
          </w:p>
        </w:tc>
        <w:tc>
          <w:tcPr>
            <w:tcW w:w="3544" w:type="dxa"/>
            <w:noWrap w:val="0"/>
            <w:vAlign w:val="center"/>
          </w:tcPr>
          <w:p>
            <w:pPr>
              <w:jc w:val="right"/>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rPr>
              <w:t>0.00</w:t>
            </w:r>
          </w:p>
        </w:tc>
      </w:tr>
      <w:bookmark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0" w:type="auto"/>
          </w:tcPr>
          <w:p>
            <w:pPr>
              <w:widowControl/>
              <w:jc w:val="center"/>
              <w:textAlignment w:val="center"/>
              <w:rPr>
                <w:rFonts w:ascii="宋体" w:hAnsi="宋体"/>
                <w:color w:val="000000"/>
                <w:sz w:val="18"/>
                <w:szCs w:val="18"/>
              </w:rPr>
            </w:pPr>
          </w:p>
        </w:tc>
        <w:tc>
          <w:tcPr>
            <w:tcW w:w="0" w:type="auto"/>
            <w:vAlign w:val="center"/>
          </w:tcPr>
          <w:p>
            <w:pPr>
              <w:widowControl/>
              <w:jc w:val="right"/>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0.00</w:t>
            </w:r>
          </w:p>
        </w:tc>
        <w:tc>
          <w:tcPr>
            <w:tcW w:w="0" w:type="auto"/>
          </w:tcPr>
          <w:p>
            <w:pPr>
              <w:widowControl/>
              <w:jc w:val="center"/>
              <w:textAlignment w:val="center"/>
              <w:rPr>
                <w:rFonts w:ascii="宋体" w:hAnsi="宋体"/>
                <w:color w:val="000000"/>
                <w:sz w:val="18"/>
                <w:szCs w:val="18"/>
              </w:rPr>
            </w:pPr>
          </w:p>
        </w:tc>
        <w:tc>
          <w:tcPr>
            <w:tcW w:w="0" w:type="auto"/>
            <w:vAlign w:val="center"/>
          </w:tcPr>
          <w:p>
            <w:pPr>
              <w:jc w:val="right"/>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0" w:type="auto"/>
          </w:tcPr>
          <w:p>
            <w:pPr>
              <w:widowControl/>
              <w:jc w:val="center"/>
              <w:textAlignment w:val="center"/>
              <w:rPr>
                <w:rFonts w:ascii="宋体" w:hAnsi="宋体"/>
                <w:color w:val="000000"/>
                <w:sz w:val="18"/>
                <w:szCs w:val="18"/>
              </w:rPr>
            </w:pPr>
          </w:p>
        </w:tc>
        <w:tc>
          <w:tcPr>
            <w:tcW w:w="0" w:type="auto"/>
            <w:vAlign w:val="center"/>
          </w:tcPr>
          <w:p>
            <w:pPr>
              <w:jc w:val="right"/>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1056.468</w:t>
            </w:r>
          </w:p>
        </w:tc>
        <w:tc>
          <w:tcPr>
            <w:tcW w:w="0" w:type="auto"/>
          </w:tcPr>
          <w:p>
            <w:pPr>
              <w:widowControl/>
              <w:jc w:val="center"/>
              <w:textAlignment w:val="center"/>
              <w:rPr>
                <w:rFonts w:ascii="宋体" w:hAnsi="宋体"/>
                <w:color w:val="000000"/>
                <w:sz w:val="18"/>
                <w:szCs w:val="18"/>
              </w:rPr>
            </w:pPr>
          </w:p>
        </w:tc>
        <w:tc>
          <w:tcPr>
            <w:tcW w:w="0" w:type="auto"/>
            <w:vAlign w:val="center"/>
          </w:tcPr>
          <w:p>
            <w:pPr>
              <w:jc w:val="right"/>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1056.468</w:t>
            </w:r>
          </w:p>
        </w:tc>
      </w:tr>
    </w:tbl>
    <w:p>
      <w:p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15" w:name="PO_part1remark4"/>
      <w:r>
        <w:rPr>
          <w:rFonts w:hint="eastAsia" w:ascii="宋体" w:hAnsi="宋体" w:cs="宋体"/>
          <w:color w:val="000000"/>
          <w:kern w:val="0"/>
          <w:sz w:val="18"/>
          <w:szCs w:val="18"/>
          <w:lang w:bidi="ar"/>
        </w:rPr>
        <w:t xml:space="preserve"> 表中功能分类科目，根据各部门实际预算编制情况编列。 </w:t>
      </w:r>
      <w:bookmarkEnd w:id="15"/>
    </w:p>
    <w:p>
      <w:pPr>
        <w:rPr>
          <w:rFonts w:hint="eastAsia"/>
        </w:rPr>
      </w:pPr>
      <w:bookmarkStart w:id="16" w:name="PO_part2Table5"/>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8"/>
        <w:gridCol w:w="3199"/>
        <w:gridCol w:w="476"/>
        <w:gridCol w:w="2310"/>
        <w:gridCol w:w="4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97" w:hRule="atLeast"/>
          <w:tblHeader/>
        </w:trPr>
        <w:tc>
          <w:tcPr>
            <w:tcW w:w="14175" w:type="dxa"/>
            <w:gridSpan w:val="5"/>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97" w:hRule="atLeast"/>
          <w:tblHeader/>
        </w:trPr>
        <w:tc>
          <w:tcPr>
            <w:tcW w:w="14175" w:type="dxa"/>
            <w:gridSpan w:val="5"/>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4"/>
              </w:rPr>
              <w:t>一般公共预算支出情况表（按功能分类科目）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97" w:hRule="atLeast"/>
          <w:tblHeader/>
        </w:trPr>
        <w:tc>
          <w:tcPr>
            <w:tcW w:w="7087" w:type="dxa"/>
            <w:gridSpan w:val="2"/>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17" w:name="PO_part2Table5DivName1"/>
            <w:r>
              <w:rPr>
                <w:rFonts w:hint="eastAsia" w:ascii="宋体" w:hAnsi="宋体"/>
                <w:color w:val="000000"/>
                <w:kern w:val="0"/>
                <w:sz w:val="18"/>
                <w:szCs w:val="18"/>
              </w:rPr>
              <w:t xml:space="preserve"> </w:t>
            </w:r>
            <w:bookmarkEnd w:id="17"/>
            <w:r>
              <w:rPr>
                <w:rFonts w:hint="eastAsia" w:ascii="宋体" w:hAnsi="宋体"/>
                <w:color w:val="000000"/>
                <w:kern w:val="0"/>
                <w:sz w:val="18"/>
                <w:szCs w:val="18"/>
                <w:lang w:eastAsia="zh-CN"/>
              </w:rPr>
              <w:t>中山火炬开发区宣传办</w:t>
            </w:r>
          </w:p>
        </w:tc>
        <w:tc>
          <w:tcPr>
            <w:tcW w:w="7088" w:type="dxa"/>
            <w:gridSpan w:val="3"/>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97" w:hRule="atLeast"/>
          <w:tblHeader/>
        </w:trPr>
        <w:tc>
          <w:tcPr>
            <w:tcW w:w="3888" w:type="dxa"/>
            <w:vMerge w:val="restart"/>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功能科目名称</w:t>
            </w:r>
          </w:p>
        </w:tc>
        <w:tc>
          <w:tcPr>
            <w:tcW w:w="10287" w:type="dxa"/>
            <w:gridSpan w:val="4"/>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一般公共预算支出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97" w:hRule="atLeast"/>
          <w:tblHeader/>
        </w:trPr>
        <w:tc>
          <w:tcPr>
            <w:tcW w:w="3888" w:type="dxa"/>
            <w:vMerge w:val="continue"/>
            <w:noWrap w:val="0"/>
            <w:vAlign w:val="center"/>
          </w:tcPr>
          <w:p>
            <w:pPr>
              <w:jc w:val="center"/>
              <w:rPr>
                <w:rFonts w:hint="eastAsia"/>
                <w:sz w:val="18"/>
                <w:szCs w:val="18"/>
              </w:rPr>
            </w:pPr>
          </w:p>
        </w:tc>
        <w:tc>
          <w:tcPr>
            <w:tcW w:w="3675" w:type="dxa"/>
            <w:gridSpan w:val="2"/>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小计</w:t>
            </w:r>
          </w:p>
        </w:tc>
        <w:tc>
          <w:tcPr>
            <w:tcW w:w="2310"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其中：基本支出</w:t>
            </w:r>
          </w:p>
        </w:tc>
        <w:tc>
          <w:tcPr>
            <w:tcW w:w="4302"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97" w:hRule="atLeast"/>
        </w:trPr>
        <w:tc>
          <w:tcPr>
            <w:tcW w:w="3888"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    计</w:t>
            </w:r>
          </w:p>
        </w:tc>
        <w:tc>
          <w:tcPr>
            <w:tcW w:w="3675" w:type="dxa"/>
            <w:gridSpan w:val="2"/>
            <w:noWrap w:val="0"/>
            <w:vAlign w:val="center"/>
          </w:tcPr>
          <w:p>
            <w:pPr>
              <w:jc w:val="right"/>
              <w:rPr>
                <w:rFonts w:ascii="宋体" w:hAnsi="宋体"/>
                <w:color w:val="000000"/>
                <w:sz w:val="18"/>
                <w:szCs w:val="18"/>
              </w:rPr>
            </w:pPr>
            <w:r>
              <w:rPr>
                <w:rFonts w:hint="eastAsia" w:ascii="宋体" w:hAnsi="宋体" w:cs="宋体"/>
                <w:color w:val="000000"/>
                <w:sz w:val="18"/>
                <w:szCs w:val="18"/>
                <w:lang w:val="en-US" w:eastAsia="zh-CN"/>
              </w:rPr>
              <w:t>1056.468</w:t>
            </w:r>
          </w:p>
        </w:tc>
        <w:tc>
          <w:tcPr>
            <w:tcW w:w="2310" w:type="dxa"/>
            <w:noWrap w:val="0"/>
            <w:vAlign w:val="center"/>
          </w:tcPr>
          <w:p>
            <w:pPr>
              <w:jc w:val="right"/>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21.868</w:t>
            </w:r>
          </w:p>
        </w:tc>
        <w:tc>
          <w:tcPr>
            <w:tcW w:w="4302" w:type="dxa"/>
            <w:noWrap w:val="0"/>
            <w:vAlign w:val="center"/>
          </w:tcPr>
          <w:p>
            <w:pPr>
              <w:jc w:val="right"/>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1034.60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97" w:hRule="atLeast"/>
        </w:trPr>
        <w:tc>
          <w:tcPr>
            <w:tcW w:w="3888" w:type="dxa"/>
            <w:noWrap w:val="0"/>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w:t>
            </w:r>
            <w:r>
              <w:rPr>
                <w:rFonts w:hint="eastAsia" w:ascii="宋体" w:hAnsi="宋体"/>
                <w:color w:val="000000"/>
                <w:kern w:val="0"/>
                <w:sz w:val="18"/>
                <w:szCs w:val="18"/>
              </w:rPr>
              <w:t>20</w:t>
            </w:r>
            <w:r>
              <w:rPr>
                <w:rFonts w:hint="eastAsia" w:ascii="宋体" w:hAnsi="宋体"/>
                <w:color w:val="000000"/>
                <w:kern w:val="0"/>
                <w:sz w:val="18"/>
                <w:szCs w:val="18"/>
                <w:lang w:val="en-US" w:eastAsia="zh-CN"/>
              </w:rPr>
              <w:t>1]</w:t>
            </w:r>
            <w:r>
              <w:rPr>
                <w:rFonts w:hint="eastAsia" w:ascii="宋体" w:hAnsi="宋体" w:cs="宋体"/>
                <w:color w:val="000000"/>
                <w:kern w:val="0"/>
                <w:sz w:val="18"/>
                <w:szCs w:val="18"/>
                <w:lang w:eastAsia="zh-CN" w:bidi="ar"/>
              </w:rPr>
              <w:t>一般公共服务支出</w:t>
            </w:r>
          </w:p>
        </w:tc>
        <w:tc>
          <w:tcPr>
            <w:tcW w:w="3675" w:type="dxa"/>
            <w:gridSpan w:val="2"/>
            <w:noWrap w:val="0"/>
            <w:vAlign w:val="center"/>
          </w:tcPr>
          <w:p>
            <w:pPr>
              <w:jc w:val="right"/>
              <w:rPr>
                <w:rFonts w:hint="default"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784.868</w:t>
            </w:r>
          </w:p>
        </w:tc>
        <w:tc>
          <w:tcPr>
            <w:tcW w:w="2310" w:type="dxa"/>
            <w:noWrap w:val="0"/>
            <w:vAlign w:val="center"/>
          </w:tcPr>
          <w:p>
            <w:pPr>
              <w:jc w:val="right"/>
              <w:rPr>
                <w:rFonts w:hint="default" w:ascii="Calibri" w:hAnsi="Calibri" w:eastAsia="宋体" w:cs="Times New Roman"/>
                <w:color w:val="auto"/>
                <w:kern w:val="2"/>
                <w:sz w:val="18"/>
                <w:szCs w:val="18"/>
                <w:lang w:val="en-US" w:eastAsia="zh-CN" w:bidi="ar-SA"/>
              </w:rPr>
            </w:pPr>
            <w:r>
              <w:rPr>
                <w:rFonts w:hint="eastAsia" w:ascii="宋体" w:hAnsi="宋体"/>
                <w:color w:val="000000"/>
                <w:sz w:val="18"/>
                <w:szCs w:val="18"/>
                <w:lang w:val="en-US" w:eastAsia="zh-CN"/>
              </w:rPr>
              <w:t>21.868</w:t>
            </w:r>
          </w:p>
        </w:tc>
        <w:tc>
          <w:tcPr>
            <w:tcW w:w="4302" w:type="dxa"/>
            <w:noWrap w:val="0"/>
            <w:vAlign w:val="center"/>
          </w:tcPr>
          <w:p>
            <w:pPr>
              <w:jc w:val="right"/>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763.00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97" w:hRule="atLeast"/>
        </w:trPr>
        <w:tc>
          <w:tcPr>
            <w:tcW w:w="3888" w:type="dxa"/>
            <w:noWrap w:val="0"/>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w:t>
            </w:r>
            <w:r>
              <w:rPr>
                <w:rFonts w:hint="eastAsia" w:ascii="宋体" w:hAnsi="宋体"/>
                <w:color w:val="000000"/>
                <w:kern w:val="0"/>
                <w:sz w:val="18"/>
                <w:szCs w:val="18"/>
              </w:rPr>
              <w:t>20</w:t>
            </w:r>
            <w:r>
              <w:rPr>
                <w:rFonts w:hint="eastAsia" w:ascii="宋体" w:hAnsi="宋体"/>
                <w:color w:val="000000"/>
                <w:kern w:val="0"/>
                <w:sz w:val="18"/>
                <w:szCs w:val="18"/>
                <w:lang w:val="en-US" w:eastAsia="zh-CN"/>
              </w:rPr>
              <w:t>103]</w:t>
            </w:r>
            <w:r>
              <w:rPr>
                <w:rFonts w:hint="eastAsia" w:ascii="宋体" w:hAnsi="宋体" w:cs="宋体"/>
                <w:color w:val="000000"/>
                <w:sz w:val="18"/>
                <w:szCs w:val="18"/>
                <w:lang w:val="en-US" w:eastAsia="zh-CN"/>
              </w:rPr>
              <w:t>政府办公厅（室）及相关机构事务</w:t>
            </w:r>
          </w:p>
        </w:tc>
        <w:tc>
          <w:tcPr>
            <w:tcW w:w="3675" w:type="dxa"/>
            <w:gridSpan w:val="2"/>
            <w:noWrap w:val="0"/>
            <w:vAlign w:val="center"/>
          </w:tcPr>
          <w:p>
            <w:pPr>
              <w:jc w:val="right"/>
              <w:rPr>
                <w:rFonts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17</w:t>
            </w:r>
            <w:r>
              <w:rPr>
                <w:rFonts w:hint="eastAsia" w:ascii="宋体" w:hAnsi="宋体"/>
                <w:color w:val="auto"/>
                <w:sz w:val="18"/>
                <w:szCs w:val="18"/>
              </w:rPr>
              <w:t>.00</w:t>
            </w:r>
          </w:p>
        </w:tc>
        <w:tc>
          <w:tcPr>
            <w:tcW w:w="2310" w:type="dxa"/>
            <w:noWrap w:val="0"/>
            <w:vAlign w:val="center"/>
          </w:tcPr>
          <w:p>
            <w:pPr>
              <w:jc w:val="right"/>
              <w:rPr>
                <w:rFonts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17</w:t>
            </w:r>
            <w:r>
              <w:rPr>
                <w:rFonts w:hint="eastAsia" w:ascii="宋体" w:hAnsi="宋体"/>
                <w:color w:val="auto"/>
                <w:sz w:val="18"/>
                <w:szCs w:val="18"/>
              </w:rPr>
              <w:t>.00</w:t>
            </w:r>
          </w:p>
        </w:tc>
        <w:tc>
          <w:tcPr>
            <w:tcW w:w="4302"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97" w:hRule="atLeast"/>
        </w:trPr>
        <w:tc>
          <w:tcPr>
            <w:tcW w:w="3888" w:type="dxa"/>
            <w:noWrap w:val="0"/>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w:t>
            </w:r>
            <w:r>
              <w:rPr>
                <w:rFonts w:hint="eastAsia" w:ascii="宋体" w:hAnsi="宋体"/>
                <w:color w:val="000000"/>
                <w:kern w:val="0"/>
                <w:sz w:val="18"/>
                <w:szCs w:val="18"/>
              </w:rPr>
              <w:t>20</w:t>
            </w:r>
            <w:r>
              <w:rPr>
                <w:rFonts w:hint="eastAsia" w:ascii="宋体" w:hAnsi="宋体"/>
                <w:color w:val="000000"/>
                <w:kern w:val="0"/>
                <w:sz w:val="18"/>
                <w:szCs w:val="18"/>
                <w:lang w:val="en-US" w:eastAsia="zh-CN"/>
              </w:rPr>
              <w:t>10302]</w:t>
            </w:r>
            <w:r>
              <w:rPr>
                <w:rFonts w:hint="eastAsia" w:ascii="宋体" w:hAnsi="宋体" w:cs="宋体"/>
                <w:color w:val="000000"/>
                <w:kern w:val="0"/>
                <w:sz w:val="18"/>
                <w:szCs w:val="18"/>
                <w:lang w:val="en-US" w:eastAsia="zh-CN" w:bidi="ar"/>
              </w:rPr>
              <w:t>一般行政管理事务</w:t>
            </w:r>
          </w:p>
        </w:tc>
        <w:tc>
          <w:tcPr>
            <w:tcW w:w="3675" w:type="dxa"/>
            <w:gridSpan w:val="2"/>
            <w:noWrap w:val="0"/>
            <w:vAlign w:val="center"/>
          </w:tcPr>
          <w:p>
            <w:pPr>
              <w:jc w:val="right"/>
              <w:rPr>
                <w:rFonts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17</w:t>
            </w:r>
            <w:r>
              <w:rPr>
                <w:rFonts w:hint="eastAsia" w:ascii="宋体" w:hAnsi="宋体"/>
                <w:color w:val="auto"/>
                <w:sz w:val="18"/>
                <w:szCs w:val="18"/>
              </w:rPr>
              <w:t>.00</w:t>
            </w:r>
          </w:p>
        </w:tc>
        <w:tc>
          <w:tcPr>
            <w:tcW w:w="2310" w:type="dxa"/>
            <w:noWrap w:val="0"/>
            <w:vAlign w:val="center"/>
          </w:tcPr>
          <w:p>
            <w:pPr>
              <w:jc w:val="right"/>
              <w:rPr>
                <w:rFonts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17</w:t>
            </w:r>
            <w:r>
              <w:rPr>
                <w:rFonts w:hint="eastAsia" w:ascii="宋体" w:hAnsi="宋体"/>
                <w:color w:val="auto"/>
                <w:sz w:val="18"/>
                <w:szCs w:val="18"/>
              </w:rPr>
              <w:t>.00</w:t>
            </w:r>
          </w:p>
        </w:tc>
        <w:tc>
          <w:tcPr>
            <w:tcW w:w="4302"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97" w:hRule="atLeast"/>
        </w:trPr>
        <w:tc>
          <w:tcPr>
            <w:tcW w:w="3888" w:type="dxa"/>
            <w:noWrap w:val="0"/>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w:t>
            </w:r>
            <w:r>
              <w:rPr>
                <w:rFonts w:hint="eastAsia" w:ascii="宋体" w:hAnsi="宋体"/>
                <w:color w:val="000000"/>
                <w:kern w:val="0"/>
                <w:sz w:val="18"/>
                <w:szCs w:val="18"/>
              </w:rPr>
              <w:t>20</w:t>
            </w:r>
            <w:r>
              <w:rPr>
                <w:rFonts w:hint="eastAsia" w:ascii="宋体" w:hAnsi="宋体"/>
                <w:color w:val="000000"/>
                <w:kern w:val="0"/>
                <w:sz w:val="18"/>
                <w:szCs w:val="18"/>
                <w:lang w:val="en-US" w:eastAsia="zh-CN"/>
              </w:rPr>
              <w:t>133]</w:t>
            </w:r>
            <w:r>
              <w:rPr>
                <w:rFonts w:hint="eastAsia" w:ascii="宋体" w:hAnsi="宋体"/>
                <w:color w:val="000000"/>
                <w:kern w:val="0"/>
                <w:sz w:val="18"/>
                <w:szCs w:val="18"/>
                <w:lang w:eastAsia="zh-CN"/>
              </w:rPr>
              <w:t>宣传事务</w:t>
            </w:r>
          </w:p>
        </w:tc>
        <w:tc>
          <w:tcPr>
            <w:tcW w:w="3675" w:type="dxa"/>
            <w:gridSpan w:val="2"/>
            <w:noWrap w:val="0"/>
            <w:vAlign w:val="center"/>
          </w:tcPr>
          <w:p>
            <w:pPr>
              <w:jc w:val="right"/>
              <w:rPr>
                <w:rFonts w:hint="eastAsia"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763</w:t>
            </w:r>
            <w:r>
              <w:rPr>
                <w:rFonts w:hint="eastAsia" w:ascii="宋体" w:hAnsi="宋体"/>
                <w:color w:val="auto"/>
                <w:sz w:val="18"/>
                <w:szCs w:val="18"/>
              </w:rPr>
              <w:t>.00</w:t>
            </w:r>
          </w:p>
        </w:tc>
        <w:tc>
          <w:tcPr>
            <w:tcW w:w="2310" w:type="dxa"/>
            <w:noWrap w:val="0"/>
            <w:vAlign w:val="center"/>
          </w:tcPr>
          <w:p>
            <w:pPr>
              <w:jc w:val="right"/>
              <w:rPr>
                <w:rFonts w:ascii="Calibri" w:hAnsi="Calibri" w:eastAsia="宋体" w:cs="Times New Roman"/>
                <w:color w:val="auto"/>
                <w:kern w:val="2"/>
                <w:sz w:val="18"/>
                <w:szCs w:val="18"/>
                <w:lang w:val="en-US" w:eastAsia="zh-CN" w:bidi="ar-SA"/>
              </w:rPr>
            </w:pPr>
            <w:r>
              <w:rPr>
                <w:rFonts w:hint="eastAsia" w:ascii="宋体" w:hAnsi="宋体"/>
                <w:color w:val="000000"/>
                <w:sz w:val="18"/>
                <w:szCs w:val="18"/>
              </w:rPr>
              <w:t>0.00</w:t>
            </w:r>
          </w:p>
        </w:tc>
        <w:tc>
          <w:tcPr>
            <w:tcW w:w="4302" w:type="dxa"/>
            <w:noWrap w:val="0"/>
            <w:vAlign w:val="center"/>
          </w:tcPr>
          <w:p>
            <w:pPr>
              <w:jc w:val="right"/>
              <w:rPr>
                <w:rFonts w:hint="eastAsia"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763</w:t>
            </w:r>
            <w:r>
              <w:rPr>
                <w:rFonts w:hint="eastAsia" w:ascii="宋体" w:hAnsi="宋体"/>
                <w:color w:val="auto"/>
                <w:sz w:val="18"/>
                <w:szCs w:val="1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97" w:hRule="atLeast"/>
        </w:trPr>
        <w:tc>
          <w:tcPr>
            <w:tcW w:w="3888" w:type="dxa"/>
            <w:noWrap w:val="0"/>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[2013302]</w:t>
            </w:r>
            <w:r>
              <w:rPr>
                <w:rFonts w:hint="eastAsia" w:ascii="宋体" w:hAnsi="宋体" w:cs="宋体"/>
                <w:color w:val="000000"/>
                <w:kern w:val="0"/>
                <w:sz w:val="18"/>
                <w:szCs w:val="18"/>
                <w:lang w:val="en-US" w:eastAsia="zh-CN" w:bidi="ar"/>
              </w:rPr>
              <w:t>一般行政管理事务</w:t>
            </w:r>
          </w:p>
        </w:tc>
        <w:tc>
          <w:tcPr>
            <w:tcW w:w="3675" w:type="dxa"/>
            <w:gridSpan w:val="2"/>
            <w:noWrap w:val="0"/>
            <w:vAlign w:val="center"/>
          </w:tcPr>
          <w:p>
            <w:pPr>
              <w:jc w:val="right"/>
              <w:rPr>
                <w:rFonts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763</w:t>
            </w:r>
            <w:r>
              <w:rPr>
                <w:rFonts w:hint="eastAsia" w:ascii="宋体" w:hAnsi="宋体"/>
                <w:color w:val="auto"/>
                <w:sz w:val="18"/>
                <w:szCs w:val="18"/>
              </w:rPr>
              <w:t>.00</w:t>
            </w:r>
          </w:p>
        </w:tc>
        <w:tc>
          <w:tcPr>
            <w:tcW w:w="2310" w:type="dxa"/>
            <w:noWrap w:val="0"/>
            <w:vAlign w:val="center"/>
          </w:tcPr>
          <w:p>
            <w:pPr>
              <w:jc w:val="right"/>
              <w:rPr>
                <w:rFonts w:ascii="Calibri" w:hAnsi="Calibri" w:eastAsia="宋体" w:cs="Times New Roman"/>
                <w:color w:val="auto"/>
                <w:kern w:val="2"/>
                <w:sz w:val="18"/>
                <w:szCs w:val="18"/>
                <w:lang w:val="en-US" w:eastAsia="zh-CN" w:bidi="ar-SA"/>
              </w:rPr>
            </w:pPr>
            <w:r>
              <w:rPr>
                <w:rFonts w:hint="eastAsia" w:ascii="宋体" w:hAnsi="宋体"/>
                <w:color w:val="000000"/>
                <w:sz w:val="18"/>
                <w:szCs w:val="18"/>
              </w:rPr>
              <w:t>0.00</w:t>
            </w:r>
          </w:p>
        </w:tc>
        <w:tc>
          <w:tcPr>
            <w:tcW w:w="4302" w:type="dxa"/>
            <w:noWrap w:val="0"/>
            <w:vAlign w:val="center"/>
          </w:tcPr>
          <w:p>
            <w:pPr>
              <w:jc w:val="right"/>
              <w:rPr>
                <w:rFonts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763</w:t>
            </w:r>
            <w:r>
              <w:rPr>
                <w:rFonts w:hint="eastAsia" w:ascii="宋体" w:hAnsi="宋体"/>
                <w:color w:val="auto"/>
                <w:sz w:val="18"/>
                <w:szCs w:val="1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97" w:hRule="atLeast"/>
        </w:trPr>
        <w:tc>
          <w:tcPr>
            <w:tcW w:w="3888" w:type="dxa"/>
            <w:noWrap w:val="0"/>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[20136]</w:t>
            </w:r>
            <w:r>
              <w:rPr>
                <w:rFonts w:hint="eastAsia" w:ascii="宋体" w:hAnsi="宋体"/>
                <w:color w:val="000000"/>
                <w:kern w:val="0"/>
                <w:sz w:val="18"/>
                <w:szCs w:val="18"/>
                <w:lang w:eastAsia="zh-CN"/>
              </w:rPr>
              <w:t>其他共产党事务支出</w:t>
            </w:r>
          </w:p>
        </w:tc>
        <w:tc>
          <w:tcPr>
            <w:tcW w:w="3675" w:type="dxa"/>
            <w:gridSpan w:val="2"/>
            <w:noWrap w:val="0"/>
            <w:vAlign w:val="center"/>
          </w:tcPr>
          <w:p>
            <w:pPr>
              <w:jc w:val="right"/>
              <w:rPr>
                <w:rFonts w:hint="eastAsia"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4.368</w:t>
            </w:r>
          </w:p>
        </w:tc>
        <w:tc>
          <w:tcPr>
            <w:tcW w:w="2310" w:type="dxa"/>
            <w:noWrap w:val="0"/>
            <w:vAlign w:val="center"/>
          </w:tcPr>
          <w:p>
            <w:pPr>
              <w:jc w:val="right"/>
              <w:rPr>
                <w:rFonts w:hint="default"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4.368</w:t>
            </w:r>
          </w:p>
        </w:tc>
        <w:tc>
          <w:tcPr>
            <w:tcW w:w="4302"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97" w:hRule="atLeast"/>
        </w:trPr>
        <w:tc>
          <w:tcPr>
            <w:tcW w:w="3888" w:type="dxa"/>
            <w:noWrap w:val="0"/>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w:t>
            </w:r>
            <w:r>
              <w:rPr>
                <w:rFonts w:hint="eastAsia" w:ascii="宋体" w:hAnsi="宋体"/>
                <w:color w:val="000000"/>
                <w:kern w:val="0"/>
                <w:sz w:val="18"/>
                <w:szCs w:val="18"/>
              </w:rPr>
              <w:t>2</w:t>
            </w:r>
            <w:r>
              <w:rPr>
                <w:rFonts w:hint="eastAsia" w:ascii="宋体" w:hAnsi="宋体"/>
                <w:color w:val="000000"/>
                <w:kern w:val="0"/>
                <w:sz w:val="18"/>
                <w:szCs w:val="18"/>
                <w:lang w:val="en-US" w:eastAsia="zh-CN"/>
              </w:rPr>
              <w:t>013699]</w:t>
            </w:r>
            <w:r>
              <w:rPr>
                <w:rFonts w:hint="eastAsia" w:ascii="宋体" w:hAnsi="宋体"/>
                <w:color w:val="000000"/>
                <w:kern w:val="0"/>
                <w:sz w:val="18"/>
                <w:szCs w:val="18"/>
                <w:lang w:eastAsia="zh-CN"/>
              </w:rPr>
              <w:t>其他共产党事务支出</w:t>
            </w:r>
          </w:p>
        </w:tc>
        <w:tc>
          <w:tcPr>
            <w:tcW w:w="3675" w:type="dxa"/>
            <w:gridSpan w:val="2"/>
            <w:noWrap w:val="0"/>
            <w:vAlign w:val="center"/>
          </w:tcPr>
          <w:p>
            <w:pPr>
              <w:jc w:val="right"/>
              <w:rPr>
                <w:rFonts w:hint="default"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4.368</w:t>
            </w:r>
          </w:p>
        </w:tc>
        <w:tc>
          <w:tcPr>
            <w:tcW w:w="2310" w:type="dxa"/>
            <w:noWrap w:val="0"/>
            <w:vAlign w:val="center"/>
          </w:tcPr>
          <w:p>
            <w:pPr>
              <w:jc w:val="right"/>
              <w:rPr>
                <w:rFonts w:hint="default"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4.368</w:t>
            </w:r>
          </w:p>
        </w:tc>
        <w:tc>
          <w:tcPr>
            <w:tcW w:w="4302"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97" w:hRule="atLeast"/>
        </w:trPr>
        <w:tc>
          <w:tcPr>
            <w:tcW w:w="3888" w:type="dxa"/>
            <w:noWrap w:val="0"/>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w:t>
            </w:r>
            <w:r>
              <w:rPr>
                <w:rFonts w:hint="eastAsia" w:ascii="宋体" w:hAnsi="宋体"/>
                <w:color w:val="000000"/>
                <w:kern w:val="0"/>
                <w:sz w:val="18"/>
                <w:szCs w:val="18"/>
              </w:rPr>
              <w:t>2</w:t>
            </w:r>
            <w:r>
              <w:rPr>
                <w:rFonts w:hint="eastAsia" w:ascii="宋体" w:hAnsi="宋体"/>
                <w:color w:val="000000"/>
                <w:kern w:val="0"/>
                <w:sz w:val="18"/>
                <w:szCs w:val="18"/>
                <w:lang w:val="en-US" w:eastAsia="zh-CN"/>
              </w:rPr>
              <w:t>0199]</w:t>
            </w:r>
            <w:r>
              <w:rPr>
                <w:rFonts w:hint="eastAsia" w:ascii="宋体" w:hAnsi="宋体"/>
                <w:color w:val="000000"/>
                <w:sz w:val="18"/>
                <w:szCs w:val="18"/>
                <w:lang w:eastAsia="zh-CN"/>
              </w:rPr>
              <w:t>其他一般公共服务支出</w:t>
            </w:r>
          </w:p>
        </w:tc>
        <w:tc>
          <w:tcPr>
            <w:tcW w:w="3675" w:type="dxa"/>
            <w:gridSpan w:val="2"/>
            <w:noWrap w:val="0"/>
            <w:vAlign w:val="center"/>
          </w:tcPr>
          <w:p>
            <w:pPr>
              <w:jc w:val="right"/>
              <w:rPr>
                <w:rFonts w:hint="eastAsia"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0.50</w:t>
            </w:r>
          </w:p>
        </w:tc>
        <w:tc>
          <w:tcPr>
            <w:tcW w:w="2310" w:type="dxa"/>
            <w:noWrap w:val="0"/>
            <w:vAlign w:val="center"/>
          </w:tcPr>
          <w:p>
            <w:pPr>
              <w:jc w:val="right"/>
              <w:rPr>
                <w:rFonts w:hint="eastAsia"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0.50</w:t>
            </w:r>
          </w:p>
        </w:tc>
        <w:tc>
          <w:tcPr>
            <w:tcW w:w="4302"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97" w:hRule="atLeast"/>
        </w:trPr>
        <w:tc>
          <w:tcPr>
            <w:tcW w:w="3888" w:type="dxa"/>
            <w:noWrap w:val="0"/>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[2019999]</w:t>
            </w:r>
            <w:r>
              <w:rPr>
                <w:rFonts w:hint="eastAsia" w:ascii="宋体" w:hAnsi="宋体"/>
                <w:color w:val="000000"/>
                <w:sz w:val="18"/>
                <w:szCs w:val="18"/>
                <w:lang w:eastAsia="zh-CN"/>
              </w:rPr>
              <w:t>其他一般公共服务支出</w:t>
            </w:r>
          </w:p>
        </w:tc>
        <w:tc>
          <w:tcPr>
            <w:tcW w:w="3675" w:type="dxa"/>
            <w:gridSpan w:val="2"/>
            <w:noWrap w:val="0"/>
            <w:vAlign w:val="center"/>
          </w:tcPr>
          <w:p>
            <w:pPr>
              <w:jc w:val="right"/>
              <w:rPr>
                <w:rFonts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0.50</w:t>
            </w:r>
          </w:p>
        </w:tc>
        <w:tc>
          <w:tcPr>
            <w:tcW w:w="2310" w:type="dxa"/>
            <w:noWrap w:val="0"/>
            <w:vAlign w:val="center"/>
          </w:tcPr>
          <w:p>
            <w:pPr>
              <w:jc w:val="right"/>
              <w:rPr>
                <w:rFonts w:ascii="Calibri" w:hAnsi="Calibri" w:eastAsia="宋体" w:cs="Times New Roman"/>
                <w:color w:val="auto"/>
                <w:kern w:val="2"/>
                <w:sz w:val="18"/>
                <w:szCs w:val="18"/>
                <w:lang w:val="en-US" w:eastAsia="zh-CN" w:bidi="ar-SA"/>
              </w:rPr>
            </w:pPr>
            <w:r>
              <w:rPr>
                <w:rFonts w:hint="eastAsia" w:ascii="宋体" w:hAnsi="宋体"/>
                <w:color w:val="auto"/>
                <w:sz w:val="18"/>
                <w:szCs w:val="18"/>
                <w:lang w:val="en-US" w:eastAsia="zh-CN"/>
              </w:rPr>
              <w:t>0.50</w:t>
            </w:r>
          </w:p>
        </w:tc>
        <w:tc>
          <w:tcPr>
            <w:tcW w:w="4302"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w:t>
            </w:r>
            <w:r>
              <w:rPr>
                <w:rFonts w:hint="eastAsia" w:ascii="宋体" w:hAnsi="宋体"/>
                <w:color w:val="000000"/>
                <w:kern w:val="0"/>
                <w:sz w:val="18"/>
                <w:szCs w:val="18"/>
              </w:rPr>
              <w:t>2</w:t>
            </w:r>
            <w:r>
              <w:rPr>
                <w:rFonts w:hint="eastAsia" w:ascii="宋体" w:hAnsi="宋体"/>
                <w:color w:val="000000"/>
                <w:kern w:val="0"/>
                <w:sz w:val="18"/>
                <w:szCs w:val="18"/>
                <w:lang w:val="en-US" w:eastAsia="zh-CN"/>
              </w:rPr>
              <w:t>07]</w:t>
            </w:r>
            <w:r>
              <w:rPr>
                <w:rFonts w:hint="eastAsia" w:ascii="宋体" w:hAnsi="宋体"/>
                <w:color w:val="000000"/>
                <w:kern w:val="0"/>
                <w:sz w:val="18"/>
                <w:szCs w:val="18"/>
                <w:lang w:eastAsia="zh-CN"/>
              </w:rPr>
              <w:t>文化旅游体育与传媒支出</w:t>
            </w:r>
          </w:p>
        </w:tc>
        <w:tc>
          <w:tcPr>
            <w:tcW w:w="3675" w:type="dxa"/>
            <w:gridSpan w:val="2"/>
            <w:noWrap w:val="0"/>
            <w:vAlign w:val="center"/>
          </w:tcPr>
          <w:p>
            <w:pPr>
              <w:jc w:val="right"/>
              <w:rPr>
                <w:rFonts w:hint="eastAsia"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271.60</w:t>
            </w:r>
          </w:p>
        </w:tc>
        <w:tc>
          <w:tcPr>
            <w:tcW w:w="2310"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4302" w:type="dxa"/>
            <w:noWrap w:val="0"/>
            <w:vAlign w:val="center"/>
          </w:tcPr>
          <w:p>
            <w:pPr>
              <w:jc w:val="right"/>
              <w:rPr>
                <w:rFonts w:hint="eastAsia"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271.60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w:t>
            </w:r>
            <w:r>
              <w:rPr>
                <w:rFonts w:hint="eastAsia" w:ascii="宋体" w:hAnsi="宋体"/>
                <w:color w:val="000000"/>
                <w:kern w:val="0"/>
                <w:sz w:val="18"/>
                <w:szCs w:val="18"/>
              </w:rPr>
              <w:t>2</w:t>
            </w:r>
            <w:r>
              <w:rPr>
                <w:rFonts w:hint="eastAsia" w:ascii="宋体" w:hAnsi="宋体"/>
                <w:color w:val="000000"/>
                <w:kern w:val="0"/>
                <w:sz w:val="18"/>
                <w:szCs w:val="18"/>
                <w:lang w:val="en-US" w:eastAsia="zh-CN"/>
              </w:rPr>
              <w:t>0701]</w:t>
            </w:r>
            <w:r>
              <w:rPr>
                <w:rFonts w:hint="eastAsia" w:ascii="宋体" w:hAnsi="宋体"/>
                <w:color w:val="000000"/>
                <w:kern w:val="0"/>
                <w:sz w:val="18"/>
                <w:szCs w:val="18"/>
                <w:lang w:eastAsia="zh-CN"/>
              </w:rPr>
              <w:t>文化和旅游</w:t>
            </w:r>
          </w:p>
        </w:tc>
        <w:tc>
          <w:tcPr>
            <w:tcW w:w="3675" w:type="dxa"/>
            <w:gridSpan w:val="2"/>
            <w:noWrap w:val="0"/>
            <w:vAlign w:val="center"/>
          </w:tcPr>
          <w:p>
            <w:pPr>
              <w:jc w:val="right"/>
              <w:rPr>
                <w:rFonts w:hint="eastAsia"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271.60</w:t>
            </w:r>
          </w:p>
        </w:tc>
        <w:tc>
          <w:tcPr>
            <w:tcW w:w="2310"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4302" w:type="dxa"/>
            <w:noWrap w:val="0"/>
            <w:vAlign w:val="center"/>
          </w:tcPr>
          <w:p>
            <w:pPr>
              <w:jc w:val="right"/>
              <w:rPr>
                <w:rFonts w:hint="eastAsia"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271.60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w:t>
            </w:r>
            <w:r>
              <w:rPr>
                <w:rFonts w:hint="eastAsia" w:ascii="宋体" w:hAnsi="宋体"/>
                <w:color w:val="000000"/>
                <w:kern w:val="0"/>
                <w:sz w:val="18"/>
                <w:szCs w:val="18"/>
              </w:rPr>
              <w:t>2</w:t>
            </w:r>
            <w:r>
              <w:rPr>
                <w:rFonts w:hint="eastAsia" w:ascii="宋体" w:hAnsi="宋体"/>
                <w:color w:val="000000"/>
                <w:kern w:val="0"/>
                <w:sz w:val="18"/>
                <w:szCs w:val="18"/>
                <w:lang w:val="en-US" w:eastAsia="zh-CN"/>
              </w:rPr>
              <w:t>070102]</w:t>
            </w:r>
            <w:r>
              <w:rPr>
                <w:rFonts w:hint="eastAsia" w:ascii="宋体" w:hAnsi="宋体" w:cs="宋体"/>
                <w:color w:val="000000"/>
                <w:kern w:val="0"/>
                <w:sz w:val="18"/>
                <w:szCs w:val="18"/>
                <w:lang w:val="en-US" w:eastAsia="zh-CN" w:bidi="ar"/>
              </w:rPr>
              <w:t>一般行政管理事务</w:t>
            </w:r>
          </w:p>
        </w:tc>
        <w:tc>
          <w:tcPr>
            <w:tcW w:w="3675" w:type="dxa"/>
            <w:gridSpan w:val="2"/>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1.60</w:t>
            </w:r>
          </w:p>
        </w:tc>
        <w:tc>
          <w:tcPr>
            <w:tcW w:w="2310"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4302" w:type="dxa"/>
            <w:noWrap w:val="0"/>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w:t>
            </w:r>
            <w:r>
              <w:rPr>
                <w:rFonts w:hint="eastAsia" w:ascii="宋体" w:hAnsi="宋体"/>
                <w:color w:val="000000"/>
                <w:kern w:val="0"/>
                <w:sz w:val="18"/>
                <w:szCs w:val="18"/>
              </w:rPr>
              <w:t>2</w:t>
            </w:r>
            <w:r>
              <w:rPr>
                <w:rFonts w:hint="eastAsia" w:ascii="宋体" w:hAnsi="宋体"/>
                <w:color w:val="000000"/>
                <w:kern w:val="0"/>
                <w:sz w:val="18"/>
                <w:szCs w:val="18"/>
                <w:lang w:val="en-US" w:eastAsia="zh-CN"/>
              </w:rPr>
              <w:t>070108]</w:t>
            </w:r>
            <w:r>
              <w:rPr>
                <w:rFonts w:hint="eastAsia" w:ascii="宋体" w:hAnsi="宋体"/>
                <w:color w:val="000000"/>
                <w:kern w:val="0"/>
                <w:sz w:val="18"/>
                <w:szCs w:val="18"/>
                <w:lang w:eastAsia="zh-CN"/>
              </w:rPr>
              <w:t>文化活动</w:t>
            </w:r>
          </w:p>
        </w:tc>
        <w:tc>
          <w:tcPr>
            <w:tcW w:w="3675" w:type="dxa"/>
            <w:gridSpan w:val="2"/>
            <w:noWrap w:val="0"/>
            <w:vAlign w:val="center"/>
          </w:tcPr>
          <w:p>
            <w:pPr>
              <w:jc w:val="right"/>
              <w:rPr>
                <w:rFonts w:hint="eastAsia"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162.00</w:t>
            </w:r>
          </w:p>
        </w:tc>
        <w:tc>
          <w:tcPr>
            <w:tcW w:w="2310"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4302" w:type="dxa"/>
            <w:noWrap w:val="0"/>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[2070113]</w:t>
            </w:r>
            <w:r>
              <w:rPr>
                <w:rFonts w:hint="eastAsia" w:ascii="宋体" w:hAnsi="宋体"/>
                <w:color w:val="000000"/>
                <w:kern w:val="0"/>
                <w:sz w:val="18"/>
                <w:szCs w:val="18"/>
                <w:lang w:eastAsia="zh-CN"/>
              </w:rPr>
              <w:t>旅游宣传</w:t>
            </w:r>
          </w:p>
        </w:tc>
        <w:tc>
          <w:tcPr>
            <w:tcW w:w="3675" w:type="dxa"/>
            <w:gridSpan w:val="2"/>
            <w:noWrap w:val="0"/>
            <w:vAlign w:val="center"/>
          </w:tcPr>
          <w:p>
            <w:pPr>
              <w:jc w:val="right"/>
              <w:rPr>
                <w:rFonts w:hint="eastAsia"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48</w:t>
            </w:r>
            <w:r>
              <w:rPr>
                <w:rFonts w:hint="eastAsia" w:ascii="宋体" w:hAnsi="宋体"/>
                <w:color w:val="000000"/>
                <w:sz w:val="18"/>
                <w:szCs w:val="18"/>
              </w:rPr>
              <w:t>.00</w:t>
            </w:r>
          </w:p>
        </w:tc>
        <w:tc>
          <w:tcPr>
            <w:tcW w:w="2310"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4302" w:type="dxa"/>
            <w:noWrap w:val="0"/>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[2070114]</w:t>
            </w:r>
            <w:r>
              <w:rPr>
                <w:rFonts w:hint="eastAsia" w:ascii="宋体" w:hAnsi="宋体"/>
                <w:color w:val="000000"/>
                <w:kern w:val="0"/>
                <w:sz w:val="18"/>
                <w:szCs w:val="18"/>
                <w:lang w:eastAsia="zh-CN"/>
              </w:rPr>
              <w:t>旅游行业业务管理</w:t>
            </w:r>
          </w:p>
        </w:tc>
        <w:tc>
          <w:tcPr>
            <w:tcW w:w="3675" w:type="dxa"/>
            <w:gridSpan w:val="2"/>
            <w:noWrap w:val="0"/>
            <w:vAlign w:val="center"/>
          </w:tcPr>
          <w:p>
            <w:pPr>
              <w:jc w:val="right"/>
              <w:rPr>
                <w:rFonts w:hint="eastAsia"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5</w:t>
            </w:r>
            <w:r>
              <w:rPr>
                <w:rFonts w:hint="eastAsia" w:ascii="宋体" w:hAnsi="宋体"/>
                <w:color w:val="000000"/>
                <w:sz w:val="18"/>
                <w:szCs w:val="18"/>
              </w:rPr>
              <w:t>0.00</w:t>
            </w:r>
          </w:p>
        </w:tc>
        <w:tc>
          <w:tcPr>
            <w:tcW w:w="2310"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4302" w:type="dxa"/>
            <w:noWrap w:val="0"/>
            <w:vAlign w:val="center"/>
          </w:tcPr>
          <w:p>
            <w:pPr>
              <w:jc w:val="right"/>
              <w:rPr>
                <w:rFonts w:hint="eastAsia"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5</w:t>
            </w: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[2070199]</w:t>
            </w:r>
            <w:r>
              <w:rPr>
                <w:rFonts w:hint="eastAsia" w:ascii="宋体" w:hAnsi="宋体"/>
                <w:color w:val="000000"/>
                <w:kern w:val="0"/>
                <w:sz w:val="18"/>
                <w:szCs w:val="18"/>
                <w:lang w:eastAsia="zh-CN"/>
              </w:rPr>
              <w:t>其他文化和旅游支出</w:t>
            </w:r>
          </w:p>
        </w:tc>
        <w:tc>
          <w:tcPr>
            <w:tcW w:w="3675" w:type="dxa"/>
            <w:gridSpan w:val="2"/>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w:t>
            </w:r>
            <w:r>
              <w:rPr>
                <w:rFonts w:hint="eastAsia" w:ascii="宋体" w:hAnsi="宋体"/>
                <w:color w:val="000000"/>
                <w:sz w:val="18"/>
                <w:szCs w:val="18"/>
              </w:rPr>
              <w:t>0.00</w:t>
            </w:r>
          </w:p>
        </w:tc>
        <w:tc>
          <w:tcPr>
            <w:tcW w:w="2310" w:type="dxa"/>
            <w:noWrap w:val="0"/>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4302" w:type="dxa"/>
            <w:noWrap w:val="0"/>
            <w:vAlign w:val="center"/>
          </w:tcPr>
          <w:p>
            <w:pPr>
              <w:jc w:val="right"/>
              <w:rPr>
                <w:rFonts w:hint="eastAsia"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w:t>
            </w:r>
            <w:r>
              <w:rPr>
                <w:rFonts w:hint="eastAsia" w:ascii="宋体" w:hAnsi="宋体"/>
                <w:color w:val="000000"/>
                <w:sz w:val="18"/>
                <w:szCs w:val="18"/>
              </w:rPr>
              <w:t>0.00</w:t>
            </w:r>
          </w:p>
        </w:tc>
      </w:tr>
      <w:bookmarkEnd w:id="16"/>
    </w:tbl>
    <w:p>
      <w:pPr>
        <w:rPr>
          <w:rFonts w:hint="eastAsia"/>
        </w:rPr>
      </w:pPr>
      <w:bookmarkStart w:id="18" w:name="PO_part2Table6and7"/>
      <w:r>
        <w:rPr>
          <w:rFonts w:hint="eastAsia"/>
        </w:rPr>
        <w:br w:type="page"/>
      </w:r>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5"/>
        <w:gridCol w:w="4725"/>
        <w:gridCol w:w="4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3"/>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3"/>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4"/>
              </w:rPr>
              <w:t>一般公共预算基本支出情况表（按经济分类款级科目）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9450" w:type="dxa"/>
            <w:gridSpan w:val="2"/>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r>
              <w:rPr>
                <w:rFonts w:hint="eastAsia" w:ascii="宋体" w:hAnsi="宋体"/>
                <w:color w:val="000000"/>
                <w:kern w:val="0"/>
                <w:sz w:val="18"/>
                <w:szCs w:val="18"/>
                <w:lang w:eastAsia="zh-CN"/>
              </w:rPr>
              <w:t>中山火炬开发区宣传办</w:t>
            </w:r>
          </w:p>
        </w:tc>
        <w:tc>
          <w:tcPr>
            <w:tcW w:w="4725"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725"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部门预算支出经济科目</w:t>
            </w:r>
          </w:p>
        </w:tc>
        <w:tc>
          <w:tcPr>
            <w:tcW w:w="4725"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政府预算支出经济科目</w:t>
            </w:r>
          </w:p>
        </w:tc>
        <w:tc>
          <w:tcPr>
            <w:tcW w:w="4725"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top"/>
          </w:tcPr>
          <w:p>
            <w:pPr>
              <w:rPr>
                <w:rFonts w:hint="eastAsia"/>
                <w:sz w:val="18"/>
                <w:szCs w:val="18"/>
              </w:rPr>
            </w:pPr>
          </w:p>
        </w:tc>
        <w:tc>
          <w:tcPr>
            <w:tcW w:w="4725" w:type="dxa"/>
            <w:noWrap w:val="0"/>
            <w:vAlign w:val="center"/>
          </w:tcPr>
          <w:p>
            <w:pPr>
              <w:jc w:val="center"/>
              <w:rPr>
                <w:rFonts w:ascii="宋体" w:hAnsi="宋体"/>
                <w:color w:val="000000"/>
                <w:sz w:val="18"/>
                <w:szCs w:val="18"/>
              </w:rPr>
            </w:pPr>
            <w:r>
              <w:rPr>
                <w:rFonts w:hint="eastAsia" w:ascii="宋体" w:hAnsi="宋体"/>
                <w:color w:val="000000"/>
                <w:kern w:val="0"/>
                <w:sz w:val="18"/>
                <w:szCs w:val="18"/>
              </w:rPr>
              <w:t>合    计</w:t>
            </w:r>
          </w:p>
        </w:tc>
        <w:tc>
          <w:tcPr>
            <w:tcW w:w="472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[302]商品和服务支出</w:t>
            </w:r>
          </w:p>
        </w:tc>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[502]机关商品和服务支出</w:t>
            </w:r>
          </w:p>
        </w:tc>
        <w:tc>
          <w:tcPr>
            <w:tcW w:w="4725" w:type="dxa"/>
            <w:noWrap w:val="0"/>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686.868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[30201]办公费</w:t>
            </w:r>
          </w:p>
        </w:tc>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[50201]办公经费</w:t>
            </w:r>
          </w:p>
        </w:tc>
        <w:tc>
          <w:tcPr>
            <w:tcW w:w="4725" w:type="dxa"/>
            <w:noWrap w:val="0"/>
            <w:vAlign w:val="center"/>
          </w:tcPr>
          <w:p>
            <w:pPr>
              <w:jc w:val="right"/>
              <w:rPr>
                <w:rFonts w:hint="default"/>
                <w:sz w:val="18"/>
                <w:szCs w:val="18"/>
                <w:lang w:val="en-US"/>
              </w:rPr>
            </w:pPr>
            <w:r>
              <w:rPr>
                <w:rFonts w:hint="eastAsia" w:ascii="宋体" w:hAnsi="宋体"/>
                <w:color w:val="000000"/>
                <w:sz w:val="18"/>
                <w:szCs w:val="18"/>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[30217]公务接待费</w:t>
            </w:r>
          </w:p>
        </w:tc>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[50206]公务接待费</w:t>
            </w:r>
          </w:p>
        </w:tc>
        <w:tc>
          <w:tcPr>
            <w:tcW w:w="4725" w:type="dxa"/>
            <w:noWrap w:val="0"/>
            <w:vAlign w:val="center"/>
          </w:tcPr>
          <w:p>
            <w:pPr>
              <w:jc w:val="right"/>
              <w:rPr>
                <w:sz w:val="18"/>
                <w:szCs w:val="18"/>
              </w:rPr>
            </w:pPr>
            <w:r>
              <w:rPr>
                <w:rFonts w:hint="eastAsia" w:ascii="宋体" w:hAnsi="宋体"/>
                <w:color w:val="000000"/>
                <w:sz w:val="18"/>
                <w:szCs w:val="18"/>
                <w:lang w:val="en-US" w:eastAsia="zh-CN"/>
              </w:rPr>
              <w:t>0.5</w:t>
            </w:r>
            <w:r>
              <w:rPr>
                <w:rFonts w:hint="eastAsia" w:ascii="宋体" w:hAnsi="宋体"/>
                <w:color w:val="00000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[30239]其他交通费用</w:t>
            </w:r>
          </w:p>
        </w:tc>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[50201]办公经费</w:t>
            </w:r>
          </w:p>
        </w:tc>
        <w:tc>
          <w:tcPr>
            <w:tcW w:w="4725" w:type="dxa"/>
            <w:noWrap w:val="0"/>
            <w:vAlign w:val="center"/>
          </w:tcPr>
          <w:p>
            <w:pPr>
              <w:jc w:val="right"/>
              <w:rPr>
                <w:rFonts w:hint="default"/>
                <w:sz w:val="18"/>
                <w:szCs w:val="18"/>
                <w:lang w:val="en-US"/>
              </w:rPr>
            </w:pPr>
            <w:r>
              <w:rPr>
                <w:rFonts w:hint="eastAsia" w:ascii="宋体" w:hAnsi="宋体"/>
                <w:color w:val="000000"/>
                <w:sz w:val="18"/>
                <w:szCs w:val="18"/>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[30299]其他商品和服务支出</w:t>
            </w:r>
          </w:p>
        </w:tc>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[50299]其他商品和服务支出</w:t>
            </w:r>
          </w:p>
        </w:tc>
        <w:tc>
          <w:tcPr>
            <w:tcW w:w="4725" w:type="dxa"/>
            <w:noWrap w:val="0"/>
            <w:vAlign w:val="center"/>
          </w:tcPr>
          <w:p>
            <w:pPr>
              <w:jc w:val="right"/>
              <w:rPr>
                <w:rFonts w:hint="default"/>
                <w:sz w:val="18"/>
                <w:szCs w:val="18"/>
                <w:lang w:val="en-US"/>
              </w:rPr>
            </w:pPr>
            <w:r>
              <w:rPr>
                <w:rFonts w:hint="eastAsia" w:ascii="宋体" w:hAnsi="宋体"/>
                <w:color w:val="000000"/>
                <w:sz w:val="18"/>
                <w:szCs w:val="18"/>
                <w:lang w:val="en-US" w:eastAsia="zh-CN"/>
              </w:rPr>
              <w:t>669.368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hint="eastAsia" w:ascii="宋体" w:hAnsi="宋体" w:eastAsia="宋体"/>
                <w:color w:val="000000"/>
                <w:sz w:val="18"/>
                <w:szCs w:val="18"/>
                <w:lang w:eastAsia="zh-CN"/>
              </w:rPr>
            </w:pPr>
            <w:r>
              <w:rPr>
                <w:rFonts w:hint="eastAsia" w:ascii="宋体" w:hAnsi="宋体"/>
                <w:color w:val="000000"/>
                <w:kern w:val="0"/>
                <w:sz w:val="18"/>
                <w:szCs w:val="18"/>
              </w:rPr>
              <w:t>[30</w:t>
            </w:r>
            <w:r>
              <w:rPr>
                <w:rFonts w:hint="eastAsia" w:ascii="宋体" w:hAnsi="宋体"/>
                <w:color w:val="000000"/>
                <w:kern w:val="0"/>
                <w:sz w:val="18"/>
                <w:szCs w:val="18"/>
                <w:lang w:val="en-US" w:eastAsia="zh-CN"/>
              </w:rPr>
              <w:t>9</w:t>
            </w:r>
            <w:r>
              <w:rPr>
                <w:rFonts w:hint="eastAsia" w:ascii="宋体" w:hAnsi="宋体"/>
                <w:color w:val="000000"/>
                <w:kern w:val="0"/>
                <w:sz w:val="18"/>
                <w:szCs w:val="18"/>
              </w:rPr>
              <w:t>]</w:t>
            </w:r>
            <w:r>
              <w:rPr>
                <w:rFonts w:hint="eastAsia" w:ascii="宋体" w:hAnsi="宋体"/>
                <w:color w:val="000000"/>
                <w:kern w:val="0"/>
                <w:sz w:val="18"/>
                <w:szCs w:val="18"/>
                <w:lang w:eastAsia="zh-CN"/>
              </w:rPr>
              <w:t>资本性支出（基本建设）</w:t>
            </w:r>
          </w:p>
        </w:tc>
        <w:tc>
          <w:tcPr>
            <w:tcW w:w="4725" w:type="dxa"/>
            <w:noWrap w:val="0"/>
            <w:vAlign w:val="center"/>
          </w:tcPr>
          <w:p>
            <w:pPr>
              <w:widowControl/>
              <w:jc w:val="left"/>
              <w:textAlignment w:val="center"/>
              <w:rPr>
                <w:rFonts w:hint="eastAsia" w:ascii="宋体" w:hAnsi="宋体" w:eastAsia="宋体"/>
                <w:color w:val="000000"/>
                <w:sz w:val="18"/>
                <w:szCs w:val="18"/>
                <w:lang w:eastAsia="zh-CN"/>
              </w:rPr>
            </w:pPr>
            <w:r>
              <w:rPr>
                <w:rFonts w:hint="eastAsia" w:ascii="宋体" w:hAnsi="宋体"/>
                <w:color w:val="000000"/>
                <w:kern w:val="0"/>
                <w:sz w:val="18"/>
                <w:szCs w:val="18"/>
              </w:rPr>
              <w:t>[50</w:t>
            </w:r>
            <w:r>
              <w:rPr>
                <w:rFonts w:hint="eastAsia" w:ascii="宋体" w:hAnsi="宋体"/>
                <w:color w:val="000000"/>
                <w:kern w:val="0"/>
                <w:sz w:val="18"/>
                <w:szCs w:val="18"/>
                <w:lang w:val="en-US" w:eastAsia="zh-CN"/>
              </w:rPr>
              <w:t>4</w:t>
            </w:r>
            <w:r>
              <w:rPr>
                <w:rFonts w:hint="eastAsia" w:ascii="宋体" w:hAnsi="宋体"/>
                <w:color w:val="000000"/>
                <w:kern w:val="0"/>
                <w:sz w:val="18"/>
                <w:szCs w:val="18"/>
              </w:rPr>
              <w:t>]</w:t>
            </w:r>
            <w:r>
              <w:rPr>
                <w:rFonts w:hint="eastAsia" w:ascii="宋体" w:hAnsi="宋体"/>
                <w:color w:val="000000"/>
                <w:kern w:val="0"/>
                <w:sz w:val="18"/>
                <w:szCs w:val="18"/>
                <w:lang w:eastAsia="zh-CN"/>
              </w:rPr>
              <w:t>机关资本性自出（二）</w:t>
            </w:r>
          </w:p>
        </w:tc>
        <w:tc>
          <w:tcPr>
            <w:tcW w:w="4725" w:type="dxa"/>
            <w:noWrap w:val="0"/>
            <w:vAlign w:val="center"/>
          </w:tcPr>
          <w:p>
            <w:pPr>
              <w:jc w:val="right"/>
              <w:rPr>
                <w:sz w:val="18"/>
                <w:szCs w:val="18"/>
              </w:rPr>
            </w:pPr>
            <w:r>
              <w:rPr>
                <w:rFonts w:hint="eastAsia" w:ascii="宋体" w:hAnsi="宋体"/>
                <w:color w:val="000000"/>
                <w:sz w:val="18"/>
                <w:szCs w:val="18"/>
                <w:lang w:val="en-US" w:eastAsia="zh-CN"/>
              </w:rPr>
              <w:t>270</w:t>
            </w:r>
            <w:r>
              <w:rPr>
                <w:rFonts w:hint="eastAsia" w:ascii="宋体" w:hAnsi="宋体"/>
                <w:color w:val="000000"/>
                <w:sz w:val="18"/>
                <w:szCs w:val="1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hint="eastAsia" w:ascii="宋体" w:hAnsi="宋体" w:eastAsia="宋体"/>
                <w:color w:val="000000"/>
                <w:sz w:val="18"/>
                <w:szCs w:val="18"/>
                <w:lang w:val="en-US" w:eastAsia="zh-CN"/>
              </w:rPr>
            </w:pPr>
            <w:r>
              <w:rPr>
                <w:rFonts w:hint="eastAsia" w:ascii="宋体" w:hAnsi="宋体"/>
                <w:color w:val="000000"/>
                <w:kern w:val="0"/>
                <w:sz w:val="18"/>
                <w:szCs w:val="18"/>
              </w:rPr>
              <w:t>[30</w:t>
            </w:r>
            <w:r>
              <w:rPr>
                <w:rFonts w:hint="eastAsia" w:ascii="宋体" w:hAnsi="宋体"/>
                <w:color w:val="000000"/>
                <w:kern w:val="0"/>
                <w:sz w:val="18"/>
                <w:szCs w:val="18"/>
                <w:lang w:val="en-US" w:eastAsia="zh-CN"/>
              </w:rPr>
              <w:t>906</w:t>
            </w:r>
            <w:r>
              <w:rPr>
                <w:rFonts w:hint="eastAsia" w:ascii="宋体" w:hAnsi="宋体"/>
                <w:color w:val="000000"/>
                <w:kern w:val="0"/>
                <w:sz w:val="18"/>
                <w:szCs w:val="18"/>
              </w:rPr>
              <w:t>]</w:t>
            </w:r>
            <w:r>
              <w:rPr>
                <w:rFonts w:hint="eastAsia" w:ascii="宋体" w:hAnsi="宋体"/>
                <w:color w:val="000000"/>
                <w:kern w:val="0"/>
                <w:sz w:val="18"/>
                <w:szCs w:val="18"/>
                <w:lang w:val="en-US" w:eastAsia="zh-CN"/>
              </w:rPr>
              <w:t>大型修缮</w:t>
            </w:r>
          </w:p>
        </w:tc>
        <w:tc>
          <w:tcPr>
            <w:tcW w:w="4725" w:type="dxa"/>
            <w:noWrap w:val="0"/>
            <w:vAlign w:val="center"/>
          </w:tcPr>
          <w:p>
            <w:pPr>
              <w:widowControl/>
              <w:jc w:val="left"/>
              <w:textAlignment w:val="center"/>
              <w:rPr>
                <w:rFonts w:hint="eastAsia" w:ascii="宋体" w:hAnsi="宋体" w:eastAsia="宋体"/>
                <w:color w:val="000000"/>
                <w:sz w:val="18"/>
                <w:szCs w:val="18"/>
                <w:lang w:eastAsia="zh-CN"/>
              </w:rPr>
            </w:pPr>
            <w:r>
              <w:rPr>
                <w:rFonts w:hint="eastAsia" w:ascii="宋体" w:hAnsi="宋体"/>
                <w:color w:val="000000"/>
                <w:kern w:val="0"/>
                <w:sz w:val="18"/>
                <w:szCs w:val="18"/>
              </w:rPr>
              <w:t>[50</w:t>
            </w:r>
            <w:r>
              <w:rPr>
                <w:rFonts w:hint="eastAsia" w:ascii="宋体" w:hAnsi="宋体"/>
                <w:color w:val="000000"/>
                <w:kern w:val="0"/>
                <w:sz w:val="18"/>
                <w:szCs w:val="18"/>
                <w:lang w:val="en-US" w:eastAsia="zh-CN"/>
              </w:rPr>
              <w:t>405</w:t>
            </w:r>
            <w:r>
              <w:rPr>
                <w:rFonts w:hint="eastAsia" w:ascii="宋体" w:hAnsi="宋体"/>
                <w:color w:val="000000"/>
                <w:kern w:val="0"/>
                <w:sz w:val="18"/>
                <w:szCs w:val="18"/>
              </w:rPr>
              <w:t>]</w:t>
            </w:r>
            <w:r>
              <w:rPr>
                <w:rFonts w:hint="eastAsia" w:ascii="宋体" w:hAnsi="宋体"/>
                <w:color w:val="000000"/>
                <w:kern w:val="0"/>
                <w:sz w:val="18"/>
                <w:szCs w:val="18"/>
                <w:lang w:eastAsia="zh-CN"/>
              </w:rPr>
              <w:t>大型修缮</w:t>
            </w:r>
          </w:p>
        </w:tc>
        <w:tc>
          <w:tcPr>
            <w:tcW w:w="4725" w:type="dxa"/>
            <w:noWrap w:val="0"/>
            <w:vAlign w:val="center"/>
          </w:tcPr>
          <w:p>
            <w:pPr>
              <w:jc w:val="right"/>
              <w:rPr>
                <w:sz w:val="18"/>
                <w:szCs w:val="18"/>
              </w:rPr>
            </w:pPr>
            <w:r>
              <w:rPr>
                <w:rFonts w:hint="eastAsia" w:ascii="宋体" w:hAnsi="宋体"/>
                <w:color w:val="000000"/>
                <w:sz w:val="18"/>
                <w:szCs w:val="18"/>
                <w:lang w:val="en-US" w:eastAsia="zh-CN"/>
              </w:rPr>
              <w:t>270</w:t>
            </w:r>
            <w:r>
              <w:rPr>
                <w:rFonts w:hint="eastAsia" w:ascii="宋体" w:hAnsi="宋体"/>
                <w:color w:val="000000"/>
                <w:sz w:val="18"/>
                <w:szCs w:val="1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[310]资本性支出</w:t>
            </w:r>
          </w:p>
        </w:tc>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[503]机关资本性支出（一）</w:t>
            </w:r>
          </w:p>
        </w:tc>
        <w:tc>
          <w:tcPr>
            <w:tcW w:w="4725" w:type="dxa"/>
            <w:noWrap w:val="0"/>
            <w:vAlign w:val="center"/>
          </w:tcPr>
          <w:p>
            <w:pPr>
              <w:jc w:val="right"/>
              <w:rPr>
                <w:rFonts w:hint="default"/>
                <w:color w:val="auto"/>
                <w:sz w:val="18"/>
                <w:szCs w:val="18"/>
                <w:shd w:val="clear" w:color="auto" w:fill="auto"/>
                <w:lang w:val="en-US"/>
              </w:rPr>
            </w:pPr>
            <w:r>
              <w:rPr>
                <w:rFonts w:hint="eastAsia" w:ascii="宋体" w:hAnsi="宋体"/>
                <w:color w:val="auto"/>
                <w:sz w:val="18"/>
                <w:szCs w:val="18"/>
                <w:shd w:val="clear" w:color="auto" w:fill="auto"/>
                <w:lang w:val="en-US" w:eastAsia="zh-CN"/>
              </w:rPr>
              <w:t>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[31002]办公设备购置</w:t>
            </w:r>
          </w:p>
        </w:tc>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[50306]设备购置</w:t>
            </w:r>
          </w:p>
        </w:tc>
        <w:tc>
          <w:tcPr>
            <w:tcW w:w="4725" w:type="dxa"/>
            <w:noWrap w:val="0"/>
            <w:vAlign w:val="center"/>
          </w:tcPr>
          <w:p>
            <w:pPr>
              <w:jc w:val="right"/>
              <w:rPr>
                <w:sz w:val="18"/>
                <w:szCs w:val="18"/>
              </w:rPr>
            </w:pPr>
            <w:r>
              <w:rPr>
                <w:rFonts w:hint="eastAsia" w:ascii="宋体" w:hAnsi="宋体"/>
                <w:color w:val="000000"/>
                <w:sz w:val="18"/>
                <w:szCs w:val="18"/>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hint="eastAsia" w:ascii="宋体" w:hAnsi="宋体" w:eastAsia="宋体"/>
                <w:color w:val="000000"/>
                <w:sz w:val="18"/>
                <w:szCs w:val="18"/>
                <w:lang w:eastAsia="zh-CN"/>
              </w:rPr>
            </w:pPr>
            <w:r>
              <w:rPr>
                <w:rFonts w:hint="eastAsia" w:ascii="宋体" w:hAnsi="宋体"/>
                <w:color w:val="000000"/>
                <w:kern w:val="0"/>
                <w:sz w:val="18"/>
                <w:szCs w:val="18"/>
              </w:rPr>
              <w:t>[3100</w:t>
            </w:r>
            <w:r>
              <w:rPr>
                <w:rFonts w:hint="eastAsia" w:ascii="宋体" w:hAnsi="宋体"/>
                <w:color w:val="000000"/>
                <w:kern w:val="0"/>
                <w:sz w:val="18"/>
                <w:szCs w:val="18"/>
                <w:lang w:val="en-US" w:eastAsia="zh-CN"/>
              </w:rPr>
              <w:t>6</w:t>
            </w:r>
            <w:r>
              <w:rPr>
                <w:rFonts w:hint="eastAsia" w:ascii="宋体" w:hAnsi="宋体"/>
                <w:color w:val="000000"/>
                <w:kern w:val="0"/>
                <w:sz w:val="18"/>
                <w:szCs w:val="18"/>
              </w:rPr>
              <w:t>]</w:t>
            </w:r>
            <w:r>
              <w:rPr>
                <w:rFonts w:hint="eastAsia" w:ascii="宋体" w:hAnsi="宋体"/>
                <w:color w:val="000000"/>
                <w:kern w:val="0"/>
                <w:sz w:val="18"/>
                <w:szCs w:val="18"/>
                <w:lang w:eastAsia="zh-CN"/>
              </w:rPr>
              <w:t>大型修缮</w:t>
            </w:r>
          </w:p>
        </w:tc>
        <w:tc>
          <w:tcPr>
            <w:tcW w:w="4725" w:type="dxa"/>
            <w:noWrap w:val="0"/>
            <w:vAlign w:val="center"/>
          </w:tcPr>
          <w:p>
            <w:pPr>
              <w:widowControl/>
              <w:jc w:val="left"/>
              <w:textAlignment w:val="center"/>
              <w:rPr>
                <w:rFonts w:hint="eastAsia" w:ascii="宋体" w:hAnsi="宋体" w:eastAsia="宋体"/>
                <w:color w:val="000000"/>
                <w:sz w:val="18"/>
                <w:szCs w:val="18"/>
                <w:lang w:eastAsia="zh-CN"/>
              </w:rPr>
            </w:pPr>
            <w:r>
              <w:rPr>
                <w:rFonts w:hint="eastAsia" w:ascii="宋体" w:hAnsi="宋体"/>
                <w:color w:val="000000"/>
                <w:kern w:val="0"/>
                <w:sz w:val="18"/>
                <w:szCs w:val="18"/>
              </w:rPr>
              <w:t>[5030</w:t>
            </w:r>
            <w:r>
              <w:rPr>
                <w:rFonts w:hint="eastAsia" w:ascii="宋体" w:hAnsi="宋体"/>
                <w:color w:val="000000"/>
                <w:kern w:val="0"/>
                <w:sz w:val="18"/>
                <w:szCs w:val="18"/>
                <w:lang w:val="en-US" w:eastAsia="zh-CN"/>
              </w:rPr>
              <w:t>7</w:t>
            </w:r>
            <w:r>
              <w:rPr>
                <w:rFonts w:hint="eastAsia" w:ascii="宋体" w:hAnsi="宋体"/>
                <w:color w:val="000000"/>
                <w:kern w:val="0"/>
                <w:sz w:val="18"/>
                <w:szCs w:val="18"/>
              </w:rPr>
              <w:t>]</w:t>
            </w:r>
            <w:r>
              <w:rPr>
                <w:rFonts w:hint="eastAsia" w:ascii="宋体" w:hAnsi="宋体"/>
                <w:color w:val="000000"/>
                <w:kern w:val="0"/>
                <w:sz w:val="18"/>
                <w:szCs w:val="18"/>
                <w:lang w:eastAsia="zh-CN"/>
              </w:rPr>
              <w:t>大型修缮</w:t>
            </w:r>
          </w:p>
        </w:tc>
        <w:tc>
          <w:tcPr>
            <w:tcW w:w="4725" w:type="dxa"/>
            <w:noWrap w:val="0"/>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hint="eastAsia" w:ascii="宋体" w:hAnsi="宋体" w:eastAsia="宋体"/>
                <w:color w:val="000000"/>
                <w:sz w:val="18"/>
                <w:szCs w:val="18"/>
                <w:lang w:eastAsia="zh-CN"/>
              </w:rPr>
            </w:pPr>
            <w:r>
              <w:rPr>
                <w:rFonts w:hint="eastAsia" w:ascii="宋体" w:hAnsi="宋体"/>
                <w:color w:val="000000"/>
                <w:kern w:val="0"/>
                <w:sz w:val="18"/>
                <w:szCs w:val="18"/>
              </w:rPr>
              <w:t>[31</w:t>
            </w:r>
            <w:r>
              <w:rPr>
                <w:rFonts w:hint="eastAsia" w:ascii="宋体" w:hAnsi="宋体"/>
                <w:color w:val="000000"/>
                <w:kern w:val="0"/>
                <w:sz w:val="18"/>
                <w:szCs w:val="18"/>
                <w:lang w:val="en-US" w:eastAsia="zh-CN"/>
              </w:rPr>
              <w:t>2</w:t>
            </w:r>
            <w:r>
              <w:rPr>
                <w:rFonts w:hint="eastAsia" w:ascii="宋体" w:hAnsi="宋体"/>
                <w:color w:val="000000"/>
                <w:kern w:val="0"/>
                <w:sz w:val="18"/>
                <w:szCs w:val="18"/>
              </w:rPr>
              <w:t>]</w:t>
            </w:r>
            <w:r>
              <w:rPr>
                <w:rFonts w:hint="eastAsia" w:ascii="宋体" w:hAnsi="宋体"/>
                <w:color w:val="000000"/>
                <w:kern w:val="0"/>
                <w:sz w:val="18"/>
                <w:szCs w:val="18"/>
                <w:lang w:eastAsia="zh-CN"/>
              </w:rPr>
              <w:t>对企业补助</w:t>
            </w:r>
          </w:p>
        </w:tc>
        <w:tc>
          <w:tcPr>
            <w:tcW w:w="4725" w:type="dxa"/>
            <w:noWrap w:val="0"/>
            <w:vAlign w:val="center"/>
          </w:tcPr>
          <w:p>
            <w:pPr>
              <w:widowControl/>
              <w:jc w:val="left"/>
              <w:textAlignment w:val="center"/>
              <w:rPr>
                <w:rFonts w:hint="eastAsia" w:ascii="宋体" w:hAnsi="宋体" w:eastAsia="宋体"/>
                <w:color w:val="000000"/>
                <w:sz w:val="18"/>
                <w:szCs w:val="18"/>
                <w:lang w:eastAsia="zh-CN"/>
              </w:rPr>
            </w:pPr>
            <w:r>
              <w:rPr>
                <w:rFonts w:hint="eastAsia" w:ascii="宋体" w:hAnsi="宋体"/>
                <w:color w:val="000000"/>
                <w:kern w:val="0"/>
                <w:sz w:val="18"/>
                <w:szCs w:val="18"/>
              </w:rPr>
              <w:t>[5</w:t>
            </w:r>
            <w:r>
              <w:rPr>
                <w:rFonts w:hint="eastAsia" w:ascii="宋体" w:hAnsi="宋体"/>
                <w:color w:val="000000"/>
                <w:kern w:val="0"/>
                <w:sz w:val="18"/>
                <w:szCs w:val="18"/>
                <w:lang w:val="en-US" w:eastAsia="zh-CN"/>
              </w:rPr>
              <w:t>07</w:t>
            </w:r>
            <w:r>
              <w:rPr>
                <w:rFonts w:hint="eastAsia" w:ascii="宋体" w:hAnsi="宋体"/>
                <w:color w:val="000000"/>
                <w:kern w:val="0"/>
                <w:sz w:val="18"/>
                <w:szCs w:val="18"/>
              </w:rPr>
              <w:t>]</w:t>
            </w:r>
            <w:r>
              <w:rPr>
                <w:rFonts w:hint="eastAsia" w:ascii="宋体" w:hAnsi="宋体"/>
                <w:color w:val="000000"/>
                <w:kern w:val="0"/>
                <w:sz w:val="18"/>
                <w:szCs w:val="18"/>
                <w:lang w:eastAsia="zh-CN"/>
              </w:rPr>
              <w:t>对企业补助</w:t>
            </w:r>
          </w:p>
        </w:tc>
        <w:tc>
          <w:tcPr>
            <w:tcW w:w="4725" w:type="dxa"/>
            <w:noWrap w:val="0"/>
            <w:vAlign w:val="center"/>
          </w:tcPr>
          <w:p>
            <w:pPr>
              <w:jc w:val="right"/>
              <w:rPr>
                <w:sz w:val="18"/>
                <w:szCs w:val="18"/>
              </w:rPr>
            </w:pPr>
            <w:r>
              <w:rPr>
                <w:rFonts w:hint="eastAsia" w:ascii="宋体" w:hAnsi="宋体"/>
                <w:color w:val="000000"/>
                <w:kern w:val="0"/>
                <w:sz w:val="18"/>
                <w:szCs w:val="18"/>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hint="default"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[31299]其他对企业补助</w:t>
            </w:r>
          </w:p>
        </w:tc>
        <w:tc>
          <w:tcPr>
            <w:tcW w:w="4725" w:type="dxa"/>
            <w:noWrap w:val="0"/>
            <w:vAlign w:val="center"/>
          </w:tcPr>
          <w:p>
            <w:pPr>
              <w:widowControl/>
              <w:jc w:val="left"/>
              <w:textAlignment w:val="center"/>
              <w:rPr>
                <w:rFonts w:hint="default"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[50799]其他对企业补助</w:t>
            </w:r>
          </w:p>
        </w:tc>
        <w:tc>
          <w:tcPr>
            <w:tcW w:w="4725" w:type="dxa"/>
            <w:noWrap w:val="0"/>
            <w:vAlign w:val="center"/>
          </w:tcPr>
          <w:p>
            <w:pPr>
              <w:widowControl/>
              <w:jc w:val="right"/>
              <w:textAlignment w:val="center"/>
              <w:rPr>
                <w:rFonts w:hint="default"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50.00</w:t>
            </w:r>
          </w:p>
        </w:tc>
      </w:tr>
      <w:bookmarkEnd w:id="18"/>
    </w:tbl>
    <w:p>
      <w:pPr>
        <w:rPr>
          <w:rFonts w:hint="eastAsia"/>
        </w:rPr>
      </w:pPr>
      <w:bookmarkStart w:id="19" w:name="PO_part2Table8"/>
    </w:p>
    <w:p>
      <w:pPr>
        <w:rPr>
          <w:rFonts w:hint="eastAsia"/>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9"/>
        <w:gridCol w:w="1785"/>
        <w:gridCol w:w="419"/>
        <w:gridCol w:w="2204"/>
        <w:gridCol w:w="2204"/>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4"/>
              </w:rPr>
              <w:t>财政拨款安排的行政经费及“三公”经费预算表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144" w:type="dxa"/>
            <w:gridSpan w:val="2"/>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20" w:name="PO_part2Table8DivName1"/>
            <w:r>
              <w:rPr>
                <w:rFonts w:hint="eastAsia" w:ascii="宋体" w:hAnsi="宋体"/>
                <w:color w:val="000000"/>
                <w:kern w:val="0"/>
                <w:sz w:val="18"/>
                <w:szCs w:val="18"/>
              </w:rPr>
              <w:t xml:space="preserve"> </w:t>
            </w:r>
            <w:r>
              <w:rPr>
                <w:rFonts w:hint="eastAsia" w:ascii="宋体" w:hAnsi="宋体"/>
                <w:color w:val="000000"/>
                <w:kern w:val="0"/>
                <w:sz w:val="18"/>
                <w:szCs w:val="18"/>
                <w:lang w:eastAsia="zh-CN"/>
              </w:rPr>
              <w:t>中山火炬开发区宣传办</w:t>
            </w:r>
            <w:r>
              <w:rPr>
                <w:rFonts w:hint="eastAsia" w:ascii="宋体" w:hAnsi="宋体"/>
                <w:color w:val="000000"/>
                <w:kern w:val="0"/>
                <w:sz w:val="18"/>
                <w:szCs w:val="18"/>
              </w:rPr>
              <w:t xml:space="preserve"> </w:t>
            </w:r>
            <w:bookmarkEnd w:id="20"/>
          </w:p>
        </w:tc>
        <w:tc>
          <w:tcPr>
            <w:tcW w:w="7031" w:type="dxa"/>
            <w:gridSpan w:val="4"/>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359"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2204" w:type="dxa"/>
            <w:gridSpan w:val="2"/>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合计</w:t>
            </w:r>
          </w:p>
        </w:tc>
        <w:tc>
          <w:tcPr>
            <w:tcW w:w="2204"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一般公共预算</w:t>
            </w:r>
          </w:p>
        </w:tc>
        <w:tc>
          <w:tcPr>
            <w:tcW w:w="2204"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政府性基金预算</w:t>
            </w:r>
          </w:p>
        </w:tc>
        <w:tc>
          <w:tcPr>
            <w:tcW w:w="2204"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行政经费</w:t>
            </w:r>
          </w:p>
        </w:tc>
        <w:tc>
          <w:tcPr>
            <w:tcW w:w="2204" w:type="dxa"/>
            <w:gridSpan w:val="2"/>
            <w:noWrap w:val="0"/>
            <w:vAlign w:val="center"/>
          </w:tcPr>
          <w:p>
            <w:pPr>
              <w:jc w:val="right"/>
              <w:rPr>
                <w:rFonts w:ascii="宋体" w:hAnsi="宋体"/>
                <w:color w:val="000000"/>
                <w:sz w:val="18"/>
                <w:szCs w:val="18"/>
              </w:rPr>
            </w:pPr>
            <w:r>
              <w:rPr>
                <w:rFonts w:hint="eastAsia" w:ascii="宋体" w:hAnsi="宋体"/>
                <w:color w:val="000000"/>
                <w:sz w:val="18"/>
                <w:szCs w:val="18"/>
                <w:lang w:val="en-US" w:eastAsia="zh-CN"/>
              </w:rPr>
              <w:t>0.5</w:t>
            </w:r>
            <w:r>
              <w:rPr>
                <w:rFonts w:hint="eastAsia" w:ascii="宋体" w:hAnsi="宋体"/>
                <w:color w:val="000000"/>
                <w:sz w:val="18"/>
                <w:szCs w:val="18"/>
              </w:rPr>
              <w:t>0</w:t>
            </w:r>
          </w:p>
        </w:tc>
        <w:tc>
          <w:tcPr>
            <w:tcW w:w="2204" w:type="dxa"/>
            <w:noWrap w:val="0"/>
            <w:vAlign w:val="center"/>
          </w:tcPr>
          <w:p>
            <w:pPr>
              <w:jc w:val="right"/>
              <w:rPr>
                <w:sz w:val="18"/>
                <w:szCs w:val="18"/>
              </w:rPr>
            </w:pPr>
            <w:r>
              <w:rPr>
                <w:rFonts w:hint="eastAsia" w:ascii="宋体" w:hAnsi="宋体"/>
                <w:color w:val="000000"/>
                <w:sz w:val="18"/>
                <w:szCs w:val="18"/>
                <w:lang w:val="en-US" w:eastAsia="zh-CN"/>
              </w:rPr>
              <w:t>0.5</w:t>
            </w:r>
            <w:r>
              <w:rPr>
                <w:rFonts w:hint="eastAsia" w:ascii="宋体" w:hAnsi="宋体"/>
                <w:color w:val="000000"/>
                <w:sz w:val="18"/>
                <w:szCs w:val="18"/>
              </w:rPr>
              <w:t>0</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“三公”经费</w:t>
            </w:r>
          </w:p>
        </w:tc>
        <w:tc>
          <w:tcPr>
            <w:tcW w:w="2204" w:type="dxa"/>
            <w:gridSpan w:val="2"/>
            <w:noWrap w:val="0"/>
            <w:vAlign w:val="center"/>
          </w:tcPr>
          <w:p>
            <w:pPr>
              <w:jc w:val="right"/>
              <w:rPr>
                <w:sz w:val="18"/>
                <w:szCs w:val="18"/>
              </w:rPr>
            </w:pPr>
            <w:r>
              <w:rPr>
                <w:rFonts w:hint="eastAsia" w:ascii="宋体" w:hAnsi="宋体"/>
                <w:color w:val="000000"/>
                <w:sz w:val="18"/>
                <w:szCs w:val="18"/>
                <w:lang w:val="en-US" w:eastAsia="zh-CN"/>
              </w:rPr>
              <w:t>0.5</w:t>
            </w:r>
            <w:r>
              <w:rPr>
                <w:rFonts w:hint="eastAsia" w:ascii="宋体" w:hAnsi="宋体"/>
                <w:color w:val="000000"/>
                <w:sz w:val="18"/>
                <w:szCs w:val="18"/>
              </w:rPr>
              <w:t>0</w:t>
            </w:r>
          </w:p>
        </w:tc>
        <w:tc>
          <w:tcPr>
            <w:tcW w:w="2204" w:type="dxa"/>
            <w:noWrap w:val="0"/>
            <w:vAlign w:val="center"/>
          </w:tcPr>
          <w:p>
            <w:pPr>
              <w:jc w:val="right"/>
              <w:rPr>
                <w:sz w:val="18"/>
                <w:szCs w:val="18"/>
              </w:rPr>
            </w:pPr>
            <w:r>
              <w:rPr>
                <w:rFonts w:hint="eastAsia" w:ascii="宋体" w:hAnsi="宋体"/>
                <w:color w:val="000000"/>
                <w:sz w:val="18"/>
                <w:szCs w:val="18"/>
                <w:lang w:val="en-US" w:eastAsia="zh-CN"/>
              </w:rPr>
              <w:t>0.5</w:t>
            </w:r>
            <w:r>
              <w:rPr>
                <w:rFonts w:hint="eastAsia" w:ascii="宋体" w:hAnsi="宋体"/>
                <w:color w:val="000000"/>
                <w:sz w:val="18"/>
                <w:szCs w:val="18"/>
              </w:rPr>
              <w:t>0</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 xml:space="preserve">      其中：（一）因公出国（境）支出</w:t>
            </w:r>
          </w:p>
        </w:tc>
        <w:tc>
          <w:tcPr>
            <w:tcW w:w="2204" w:type="dxa"/>
            <w:gridSpan w:val="2"/>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 xml:space="preserve">            （二）公务用车购置及运行维护支出</w:t>
            </w:r>
          </w:p>
        </w:tc>
        <w:tc>
          <w:tcPr>
            <w:tcW w:w="2204" w:type="dxa"/>
            <w:gridSpan w:val="2"/>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 xml:space="preserve">                  1.公务用车购置</w:t>
            </w:r>
          </w:p>
        </w:tc>
        <w:tc>
          <w:tcPr>
            <w:tcW w:w="2204" w:type="dxa"/>
            <w:gridSpan w:val="2"/>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 xml:space="preserve">                  2.公务用车运行维护费</w:t>
            </w:r>
          </w:p>
        </w:tc>
        <w:tc>
          <w:tcPr>
            <w:tcW w:w="2204" w:type="dxa"/>
            <w:gridSpan w:val="2"/>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 xml:space="preserve">            （三）公务接待费支出</w:t>
            </w:r>
          </w:p>
        </w:tc>
        <w:tc>
          <w:tcPr>
            <w:tcW w:w="2204" w:type="dxa"/>
            <w:gridSpan w:val="2"/>
            <w:noWrap w:val="0"/>
            <w:vAlign w:val="center"/>
          </w:tcPr>
          <w:p>
            <w:pPr>
              <w:jc w:val="right"/>
              <w:rPr>
                <w:sz w:val="18"/>
                <w:szCs w:val="18"/>
              </w:rPr>
            </w:pPr>
            <w:r>
              <w:rPr>
                <w:rFonts w:hint="eastAsia" w:ascii="宋体" w:hAnsi="宋体"/>
                <w:color w:val="000000"/>
                <w:sz w:val="18"/>
                <w:szCs w:val="18"/>
                <w:lang w:val="en-US" w:eastAsia="zh-CN"/>
              </w:rPr>
              <w:t>0.5</w:t>
            </w:r>
            <w:r>
              <w:rPr>
                <w:rFonts w:hint="eastAsia" w:ascii="宋体" w:hAnsi="宋体"/>
                <w:color w:val="000000"/>
                <w:sz w:val="18"/>
                <w:szCs w:val="18"/>
              </w:rPr>
              <w:t>0</w:t>
            </w:r>
          </w:p>
        </w:tc>
        <w:tc>
          <w:tcPr>
            <w:tcW w:w="2204" w:type="dxa"/>
            <w:noWrap w:val="0"/>
            <w:vAlign w:val="center"/>
          </w:tcPr>
          <w:p>
            <w:pPr>
              <w:jc w:val="right"/>
              <w:rPr>
                <w:sz w:val="18"/>
                <w:szCs w:val="18"/>
              </w:rPr>
            </w:pPr>
            <w:r>
              <w:rPr>
                <w:rFonts w:hint="eastAsia" w:ascii="宋体" w:hAnsi="宋体"/>
                <w:color w:val="000000"/>
                <w:sz w:val="18"/>
                <w:szCs w:val="18"/>
                <w:lang w:val="en-US" w:eastAsia="zh-CN"/>
              </w:rPr>
              <w:t>0.5</w:t>
            </w:r>
            <w:r>
              <w:rPr>
                <w:rFonts w:hint="eastAsia" w:ascii="宋体" w:hAnsi="宋体"/>
                <w:color w:val="000000"/>
                <w:sz w:val="18"/>
                <w:szCs w:val="18"/>
              </w:rPr>
              <w:t>0</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r>
      <w:bookmarkEnd w:id="19"/>
    </w:tbl>
    <w:p>
      <w:pPr>
        <w:rPr>
          <w:rFonts w:hint="eastAsia"/>
        </w:rPr>
      </w:pPr>
      <w:bookmarkStart w:id="21" w:name="PO_part2Table9"/>
      <w:r>
        <w:rPr>
          <w:rFonts w:hint="eastAsia"/>
        </w:rPr>
        <w:br w:type="page"/>
      </w:r>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3364"/>
        <w:gridCol w:w="2306"/>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6"/>
                <w:szCs w:val="26"/>
              </w:rPr>
              <w:t>政府性基金预算支出情况表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340" w:type="dxa"/>
            <w:gridSpan w:val="4"/>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22" w:name="PO_part2Table9DivName1"/>
            <w:r>
              <w:rPr>
                <w:rFonts w:hint="eastAsia" w:ascii="宋体" w:hAnsi="宋体"/>
                <w:color w:val="000000"/>
                <w:kern w:val="0"/>
                <w:sz w:val="18"/>
                <w:szCs w:val="18"/>
              </w:rPr>
              <w:t xml:space="preserve"> </w:t>
            </w:r>
            <w:r>
              <w:rPr>
                <w:rFonts w:hint="eastAsia" w:ascii="宋体" w:hAnsi="宋体"/>
                <w:color w:val="000000"/>
                <w:kern w:val="0"/>
                <w:sz w:val="18"/>
                <w:szCs w:val="18"/>
                <w:lang w:eastAsia="zh-CN"/>
              </w:rPr>
              <w:t>中山火炬开发区宣传办</w:t>
            </w:r>
            <w:r>
              <w:rPr>
                <w:rFonts w:hint="eastAsia" w:ascii="宋体" w:hAnsi="宋体"/>
                <w:color w:val="000000"/>
                <w:kern w:val="0"/>
                <w:sz w:val="18"/>
                <w:szCs w:val="18"/>
              </w:rPr>
              <w:t xml:space="preserve"> </w:t>
            </w:r>
            <w:bookmarkEnd w:id="22"/>
          </w:p>
        </w:tc>
        <w:tc>
          <w:tcPr>
            <w:tcW w:w="2835"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199" w:type="dxa"/>
            <w:gridSpan w:val="2"/>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功能分类科目</w:t>
            </w:r>
          </w:p>
        </w:tc>
        <w:tc>
          <w:tcPr>
            <w:tcW w:w="7976" w:type="dxa"/>
            <w:gridSpan w:val="3"/>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政府性基金预算支出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83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336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科目名称</w:t>
            </w:r>
          </w:p>
        </w:tc>
        <w:tc>
          <w:tcPr>
            <w:tcW w:w="2306"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小计</w:t>
            </w:r>
          </w:p>
        </w:tc>
        <w:tc>
          <w:tcPr>
            <w:tcW w:w="283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其中：基本支出</w:t>
            </w:r>
          </w:p>
        </w:tc>
        <w:tc>
          <w:tcPr>
            <w:tcW w:w="283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noWrap w:val="0"/>
            <w:vAlign w:val="center"/>
          </w:tcPr>
          <w:p>
            <w:pPr>
              <w:jc w:val="left"/>
              <w:rPr>
                <w:rFonts w:ascii="宋体" w:hAnsi="宋体"/>
                <w:color w:val="000000"/>
                <w:sz w:val="18"/>
                <w:szCs w:val="18"/>
              </w:rPr>
            </w:pPr>
          </w:p>
        </w:tc>
        <w:tc>
          <w:tcPr>
            <w:tcW w:w="336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    计</w:t>
            </w:r>
          </w:p>
        </w:tc>
        <w:tc>
          <w:tcPr>
            <w:tcW w:w="2306"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noWrap w:val="0"/>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229</w:t>
            </w:r>
          </w:p>
        </w:tc>
        <w:tc>
          <w:tcPr>
            <w:tcW w:w="336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其他支出</w:t>
            </w:r>
          </w:p>
        </w:tc>
        <w:tc>
          <w:tcPr>
            <w:tcW w:w="2306"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noWrap w:val="0"/>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22960</w:t>
            </w:r>
          </w:p>
        </w:tc>
        <w:tc>
          <w:tcPr>
            <w:tcW w:w="336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彩票公益金安排的支出</w:t>
            </w:r>
          </w:p>
        </w:tc>
        <w:tc>
          <w:tcPr>
            <w:tcW w:w="2306"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noWrap w:val="0"/>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2296003</w:t>
            </w:r>
          </w:p>
        </w:tc>
        <w:tc>
          <w:tcPr>
            <w:tcW w:w="336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用于体育事业的彩票公益金支出</w:t>
            </w:r>
          </w:p>
        </w:tc>
        <w:tc>
          <w:tcPr>
            <w:tcW w:w="2306"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noWrap w:val="0"/>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2296004</w:t>
            </w:r>
          </w:p>
        </w:tc>
        <w:tc>
          <w:tcPr>
            <w:tcW w:w="3364" w:type="dxa"/>
            <w:noWrap w:val="0"/>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用于教育事业的彩票公益金支出</w:t>
            </w:r>
          </w:p>
        </w:tc>
        <w:tc>
          <w:tcPr>
            <w:tcW w:w="2306"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bookmarkEnd w:id="21"/>
    </w:tbl>
    <w:p>
      <w:pPr>
        <w:jc w:val="both"/>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注： </w:t>
      </w:r>
      <w:r>
        <w:rPr>
          <w:rFonts w:hint="eastAsia" w:ascii="宋体" w:hAnsi="宋体" w:cs="宋体"/>
          <w:color w:val="000000"/>
          <w:kern w:val="0"/>
          <w:sz w:val="18"/>
          <w:szCs w:val="18"/>
          <w:lang w:eastAsia="zh-CN" w:bidi="ar"/>
        </w:rPr>
        <w:t>本单位无政府性基金预算支出</w:t>
      </w:r>
      <w:r>
        <w:rPr>
          <w:rFonts w:ascii="宋体" w:hAnsi="宋体" w:cs="宋体"/>
          <w:color w:val="000000"/>
          <w:kern w:val="0"/>
          <w:sz w:val="18"/>
          <w:szCs w:val="18"/>
          <w:lang w:bidi="ar"/>
        </w:rPr>
        <w:br w:type="page"/>
      </w:r>
      <w:bookmarkStart w:id="23" w:name="PO_part2Table10"/>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3364"/>
        <w:gridCol w:w="2306"/>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6"/>
                <w:szCs w:val="26"/>
              </w:rPr>
              <w:t>国有资本经营预算支出情况表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340" w:type="dxa"/>
            <w:gridSpan w:val="4"/>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24" w:name="PO_part2Table10DivName1"/>
            <w:r>
              <w:rPr>
                <w:rFonts w:hint="eastAsia" w:ascii="宋体" w:hAnsi="宋体"/>
                <w:color w:val="000000"/>
                <w:kern w:val="0"/>
                <w:sz w:val="18"/>
                <w:szCs w:val="18"/>
              </w:rPr>
              <w:t xml:space="preserve"> </w:t>
            </w:r>
            <w:bookmarkEnd w:id="24"/>
            <w:r>
              <w:rPr>
                <w:rFonts w:hint="eastAsia" w:ascii="宋体" w:hAnsi="宋体"/>
                <w:color w:val="000000"/>
                <w:kern w:val="0"/>
                <w:sz w:val="18"/>
                <w:szCs w:val="18"/>
                <w:lang w:eastAsia="zh-CN"/>
              </w:rPr>
              <w:t>中山火炬开发区宣传办</w:t>
            </w:r>
          </w:p>
        </w:tc>
        <w:tc>
          <w:tcPr>
            <w:tcW w:w="2835"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199" w:type="dxa"/>
            <w:gridSpan w:val="2"/>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功能分类科目</w:t>
            </w:r>
          </w:p>
        </w:tc>
        <w:tc>
          <w:tcPr>
            <w:tcW w:w="7976" w:type="dxa"/>
            <w:gridSpan w:val="3"/>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国有资本经营预算支出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83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336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科目名称</w:t>
            </w:r>
          </w:p>
        </w:tc>
        <w:tc>
          <w:tcPr>
            <w:tcW w:w="2306"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小计</w:t>
            </w:r>
          </w:p>
        </w:tc>
        <w:tc>
          <w:tcPr>
            <w:tcW w:w="283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其中：基本支出</w:t>
            </w:r>
          </w:p>
        </w:tc>
        <w:tc>
          <w:tcPr>
            <w:tcW w:w="283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noWrap w:val="0"/>
            <w:vAlign w:val="center"/>
          </w:tcPr>
          <w:p>
            <w:pPr>
              <w:jc w:val="left"/>
              <w:rPr>
                <w:rFonts w:ascii="宋体" w:hAnsi="宋体"/>
                <w:color w:val="000000"/>
                <w:sz w:val="18"/>
                <w:szCs w:val="18"/>
              </w:rPr>
            </w:pPr>
          </w:p>
        </w:tc>
        <w:tc>
          <w:tcPr>
            <w:tcW w:w="336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    计</w:t>
            </w:r>
          </w:p>
        </w:tc>
        <w:tc>
          <w:tcPr>
            <w:tcW w:w="2306"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noWrap w:val="0"/>
            <w:vAlign w:val="center"/>
          </w:tcPr>
          <w:p>
            <w:pPr>
              <w:widowControl/>
              <w:textAlignment w:val="center"/>
              <w:rPr>
                <w:rFonts w:hint="default" w:ascii="宋体" w:hAnsi="宋体" w:eastAsia="宋体"/>
                <w:color w:val="000000"/>
                <w:sz w:val="18"/>
                <w:szCs w:val="18"/>
                <w:lang w:val="en-US" w:eastAsia="zh-CN"/>
              </w:rPr>
            </w:pPr>
            <w:r>
              <w:rPr>
                <w:rFonts w:hint="eastAsia" w:ascii="宋体" w:hAnsi="宋体"/>
                <w:color w:val="000000"/>
                <w:kern w:val="0"/>
                <w:sz w:val="18"/>
                <w:szCs w:val="18"/>
                <w:lang w:val="en-US" w:eastAsia="zh-CN"/>
              </w:rPr>
              <w:t>--</w:t>
            </w:r>
          </w:p>
        </w:tc>
        <w:tc>
          <w:tcPr>
            <w:tcW w:w="336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lang w:val="en-US" w:eastAsia="zh-CN"/>
              </w:rPr>
              <w:t>--</w:t>
            </w:r>
          </w:p>
        </w:tc>
        <w:tc>
          <w:tcPr>
            <w:tcW w:w="2306"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noWrap w:val="0"/>
            <w:vAlign w:val="center"/>
          </w:tcPr>
          <w:p>
            <w:pPr>
              <w:widowControl/>
              <w:textAlignment w:val="center"/>
              <w:rPr>
                <w:rFonts w:ascii="宋体" w:hAnsi="宋体"/>
                <w:color w:val="000000"/>
                <w:sz w:val="18"/>
                <w:szCs w:val="18"/>
              </w:rPr>
            </w:pPr>
            <w:r>
              <w:rPr>
                <w:rFonts w:hint="eastAsia" w:ascii="宋体" w:hAnsi="宋体"/>
                <w:color w:val="000000"/>
                <w:kern w:val="0"/>
                <w:sz w:val="18"/>
                <w:szCs w:val="18"/>
                <w:lang w:val="en-US" w:eastAsia="zh-CN"/>
              </w:rPr>
              <w:t>--</w:t>
            </w:r>
          </w:p>
        </w:tc>
        <w:tc>
          <w:tcPr>
            <w:tcW w:w="336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lang w:val="en-US" w:eastAsia="zh-CN"/>
              </w:rPr>
              <w:t>--</w:t>
            </w:r>
          </w:p>
        </w:tc>
        <w:tc>
          <w:tcPr>
            <w:tcW w:w="2306"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noWrap w:val="0"/>
            <w:vAlign w:val="center"/>
          </w:tcPr>
          <w:p>
            <w:pPr>
              <w:widowControl/>
              <w:textAlignment w:val="center"/>
              <w:rPr>
                <w:rFonts w:ascii="宋体" w:hAnsi="宋体"/>
                <w:color w:val="000000"/>
                <w:sz w:val="18"/>
                <w:szCs w:val="18"/>
              </w:rPr>
            </w:pPr>
            <w:r>
              <w:rPr>
                <w:rFonts w:hint="eastAsia" w:ascii="宋体" w:hAnsi="宋体"/>
                <w:color w:val="000000"/>
                <w:kern w:val="0"/>
                <w:sz w:val="18"/>
                <w:szCs w:val="18"/>
                <w:lang w:val="en-US" w:eastAsia="zh-CN"/>
              </w:rPr>
              <w:t>--</w:t>
            </w:r>
          </w:p>
        </w:tc>
        <w:tc>
          <w:tcPr>
            <w:tcW w:w="336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lang w:val="en-US" w:eastAsia="zh-CN"/>
              </w:rPr>
              <w:t>--</w:t>
            </w:r>
          </w:p>
        </w:tc>
        <w:tc>
          <w:tcPr>
            <w:tcW w:w="2306"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noWrap w:val="0"/>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lang w:val="en-US" w:eastAsia="zh-CN"/>
              </w:rPr>
              <w:t>--</w:t>
            </w:r>
          </w:p>
        </w:tc>
        <w:tc>
          <w:tcPr>
            <w:tcW w:w="3364" w:type="dxa"/>
            <w:noWrap w:val="0"/>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lang w:val="en-US" w:eastAsia="zh-CN"/>
              </w:rPr>
              <w:t>--</w:t>
            </w:r>
          </w:p>
        </w:tc>
        <w:tc>
          <w:tcPr>
            <w:tcW w:w="2306"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tbl>
    <w:p>
      <w:pPr>
        <w:tabs>
          <w:tab w:val="center" w:pos="6979"/>
        </w:tabs>
        <w:ind w:firstLine="180" w:firstLineChars="100"/>
        <w:jc w:val="left"/>
        <w:rPr>
          <w:rFonts w:hint="eastAsia" w:ascii="宋体" w:hAnsi="宋体" w:eastAsia="宋体" w:cs="宋体"/>
          <w:color w:val="000000"/>
          <w:kern w:val="0"/>
          <w:sz w:val="18"/>
          <w:szCs w:val="18"/>
          <w:lang w:eastAsia="zh-CN"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25" w:name="PO_part1remark9"/>
      <w:r>
        <w:rPr>
          <w:rFonts w:hint="eastAsia" w:ascii="宋体" w:hAnsi="宋体" w:cs="宋体"/>
          <w:color w:val="000000"/>
          <w:kern w:val="0"/>
          <w:sz w:val="18"/>
          <w:szCs w:val="18"/>
          <w:lang w:bidi="ar"/>
        </w:rPr>
        <w:t xml:space="preserve"> </w:t>
      </w:r>
      <w:bookmarkEnd w:id="23"/>
      <w:bookmarkEnd w:id="25"/>
      <w:r>
        <w:rPr>
          <w:rFonts w:hint="eastAsia" w:ascii="宋体" w:hAnsi="宋体" w:cs="宋体"/>
          <w:color w:val="000000"/>
          <w:kern w:val="0"/>
          <w:sz w:val="18"/>
          <w:szCs w:val="18"/>
          <w:lang w:eastAsia="zh-CN" w:bidi="ar"/>
        </w:rPr>
        <w:t>本单位无国有资本经营预算支出</w:t>
      </w:r>
    </w:p>
    <w:p>
      <w:pPr>
        <w:tabs>
          <w:tab w:val="center" w:pos="6979"/>
        </w:tabs>
        <w:ind w:firstLine="440" w:firstLineChars="100"/>
        <w:jc w:val="left"/>
        <w:rPr>
          <w:rFonts w:ascii="黑体" w:hAnsi="黑体" w:eastAsia="黑体" w:cs="方正小标宋简体"/>
          <w:sz w:val="44"/>
          <w:szCs w:val="44"/>
        </w:rPr>
      </w:pPr>
      <w:r>
        <w:rPr>
          <w:rFonts w:hint="eastAsia" w:ascii="黑体" w:hAnsi="黑体" w:eastAsia="黑体" w:cs="方正小标宋简体"/>
          <w:sz w:val="44"/>
          <w:szCs w:val="44"/>
        </w:rPr>
        <w:t xml:space="preserve">第三部分  </w:t>
      </w:r>
      <w:r>
        <w:rPr>
          <w:rFonts w:hint="eastAsia" w:ascii="黑体" w:hAnsi="黑体" w:eastAsia="黑体" w:cs="方正小标宋简体"/>
          <w:sz w:val="44"/>
          <w:szCs w:val="44"/>
          <w:lang w:val="en-US" w:eastAsia="zh-CN"/>
        </w:rPr>
        <w:t>2021</w:t>
      </w:r>
      <w:r>
        <w:rPr>
          <w:rFonts w:hint="eastAsia" w:ascii="黑体" w:hAnsi="黑体" w:eastAsia="黑体" w:cs="方正小标宋简体"/>
          <w:sz w:val="44"/>
          <w:szCs w:val="44"/>
        </w:rPr>
        <w:t>年部门预算情况说明</w:t>
      </w: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部门预算收支增减变化情况</w:t>
      </w:r>
    </w:p>
    <w:p>
      <w:pPr>
        <w:rPr>
          <w:rFonts w:ascii="仿宋_GB2312" w:hAnsi="仿宋_GB2312" w:eastAsia="仿宋_GB2312" w:cs="仿宋_GB2312"/>
          <w:sz w:val="30"/>
          <w:szCs w:val="30"/>
        </w:rPr>
      </w:pPr>
      <w:r>
        <w:rPr>
          <w:rFonts w:hint="eastAsia" w:ascii="仿宋_GB2312" w:hAnsi="仿宋_GB2312" w:eastAsia="仿宋_GB2312" w:cs="仿宋_GB2312"/>
          <w:sz w:val="32"/>
          <w:szCs w:val="32"/>
        </w:rPr>
        <w:t xml:space="preserve">   </w:t>
      </w:r>
      <w:bookmarkStart w:id="26" w:name="PO_part3A1Year1"/>
      <w:r>
        <w:rPr>
          <w:rFonts w:ascii="仿宋_GB2312" w:hAnsi="仿宋_GB2312" w:eastAsia="仿宋_GB2312" w:cs="仿宋_GB2312"/>
          <w:sz w:val="32"/>
          <w:szCs w:val="32"/>
        </w:rPr>
        <w:t xml:space="preserve"> </w:t>
      </w:r>
      <w:bookmarkEnd w:id="26"/>
      <w:r>
        <w:rPr>
          <w:rFonts w:hint="eastAsia" w:ascii="仿宋_GB2312" w:hAnsi="仿宋_GB2312" w:eastAsia="仿宋_GB2312" w:cs="仿宋_GB2312"/>
          <w:sz w:val="30"/>
          <w:szCs w:val="30"/>
          <w:lang w:val="en-US" w:eastAsia="zh-CN"/>
        </w:rPr>
        <w:t>2021</w:t>
      </w:r>
      <w:r>
        <w:rPr>
          <w:rFonts w:hint="eastAsia" w:ascii="仿宋_GB2312" w:hAnsi="仿宋_GB2312" w:eastAsia="仿宋_GB2312" w:cs="仿宋_GB2312"/>
          <w:sz w:val="30"/>
          <w:szCs w:val="30"/>
        </w:rPr>
        <w:t>年本部门收入预算</w:t>
      </w:r>
      <w:r>
        <w:rPr>
          <w:rFonts w:hint="eastAsia" w:ascii="仿宋_GB2312" w:hAnsi="仿宋_GB2312" w:eastAsia="仿宋_GB2312" w:cs="仿宋_GB2312"/>
          <w:sz w:val="30"/>
          <w:szCs w:val="30"/>
          <w:lang w:val="en-US" w:eastAsia="zh-CN"/>
        </w:rPr>
        <w:t>1056.468</w:t>
      </w:r>
      <w:r>
        <w:rPr>
          <w:rFonts w:hint="eastAsia" w:ascii="仿宋_GB2312" w:hAnsi="仿宋_GB2312" w:eastAsia="仿宋_GB2312" w:cs="仿宋_GB2312"/>
          <w:sz w:val="30"/>
          <w:szCs w:val="30"/>
        </w:rPr>
        <w:t>万元，比上年</w:t>
      </w:r>
      <w:bookmarkStart w:id="27" w:name="PO_part3A1IncAmount1"/>
      <w:r>
        <w:rPr>
          <w:rFonts w:hint="eastAsia" w:ascii="仿宋_GB2312" w:hAnsi="仿宋_GB2312" w:eastAsia="仿宋_GB2312" w:cs="仿宋_GB2312"/>
          <w:sz w:val="30"/>
          <w:szCs w:val="30"/>
        </w:rPr>
        <w:t>减少</w:t>
      </w:r>
      <w:bookmarkEnd w:id="27"/>
      <w:r>
        <w:rPr>
          <w:rFonts w:hint="eastAsia" w:ascii="仿宋_GB2312" w:hAnsi="仿宋_GB2312" w:eastAsia="仿宋_GB2312" w:cs="仿宋_GB2312"/>
          <w:sz w:val="30"/>
          <w:szCs w:val="30"/>
          <w:lang w:val="en-US" w:eastAsia="zh-CN"/>
        </w:rPr>
        <w:t>712.182</w:t>
      </w:r>
      <w:r>
        <w:rPr>
          <w:rFonts w:hint="eastAsia" w:ascii="仿宋_GB2312" w:hAnsi="仿宋_GB2312" w:eastAsia="仿宋_GB2312" w:cs="仿宋_GB2312"/>
          <w:sz w:val="30"/>
          <w:szCs w:val="30"/>
        </w:rPr>
        <w:t>万元，</w:t>
      </w:r>
      <w:bookmarkStart w:id="28" w:name="PO_part3A1IncPercent1"/>
      <w:r>
        <w:rPr>
          <w:rFonts w:hint="eastAsia" w:ascii="仿宋_GB2312" w:hAnsi="仿宋_GB2312" w:eastAsia="仿宋_GB2312" w:cs="仿宋_GB2312"/>
          <w:sz w:val="30"/>
          <w:szCs w:val="30"/>
        </w:rPr>
        <w:t>下降</w:t>
      </w:r>
      <w:bookmarkEnd w:id="28"/>
      <w:r>
        <w:rPr>
          <w:rFonts w:hint="eastAsia" w:ascii="仿宋_GB2312" w:hAnsi="仿宋_GB2312" w:eastAsia="仿宋_GB2312" w:cs="仿宋_GB2312"/>
          <w:sz w:val="30"/>
          <w:szCs w:val="30"/>
          <w:lang w:val="en-US" w:eastAsia="zh-CN"/>
        </w:rPr>
        <w:t>40.27</w:t>
      </w:r>
      <w:r>
        <w:rPr>
          <w:rFonts w:hint="eastAsia" w:ascii="仿宋_GB2312" w:hAnsi="仿宋_GB2312" w:eastAsia="仿宋_GB2312" w:cs="仿宋_GB2312"/>
          <w:sz w:val="30"/>
          <w:szCs w:val="30"/>
        </w:rPr>
        <w:t>%，主要原因是</w:t>
      </w:r>
      <w:bookmarkStart w:id="29" w:name="PO_part3A1IncReason1"/>
      <w:r>
        <w:rPr>
          <w:rFonts w:hint="eastAsia" w:ascii="仿宋_GB2312" w:hAnsi="仿宋_GB2312" w:eastAsia="仿宋_GB2312" w:cs="仿宋_GB2312"/>
          <w:sz w:val="30"/>
          <w:szCs w:val="30"/>
        </w:rPr>
        <w:t>**</w:t>
      </w:r>
      <w:r>
        <w:rPr>
          <w:rFonts w:hint="eastAsia" w:ascii="仿宋_GB2312" w:hAnsi="仿宋_GB2312" w:eastAsia="仿宋_GB2312" w:cs="仿宋_GB2312"/>
          <w:sz w:val="11"/>
          <w:szCs w:val="11"/>
        </w:rPr>
        <w:t xml:space="preserve"> </w:t>
      </w:r>
      <w:bookmarkEnd w:id="29"/>
      <w:r>
        <w:rPr>
          <w:rFonts w:hint="eastAsia" w:ascii="仿宋_GB2312" w:hAnsi="仿宋_GB2312" w:eastAsia="仿宋_GB2312" w:cs="仿宋_GB2312"/>
          <w:sz w:val="30"/>
          <w:szCs w:val="30"/>
        </w:rPr>
        <w:t>；支出预算</w:t>
      </w:r>
      <w:r>
        <w:rPr>
          <w:rFonts w:hint="eastAsia" w:ascii="仿宋_GB2312" w:hAnsi="仿宋_GB2312" w:eastAsia="仿宋_GB2312" w:cs="仿宋_GB2312"/>
          <w:sz w:val="30"/>
          <w:szCs w:val="30"/>
          <w:lang w:val="en-US" w:eastAsia="zh-CN"/>
        </w:rPr>
        <w:t>1056.468</w:t>
      </w:r>
      <w:r>
        <w:rPr>
          <w:rFonts w:hint="eastAsia" w:ascii="仿宋_GB2312" w:hAnsi="仿宋_GB2312" w:eastAsia="仿宋_GB2312" w:cs="仿宋_GB2312"/>
          <w:sz w:val="30"/>
          <w:szCs w:val="30"/>
        </w:rPr>
        <w:t>万元，比上年减少</w:t>
      </w:r>
      <w:r>
        <w:rPr>
          <w:rFonts w:hint="eastAsia" w:ascii="仿宋_GB2312" w:hAnsi="仿宋_GB2312" w:eastAsia="仿宋_GB2312" w:cs="仿宋_GB2312"/>
          <w:sz w:val="30"/>
          <w:szCs w:val="30"/>
          <w:lang w:val="en-US" w:eastAsia="zh-CN"/>
        </w:rPr>
        <w:t>712.182</w:t>
      </w:r>
      <w:r>
        <w:rPr>
          <w:rFonts w:hint="eastAsia" w:ascii="仿宋_GB2312" w:hAnsi="仿宋_GB2312" w:eastAsia="仿宋_GB2312" w:cs="仿宋_GB2312"/>
          <w:sz w:val="30"/>
          <w:szCs w:val="30"/>
        </w:rPr>
        <w:t>万元，下降</w:t>
      </w:r>
      <w:r>
        <w:rPr>
          <w:rFonts w:hint="eastAsia" w:ascii="仿宋_GB2312" w:hAnsi="仿宋_GB2312" w:eastAsia="仿宋_GB2312" w:cs="仿宋_GB2312"/>
          <w:sz w:val="30"/>
          <w:szCs w:val="30"/>
          <w:lang w:val="en-US" w:eastAsia="zh-CN"/>
        </w:rPr>
        <w:t>40.27</w:t>
      </w:r>
      <w:r>
        <w:rPr>
          <w:rFonts w:hint="eastAsia" w:ascii="仿宋_GB2312" w:hAnsi="仿宋_GB2312" w:eastAsia="仿宋_GB2312" w:cs="仿宋_GB2312"/>
          <w:sz w:val="30"/>
          <w:szCs w:val="30"/>
        </w:rPr>
        <w:t>%，主要原因是</w:t>
      </w:r>
      <w:bookmarkStart w:id="30" w:name="PO_part3A1IncReason2"/>
      <w:r>
        <w:rPr>
          <w:rFonts w:hint="eastAsia" w:ascii="仿宋_GB2312" w:hAnsi="仿宋_GB2312" w:eastAsia="仿宋_GB2312" w:cs="仿宋_GB2312"/>
          <w:sz w:val="30"/>
          <w:szCs w:val="30"/>
        </w:rPr>
        <w:t>**</w:t>
      </w:r>
      <w:bookmarkEnd w:id="30"/>
      <w:r>
        <w:rPr>
          <w:rFonts w:hint="eastAsia" w:ascii="仿宋_GB2312" w:hAnsi="仿宋_GB2312" w:eastAsia="仿宋_GB2312" w:cs="仿宋_GB2312"/>
          <w:sz w:val="30"/>
          <w:szCs w:val="30"/>
        </w:rPr>
        <w:t>。</w:t>
      </w:r>
    </w:p>
    <w:p>
      <w:pPr>
        <w:numPr>
          <w:ilvl w:val="0"/>
          <w:numId w:val="4"/>
        </w:numPr>
        <w:ind w:firstLine="640" w:firstLineChars="200"/>
        <w:rPr>
          <w:rFonts w:hint="eastAsia" w:ascii="黑体" w:hAnsi="黑体" w:eastAsia="黑体" w:cs="黑体"/>
          <w:sz w:val="32"/>
          <w:szCs w:val="32"/>
        </w:rPr>
      </w:pPr>
      <w:r>
        <w:rPr>
          <w:rFonts w:hint="eastAsia" w:ascii="黑体" w:hAnsi="黑体" w:eastAsia="黑体" w:cs="黑体"/>
          <w:sz w:val="32"/>
          <w:szCs w:val="32"/>
        </w:rPr>
        <w:t>“三公”经费安排情况</w:t>
      </w:r>
    </w:p>
    <w:p>
      <w:pP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 xml:space="preserve">   </w:t>
      </w:r>
      <w:bookmarkStart w:id="31" w:name="PO_part3A2Year1"/>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2021</w:t>
      </w:r>
      <w:r>
        <w:rPr>
          <w:rFonts w:ascii="仿宋_GB2312" w:hAnsi="仿宋_GB2312" w:eastAsia="仿宋_GB2312" w:cs="仿宋_GB2312"/>
          <w:sz w:val="11"/>
          <w:szCs w:val="11"/>
        </w:rPr>
        <w:t xml:space="preserve"> </w:t>
      </w:r>
      <w:bookmarkEnd w:id="31"/>
      <w:r>
        <w:rPr>
          <w:rFonts w:hint="eastAsia" w:ascii="仿宋_GB2312" w:hAnsi="仿宋_GB2312" w:eastAsia="仿宋_GB2312" w:cs="仿宋_GB2312"/>
          <w:sz w:val="30"/>
          <w:szCs w:val="30"/>
        </w:rPr>
        <w:t>年本部门财政拨款安排“三公”经费</w:t>
      </w:r>
      <w:bookmarkStart w:id="32" w:name="PO_part3A2Amount1"/>
      <w:r>
        <w:rPr>
          <w:rFonts w:hint="eastAsia" w:ascii="仿宋_GB2312" w:hAnsi="仿宋_GB2312" w:eastAsia="仿宋_GB2312" w:cs="仿宋_GB2312"/>
          <w:sz w:val="30"/>
          <w:szCs w:val="30"/>
          <w:lang w:val="en-US" w:eastAsia="zh-CN"/>
        </w:rPr>
        <w:t>0.5</w:t>
      </w:r>
      <w:r>
        <w:rPr>
          <w:rFonts w:ascii="仿宋_GB2312" w:hAnsi="仿宋_GB2312" w:eastAsia="仿宋_GB2312" w:cs="仿宋_GB2312"/>
          <w:sz w:val="11"/>
          <w:szCs w:val="11"/>
        </w:rPr>
        <w:t xml:space="preserve"> </w:t>
      </w:r>
      <w:bookmarkEnd w:id="32"/>
      <w:r>
        <w:rPr>
          <w:rFonts w:hint="eastAsia" w:ascii="仿宋_GB2312" w:hAnsi="仿宋_GB2312" w:eastAsia="仿宋_GB2312" w:cs="仿宋_GB2312"/>
          <w:sz w:val="30"/>
          <w:szCs w:val="30"/>
        </w:rPr>
        <w:t>万元，比上年</w:t>
      </w:r>
      <w:bookmarkStart w:id="33" w:name="PO_part3A2IncAmount1"/>
      <w:r>
        <w:rPr>
          <w:rFonts w:hint="eastAsia" w:ascii="仿宋_GB2312" w:hAnsi="仿宋_GB2312" w:eastAsia="仿宋_GB2312" w:cs="仿宋_GB2312"/>
          <w:sz w:val="30"/>
          <w:szCs w:val="30"/>
        </w:rPr>
        <w:t>减少</w:t>
      </w:r>
      <w:bookmarkEnd w:id="33"/>
      <w:r>
        <w:rPr>
          <w:rFonts w:hint="eastAsia" w:ascii="仿宋_GB2312" w:hAnsi="仿宋_GB2312" w:eastAsia="仿宋_GB2312" w:cs="仿宋_GB2312"/>
          <w:sz w:val="30"/>
          <w:szCs w:val="30"/>
          <w:lang w:val="en-US" w:eastAsia="zh-CN"/>
        </w:rPr>
        <w:t>0.5</w:t>
      </w:r>
      <w:r>
        <w:rPr>
          <w:rFonts w:hint="eastAsia" w:ascii="仿宋_GB2312" w:hAnsi="仿宋_GB2312" w:eastAsia="仿宋_GB2312" w:cs="仿宋_GB2312"/>
          <w:sz w:val="30"/>
          <w:szCs w:val="30"/>
        </w:rPr>
        <w:t>万元，</w:t>
      </w:r>
      <w:bookmarkStart w:id="34" w:name="PO_part3A2IncPercent1"/>
      <w:r>
        <w:rPr>
          <w:rFonts w:hint="eastAsia" w:ascii="仿宋_GB2312" w:hAnsi="仿宋_GB2312" w:eastAsia="仿宋_GB2312" w:cs="仿宋_GB2312"/>
          <w:sz w:val="30"/>
          <w:szCs w:val="30"/>
        </w:rPr>
        <w:t>下降</w:t>
      </w:r>
      <w:r>
        <w:rPr>
          <w:rFonts w:hint="eastAsia" w:ascii="仿宋_GB2312" w:hAnsi="仿宋_GB2312" w:eastAsia="仿宋_GB2312" w:cs="仿宋_GB2312"/>
          <w:sz w:val="30"/>
          <w:szCs w:val="30"/>
          <w:lang w:val="en-US" w:eastAsia="zh-CN"/>
        </w:rPr>
        <w:t>50</w:t>
      </w:r>
      <w:r>
        <w:rPr>
          <w:rFonts w:ascii="仿宋_GB2312" w:hAnsi="仿宋_GB2312" w:eastAsia="仿宋_GB2312" w:cs="仿宋_GB2312"/>
          <w:sz w:val="11"/>
          <w:szCs w:val="11"/>
        </w:rPr>
        <w:t xml:space="preserve"> </w:t>
      </w:r>
      <w:bookmarkEnd w:id="34"/>
      <w:r>
        <w:rPr>
          <w:rFonts w:hint="eastAsia" w:ascii="仿宋_GB2312" w:hAnsi="仿宋_GB2312" w:eastAsia="仿宋_GB2312" w:cs="仿宋_GB2312"/>
          <w:sz w:val="30"/>
          <w:szCs w:val="30"/>
        </w:rPr>
        <w:t>%，其中：</w:t>
      </w:r>
      <w:r>
        <w:rPr>
          <w:rFonts w:hint="eastAsia" w:ascii="仿宋_GB2312" w:hAnsi="仿宋_GB2312" w:eastAsia="仿宋_GB2312" w:cs="仿宋_GB2312"/>
          <w:sz w:val="30"/>
          <w:szCs w:val="30"/>
          <w:lang w:eastAsia="zh-CN"/>
        </w:rPr>
        <w:t>无</w:t>
      </w:r>
      <w:r>
        <w:rPr>
          <w:rFonts w:hint="eastAsia" w:ascii="仿宋_GB2312" w:hAnsi="仿宋_GB2312" w:eastAsia="仿宋_GB2312" w:cs="仿宋_GB2312"/>
          <w:sz w:val="30"/>
          <w:szCs w:val="30"/>
        </w:rPr>
        <w:t>因公出国（境）费</w:t>
      </w:r>
      <w:r>
        <w:rPr>
          <w:rFonts w:hint="eastAsia" w:ascii="仿宋_GB2312" w:hAnsi="仿宋_GB2312" w:eastAsia="仿宋_GB2312" w:cs="仿宋_GB2312"/>
          <w:sz w:val="30"/>
          <w:szCs w:val="30"/>
          <w:lang w:eastAsia="zh-CN"/>
        </w:rPr>
        <w:t>及</w:t>
      </w:r>
      <w:r>
        <w:rPr>
          <w:rFonts w:hint="eastAsia" w:ascii="仿宋_GB2312" w:hAnsi="仿宋_GB2312" w:eastAsia="仿宋_GB2312" w:cs="仿宋_GB2312"/>
          <w:sz w:val="30"/>
          <w:szCs w:val="30"/>
        </w:rPr>
        <w:t>公务用车购置及运行费；公务接待费</w:t>
      </w:r>
      <w:r>
        <w:rPr>
          <w:rFonts w:hint="eastAsia" w:ascii="仿宋_GB2312" w:hAnsi="仿宋_GB2312" w:eastAsia="仿宋_GB2312" w:cs="仿宋_GB2312"/>
          <w:sz w:val="30"/>
          <w:szCs w:val="30"/>
          <w:lang w:val="en-US" w:eastAsia="zh-CN"/>
        </w:rPr>
        <w:t>0.5</w:t>
      </w:r>
      <w:r>
        <w:rPr>
          <w:rFonts w:hint="eastAsia" w:ascii="仿宋_GB2312" w:hAnsi="仿宋_GB2312" w:eastAsia="仿宋_GB2312" w:cs="仿宋_GB2312"/>
          <w:sz w:val="30"/>
          <w:szCs w:val="30"/>
        </w:rPr>
        <w:t>万元，比上年减少</w:t>
      </w:r>
      <w:r>
        <w:rPr>
          <w:rFonts w:hint="eastAsia" w:ascii="仿宋_GB2312" w:hAnsi="仿宋_GB2312" w:eastAsia="仿宋_GB2312" w:cs="仿宋_GB2312"/>
          <w:sz w:val="30"/>
          <w:szCs w:val="30"/>
          <w:lang w:val="en-US" w:eastAsia="zh-CN"/>
        </w:rPr>
        <w:t>0.5</w:t>
      </w:r>
      <w:r>
        <w:rPr>
          <w:rFonts w:hint="eastAsia" w:ascii="仿宋_GB2312" w:hAnsi="仿宋_GB2312" w:eastAsia="仿宋_GB2312" w:cs="仿宋_GB2312"/>
          <w:sz w:val="30"/>
          <w:szCs w:val="30"/>
        </w:rPr>
        <w:t>万元，下降</w:t>
      </w:r>
      <w:r>
        <w:rPr>
          <w:rFonts w:hint="eastAsia" w:ascii="仿宋_GB2312" w:hAnsi="仿宋_GB2312" w:eastAsia="仿宋_GB2312" w:cs="仿宋_GB2312"/>
          <w:sz w:val="30"/>
          <w:szCs w:val="30"/>
          <w:lang w:val="en-US" w:eastAsia="zh-CN"/>
        </w:rPr>
        <w:t>50</w:t>
      </w:r>
      <w:r>
        <w:rPr>
          <w:rFonts w:ascii="仿宋_GB2312" w:hAnsi="仿宋_GB2312" w:eastAsia="仿宋_GB2312" w:cs="仿宋_GB2312"/>
          <w:sz w:val="11"/>
          <w:szCs w:val="11"/>
        </w:rPr>
        <w:t xml:space="preserve"> </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主要原因是</w:t>
      </w:r>
      <w:bookmarkStart w:id="35" w:name="PO_part3A2IncReason4"/>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eastAsia="zh-CN"/>
        </w:rPr>
        <w:t>按照八项规定，严格规范三公经费支出</w:t>
      </w:r>
      <w:bookmarkEnd w:id="35"/>
      <w:r>
        <w:rPr>
          <w:rFonts w:hint="eastAsia" w:ascii="仿宋_GB2312" w:hAnsi="仿宋_GB2312" w:eastAsia="仿宋_GB2312" w:cs="仿宋_GB2312"/>
          <w:sz w:val="30"/>
          <w:szCs w:val="30"/>
        </w:rPr>
        <w:t>。</w:t>
      </w:r>
    </w:p>
    <w:p>
      <w:pPr>
        <w:numPr>
          <w:ilvl w:val="0"/>
          <w:numId w:val="4"/>
        </w:numPr>
        <w:ind w:firstLine="640" w:firstLineChars="200"/>
        <w:rPr>
          <w:rFonts w:hint="eastAsia" w:ascii="黑体" w:hAnsi="黑体" w:eastAsia="黑体" w:cs="黑体"/>
          <w:sz w:val="32"/>
          <w:szCs w:val="32"/>
        </w:rPr>
      </w:pPr>
      <w:r>
        <w:rPr>
          <w:rFonts w:hint="eastAsia" w:ascii="黑体" w:hAnsi="黑体" w:eastAsia="黑体" w:cs="黑体"/>
          <w:sz w:val="32"/>
          <w:szCs w:val="32"/>
        </w:rPr>
        <w:t>机关运行经费安排情况</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行政经费（机关运行经费）指用于维持行政（参公）单位机关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r>
        <w:rPr>
          <w:rFonts w:hint="eastAsia" w:ascii="仿宋_GB2312" w:hAnsi="仿宋_GB2312" w:eastAsia="仿宋_GB2312" w:cs="仿宋_GB2312"/>
          <w:sz w:val="30"/>
          <w:szCs w:val="30"/>
          <w:lang w:val="en-US" w:eastAsia="zh-CN"/>
        </w:rPr>
        <w:t>2021</w:t>
      </w:r>
      <w:r>
        <w:rPr>
          <w:rFonts w:hint="eastAsia" w:ascii="仿宋_GB2312" w:hAnsi="仿宋_GB2312" w:eastAsia="仿宋_GB2312" w:cs="仿宋_GB2312"/>
          <w:sz w:val="30"/>
          <w:szCs w:val="30"/>
        </w:rPr>
        <w:t>年，本部门机关运行经费安排</w:t>
      </w:r>
      <w:r>
        <w:rPr>
          <w:rFonts w:hint="eastAsia" w:ascii="仿宋_GB2312" w:hAnsi="仿宋_GB2312" w:eastAsia="仿宋_GB2312" w:cs="仿宋_GB2312"/>
          <w:sz w:val="30"/>
          <w:szCs w:val="30"/>
          <w:lang w:val="en-US" w:eastAsia="zh-CN"/>
        </w:rPr>
        <w:t>19.1</w:t>
      </w:r>
      <w:r>
        <w:rPr>
          <w:rFonts w:hint="eastAsia" w:ascii="仿宋_GB2312" w:hAnsi="仿宋_GB2312" w:eastAsia="仿宋_GB2312" w:cs="仿宋_GB2312"/>
          <w:sz w:val="30"/>
          <w:szCs w:val="30"/>
        </w:rPr>
        <w:t>万元，比上年</w:t>
      </w:r>
      <w:bookmarkStart w:id="36" w:name="PO_part3A3IncAmount1"/>
      <w:r>
        <w:rPr>
          <w:rFonts w:hint="eastAsia" w:ascii="仿宋_GB2312" w:hAnsi="仿宋_GB2312" w:eastAsia="仿宋_GB2312" w:cs="仿宋_GB2312"/>
          <w:sz w:val="30"/>
          <w:szCs w:val="30"/>
        </w:rPr>
        <w:t>减少</w:t>
      </w:r>
      <w:bookmarkEnd w:id="36"/>
      <w:r>
        <w:rPr>
          <w:rFonts w:hint="eastAsia" w:ascii="仿宋_GB2312" w:hAnsi="仿宋_GB2312" w:eastAsia="仿宋_GB2312" w:cs="仿宋_GB2312"/>
          <w:sz w:val="30"/>
          <w:szCs w:val="30"/>
          <w:lang w:val="en-US" w:eastAsia="zh-CN"/>
        </w:rPr>
        <w:t>11.55</w:t>
      </w:r>
      <w:r>
        <w:rPr>
          <w:rFonts w:hint="eastAsia" w:ascii="仿宋_GB2312" w:hAnsi="仿宋_GB2312" w:eastAsia="仿宋_GB2312" w:cs="仿宋_GB2312"/>
          <w:sz w:val="30"/>
          <w:szCs w:val="30"/>
        </w:rPr>
        <w:t>万元，</w:t>
      </w:r>
      <w:bookmarkStart w:id="37" w:name="PO_part3A3IncPercent1"/>
      <w:r>
        <w:rPr>
          <w:rFonts w:hint="eastAsia" w:ascii="仿宋_GB2312" w:hAnsi="仿宋_GB2312" w:eastAsia="仿宋_GB2312" w:cs="仿宋_GB2312"/>
          <w:sz w:val="30"/>
          <w:szCs w:val="30"/>
        </w:rPr>
        <w:t>下降</w:t>
      </w:r>
      <w:r>
        <w:rPr>
          <w:rFonts w:hint="eastAsia" w:ascii="仿宋_GB2312" w:hAnsi="仿宋_GB2312" w:eastAsia="仿宋_GB2312" w:cs="仿宋_GB2312"/>
          <w:sz w:val="30"/>
          <w:szCs w:val="30"/>
          <w:lang w:val="en-US" w:eastAsia="zh-CN"/>
        </w:rPr>
        <w:t>37.68</w:t>
      </w:r>
      <w:r>
        <w:rPr>
          <w:rFonts w:ascii="仿宋_GB2312" w:hAnsi="仿宋_GB2312" w:eastAsia="仿宋_GB2312" w:cs="仿宋_GB2312"/>
          <w:sz w:val="11"/>
          <w:szCs w:val="11"/>
        </w:rPr>
        <w:t xml:space="preserve"> </w:t>
      </w:r>
      <w:bookmarkEnd w:id="37"/>
      <w:r>
        <w:rPr>
          <w:rFonts w:hint="eastAsia" w:ascii="仿宋_GB2312" w:hAnsi="仿宋_GB2312" w:eastAsia="仿宋_GB2312" w:cs="仿宋_GB2312"/>
          <w:sz w:val="30"/>
          <w:szCs w:val="30"/>
        </w:rPr>
        <w:t>%，主要原因是</w:t>
      </w:r>
      <w:bookmarkStart w:id="38" w:name="PO_part3A3IncReason1"/>
      <w:r>
        <w:rPr>
          <w:rFonts w:hint="eastAsia" w:ascii="仿宋_GB2312" w:hAnsi="仿宋_GB2312" w:eastAsia="仿宋_GB2312" w:cs="仿宋_GB2312"/>
          <w:sz w:val="30"/>
          <w:szCs w:val="30"/>
        </w:rPr>
        <w:t xml:space="preserve">**。 </w:t>
      </w:r>
      <w:bookmarkEnd w:id="38"/>
    </w:p>
    <w:p>
      <w:pPr>
        <w:numPr>
          <w:ilvl w:val="0"/>
          <w:numId w:val="4"/>
        </w:numPr>
        <w:ind w:firstLine="640" w:firstLineChars="200"/>
        <w:rPr>
          <w:rFonts w:hint="eastAsia" w:ascii="黑体" w:hAnsi="黑体" w:eastAsia="黑体" w:cs="黑体"/>
          <w:sz w:val="32"/>
          <w:szCs w:val="32"/>
        </w:rPr>
      </w:pPr>
      <w:r>
        <w:rPr>
          <w:rFonts w:hint="eastAsia" w:ascii="黑体" w:hAnsi="黑体" w:eastAsia="黑体" w:cs="黑体"/>
          <w:sz w:val="32"/>
          <w:szCs w:val="32"/>
        </w:rPr>
        <w:t>政府采购情况</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Start w:id="39" w:name="PO_part3A4Year1"/>
      <w:r>
        <w:rPr>
          <w:rFonts w:ascii="仿宋_GB2312" w:hAnsi="仿宋_GB2312" w:eastAsia="仿宋_GB2312" w:cs="仿宋_GB2312"/>
          <w:sz w:val="30"/>
          <w:szCs w:val="30"/>
        </w:rPr>
        <w:t xml:space="preserve"> </w:t>
      </w:r>
      <w:bookmarkEnd w:id="39"/>
      <w:r>
        <w:rPr>
          <w:rFonts w:hint="eastAsia" w:ascii="仿宋_GB2312" w:hAnsi="仿宋_GB2312" w:eastAsia="仿宋_GB2312" w:cs="仿宋_GB2312"/>
          <w:sz w:val="30"/>
          <w:szCs w:val="30"/>
          <w:lang w:val="en-US" w:eastAsia="zh-CN"/>
        </w:rPr>
        <w:t>2021</w:t>
      </w:r>
      <w:r>
        <w:rPr>
          <w:rFonts w:hint="eastAsia" w:ascii="仿宋_GB2312" w:hAnsi="仿宋_GB2312" w:eastAsia="仿宋_GB2312" w:cs="仿宋_GB2312"/>
          <w:sz w:val="30"/>
          <w:szCs w:val="30"/>
        </w:rPr>
        <w:t>年本部门政府采购安排</w:t>
      </w:r>
      <w:bookmarkStart w:id="40" w:name="PO_part3A4Amount1"/>
      <w:r>
        <w:rPr>
          <w:rFonts w:hint="eastAsia" w:ascii="仿宋_GB2312" w:hAnsi="仿宋_GB2312" w:eastAsia="仿宋_GB2312" w:cs="仿宋_GB2312"/>
          <w:sz w:val="30"/>
          <w:szCs w:val="30"/>
          <w:lang w:val="en-US" w:eastAsia="zh-CN"/>
        </w:rPr>
        <w:t>277.6</w:t>
      </w:r>
      <w:r>
        <w:rPr>
          <w:rFonts w:ascii="仿宋_GB2312" w:hAnsi="仿宋_GB2312" w:eastAsia="仿宋_GB2312" w:cs="仿宋_GB2312"/>
          <w:sz w:val="11"/>
          <w:szCs w:val="11"/>
        </w:rPr>
        <w:t xml:space="preserve"> </w:t>
      </w:r>
      <w:bookmarkEnd w:id="40"/>
      <w:r>
        <w:rPr>
          <w:rFonts w:hint="eastAsia" w:ascii="仿宋_GB2312" w:hAnsi="仿宋_GB2312" w:eastAsia="仿宋_GB2312" w:cs="仿宋_GB2312"/>
          <w:sz w:val="30"/>
          <w:szCs w:val="30"/>
        </w:rPr>
        <w:t>万元，其中：货物类采购预算</w:t>
      </w:r>
      <w:r>
        <w:rPr>
          <w:rFonts w:hint="eastAsia" w:ascii="仿宋_GB2312" w:hAnsi="仿宋_GB2312" w:eastAsia="仿宋_GB2312" w:cs="仿宋_GB2312"/>
          <w:sz w:val="30"/>
          <w:szCs w:val="30"/>
          <w:lang w:val="en-US" w:eastAsia="zh-CN"/>
        </w:rPr>
        <w:t>1.6</w:t>
      </w:r>
      <w:r>
        <w:rPr>
          <w:rFonts w:hint="eastAsia" w:ascii="仿宋_GB2312" w:hAnsi="仿宋_GB2312" w:eastAsia="仿宋_GB2312" w:cs="仿宋_GB2312"/>
          <w:sz w:val="30"/>
          <w:szCs w:val="30"/>
        </w:rPr>
        <w:t>万元，工程类采购预算</w:t>
      </w:r>
      <w:r>
        <w:rPr>
          <w:rFonts w:hint="eastAsia" w:ascii="仿宋_GB2312" w:hAnsi="仿宋_GB2312" w:eastAsia="仿宋_GB2312" w:cs="仿宋_GB2312"/>
          <w:sz w:val="30"/>
          <w:szCs w:val="30"/>
          <w:lang w:val="en-US" w:eastAsia="zh-CN"/>
        </w:rPr>
        <w:t>270</w:t>
      </w:r>
      <w:r>
        <w:rPr>
          <w:rFonts w:hint="eastAsia" w:ascii="仿宋_GB2312" w:hAnsi="仿宋_GB2312" w:eastAsia="仿宋_GB2312" w:cs="仿宋_GB2312"/>
          <w:sz w:val="30"/>
          <w:szCs w:val="30"/>
        </w:rPr>
        <w:t>万元，服务类采购预算</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万元等。</w:t>
      </w:r>
    </w:p>
    <w:p>
      <w:pPr>
        <w:numPr>
          <w:ilvl w:val="0"/>
          <w:numId w:val="4"/>
        </w:numPr>
        <w:ind w:firstLine="640" w:firstLineChars="200"/>
        <w:rPr>
          <w:rFonts w:hint="eastAsia" w:ascii="黑体" w:hAnsi="黑体" w:eastAsia="黑体" w:cs="黑体"/>
          <w:sz w:val="32"/>
          <w:szCs w:val="32"/>
        </w:rPr>
      </w:pPr>
      <w:r>
        <w:rPr>
          <w:rFonts w:hint="eastAsia" w:ascii="黑体" w:hAnsi="黑体" w:eastAsia="黑体" w:cs="黑体"/>
          <w:sz w:val="32"/>
          <w:szCs w:val="32"/>
        </w:rPr>
        <w:t>国有资产占有使用情况</w:t>
      </w:r>
    </w:p>
    <w:p>
      <w:pPr>
        <w:rPr>
          <w:rFonts w:ascii="仿宋_GB2312" w:hAnsi="仿宋_GB2312" w:eastAsia="仿宋_GB2312" w:cs="仿宋_GB2312"/>
          <w:sz w:val="32"/>
          <w:szCs w:val="32"/>
        </w:rPr>
      </w:pPr>
      <w:r>
        <w:rPr>
          <w:rFonts w:hint="eastAsia" w:ascii="仿宋_GB2312" w:hAnsi="仿宋_GB2312" w:eastAsia="仿宋_GB2312" w:cs="仿宋_GB2312"/>
          <w:sz w:val="30"/>
          <w:szCs w:val="30"/>
        </w:rPr>
        <w:t xml:space="preserve">    截至</w:t>
      </w:r>
      <w:r>
        <w:rPr>
          <w:rFonts w:hint="eastAsia" w:ascii="仿宋_GB2312" w:hAnsi="仿宋_GB2312" w:eastAsia="仿宋_GB2312" w:cs="仿宋_GB2312"/>
          <w:sz w:val="30"/>
          <w:szCs w:val="30"/>
          <w:lang w:val="en-US" w:eastAsia="zh-CN"/>
        </w:rPr>
        <w:t>2020</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12</w:t>
      </w:r>
      <w:r>
        <w:rPr>
          <w:rFonts w:hint="eastAsia" w:ascii="仿宋_GB2312" w:hAnsi="仿宋_GB2312" w:eastAsia="仿宋_GB2312" w:cs="仿宋_GB2312"/>
          <w:sz w:val="30"/>
          <w:szCs w:val="30"/>
        </w:rPr>
        <w:t>月</w:t>
      </w:r>
      <w:bookmarkStart w:id="41" w:name="PO_part3A5Date1"/>
      <w:r>
        <w:rPr>
          <w:rFonts w:hint="eastAsia" w:ascii="仿宋_GB2312" w:hAnsi="仿宋_GB2312" w:eastAsia="仿宋_GB2312" w:cs="仿宋_GB2312"/>
          <w:sz w:val="30"/>
          <w:szCs w:val="30"/>
          <w:lang w:val="en-US" w:eastAsia="zh-CN"/>
        </w:rPr>
        <w:t>31</w:t>
      </w:r>
      <w:r>
        <w:rPr>
          <w:rFonts w:ascii="仿宋_GB2312" w:hAnsi="仿宋_GB2312" w:eastAsia="仿宋_GB2312" w:cs="仿宋_GB2312"/>
          <w:sz w:val="11"/>
          <w:szCs w:val="11"/>
        </w:rPr>
        <w:t xml:space="preserve"> </w:t>
      </w:r>
      <w:bookmarkEnd w:id="41"/>
      <w:r>
        <w:rPr>
          <w:rFonts w:hint="eastAsia" w:ascii="仿宋_GB2312" w:hAnsi="仿宋_GB2312" w:eastAsia="仿宋_GB2312" w:cs="仿宋_GB2312"/>
          <w:sz w:val="30"/>
          <w:szCs w:val="30"/>
        </w:rPr>
        <w:t>日，本部门固定资产金额</w:t>
      </w:r>
      <w:r>
        <w:rPr>
          <w:rFonts w:hint="eastAsia" w:ascii="仿宋_GB2312" w:hAnsi="仿宋_GB2312" w:eastAsia="仿宋_GB2312" w:cs="仿宋_GB2312"/>
          <w:sz w:val="30"/>
          <w:szCs w:val="30"/>
          <w:lang w:eastAsia="zh-CN"/>
        </w:rPr>
        <w:t>（净值）</w:t>
      </w:r>
      <w:r>
        <w:rPr>
          <w:rFonts w:hint="default" w:ascii="仿宋_GB2312"/>
          <w:sz w:val="32"/>
          <w:szCs w:val="32"/>
        </w:rPr>
        <w:t>61.361</w:t>
      </w:r>
      <w:r>
        <w:rPr>
          <w:rFonts w:hint="eastAsia" w:ascii="仿宋_GB2312" w:hAnsi="仿宋_GB2312" w:eastAsia="仿宋_GB2312" w:cs="仿宋_GB2312"/>
          <w:sz w:val="30"/>
          <w:szCs w:val="30"/>
        </w:rPr>
        <w:t>万元，分布构成情况为：</w:t>
      </w:r>
      <w:r>
        <w:rPr>
          <w:rFonts w:hint="eastAsia" w:ascii="仿宋_GB2312" w:hAnsi="仿宋_GB2312" w:eastAsia="仿宋_GB2312" w:cs="仿宋_GB2312"/>
          <w:sz w:val="30"/>
          <w:szCs w:val="30"/>
          <w:lang w:eastAsia="zh-CN"/>
        </w:rPr>
        <w:t>无</w:t>
      </w:r>
      <w:r>
        <w:rPr>
          <w:rFonts w:hint="eastAsia" w:ascii="仿宋_GB2312" w:hAnsi="仿宋_GB2312" w:eastAsia="仿宋_GB2312" w:cs="仿宋_GB2312"/>
          <w:sz w:val="30"/>
          <w:szCs w:val="30"/>
        </w:rPr>
        <w:t>房屋</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车辆</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单价在100万元以上的设备等。本年度拟购置固定资产</w:t>
      </w:r>
      <w:r>
        <w:rPr>
          <w:rFonts w:hint="eastAsia" w:ascii="仿宋_GB2312" w:hAnsi="仿宋_GB2312" w:eastAsia="仿宋_GB2312" w:cs="仿宋_GB2312"/>
          <w:sz w:val="30"/>
          <w:szCs w:val="30"/>
          <w:lang w:val="en-US" w:eastAsia="zh-CN"/>
        </w:rPr>
        <w:t>1.6</w:t>
      </w:r>
      <w:r>
        <w:rPr>
          <w:rFonts w:hint="eastAsia" w:ascii="仿宋_GB2312" w:hAnsi="仿宋_GB2312" w:eastAsia="仿宋_GB2312" w:cs="仿宋_GB2312"/>
          <w:sz w:val="30"/>
          <w:szCs w:val="30"/>
        </w:rPr>
        <w:t>万元，主要是</w:t>
      </w:r>
      <w:r>
        <w:rPr>
          <w:rFonts w:hint="eastAsia" w:ascii="仿宋_GB2312" w:hAnsi="仿宋_GB2312" w:eastAsia="仿宋_GB2312" w:cs="仿宋_GB2312"/>
          <w:sz w:val="30"/>
          <w:szCs w:val="30"/>
          <w:lang w:eastAsia="zh-CN"/>
        </w:rPr>
        <w:t>更换报废台式计算机</w:t>
      </w:r>
      <w:r>
        <w:rPr>
          <w:rFonts w:hint="eastAsia" w:ascii="仿宋_GB2312" w:hAnsi="仿宋_GB2312" w:eastAsia="仿宋_GB2312" w:cs="仿宋_GB2312"/>
          <w:sz w:val="32"/>
          <w:szCs w:val="32"/>
        </w:rPr>
        <w:t>。</w:t>
      </w: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重点项目预算绩效目标情况</w:t>
      </w:r>
    </w:p>
    <w:p>
      <w:pPr>
        <w:rPr>
          <w:rFonts w:hint="eastAsia" w:ascii="仿宋_GB2312" w:hAnsi="仿宋_GB2312" w:eastAsia="仿宋_GB2312" w:cs="仿宋_GB2312"/>
          <w:sz w:val="30"/>
          <w:szCs w:val="30"/>
        </w:rPr>
      </w:pPr>
      <w:r>
        <w:rPr>
          <w:rFonts w:hint="eastAsia" w:ascii="仿宋_GB2312" w:hAnsi="仿宋_GB2312" w:eastAsia="仿宋_GB2312" w:cs="仿宋_GB2312"/>
          <w:sz w:val="32"/>
          <w:szCs w:val="32"/>
        </w:rPr>
        <w:t xml:space="preserve">   </w:t>
      </w:r>
      <w:bookmarkStart w:id="42" w:name="PO_part3A6Year1"/>
      <w:r>
        <w:rPr>
          <w:rFonts w:hint="eastAsia" w:ascii="仿宋_GB2312" w:hAnsi="仿宋_GB2312" w:eastAsia="仿宋_GB2312" w:cs="仿宋_GB2312"/>
          <w:sz w:val="32"/>
          <w:szCs w:val="32"/>
        </w:rPr>
        <w:t xml:space="preserve"> </w:t>
      </w:r>
      <w:bookmarkEnd w:id="42"/>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0"/>
          <w:szCs w:val="30"/>
        </w:rPr>
        <w:t>年，本部门开展了预算项目库，今后将继续做好预算管理绩效工作。</w:t>
      </w:r>
    </w:p>
    <w:p>
      <w:pPr>
        <w:ind w:firstLine="640"/>
        <w:rPr>
          <w:rFonts w:hint="eastAsia" w:ascii="仿宋_GB2312" w:hAnsi="仿宋_GB2312" w:eastAsia="仿宋_GB2312" w:cs="仿宋_GB2312"/>
          <w:sz w:val="32"/>
          <w:szCs w:val="32"/>
        </w:rPr>
        <w:sectPr>
          <w:pgSz w:w="11906" w:h="16838"/>
          <w:pgMar w:top="1440" w:right="1800" w:bottom="1440" w:left="1800" w:header="851" w:footer="992" w:gutter="0"/>
          <w:cols w:space="720" w:num="1"/>
          <w:docGrid w:type="lines" w:linePitch="312" w:charSpace="0"/>
        </w:sectPr>
      </w:pPr>
    </w:p>
    <w:p>
      <w:pPr>
        <w:jc w:val="center"/>
        <w:rPr>
          <w:rFonts w:hint="eastAsia" w:ascii="黑体" w:hAnsi="黑体" w:eastAsia="黑体" w:cs="方正小标宋简体"/>
          <w:sz w:val="44"/>
          <w:szCs w:val="44"/>
        </w:rPr>
      </w:pPr>
      <w:r>
        <w:rPr>
          <w:rFonts w:hint="eastAsia" w:ascii="黑体" w:hAnsi="黑体" w:eastAsia="黑体" w:cs="方正小标宋简体"/>
          <w:sz w:val="44"/>
          <w:szCs w:val="44"/>
        </w:rPr>
        <w:t>第四部分  名词解释</w:t>
      </w:r>
    </w:p>
    <w:p>
      <w:pPr>
        <w:rPr>
          <w:rFonts w:ascii="方正小标宋简体" w:hAnsi="方正小标宋简体" w:eastAsia="方正小标宋简体" w:cs="方正小标宋简体"/>
          <w:sz w:val="44"/>
          <w:szCs w:val="44"/>
        </w:rPr>
      </w:pPr>
      <w:r>
        <w:rPr>
          <w:rFonts w:hint="eastAsia" w:ascii="仿宋_GB2312" w:eastAsia="仿宋_GB2312"/>
          <w:b/>
          <w:sz w:val="32"/>
          <w:szCs w:val="32"/>
        </w:rPr>
        <w:t xml:space="preserve">   </w:t>
      </w:r>
      <w:bookmarkStart w:id="43" w:name="PO_part4"/>
      <w:r>
        <w:rPr>
          <w:rFonts w:hint="eastAsia" w:ascii="仿宋_GB2312" w:eastAsia="仿宋_GB2312"/>
          <w:b/>
          <w:sz w:val="32"/>
          <w:szCs w:val="32"/>
        </w:rPr>
        <w:t xml:space="preserve"> 一、财政拨款收入：</w:t>
      </w:r>
      <w:r>
        <w:rPr>
          <w:rFonts w:hint="eastAsia" w:ascii="仿宋_GB2312" w:eastAsia="仿宋_GB2312"/>
          <w:sz w:val="32"/>
          <w:szCs w:val="32"/>
        </w:rPr>
        <w:t>指预算单位从本级财政部门取得的财政预算资金收入。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二、事业收入：</w:t>
      </w:r>
      <w:r>
        <w:rPr>
          <w:rFonts w:hint="eastAsia" w:ascii="仿宋_GB2312" w:eastAsia="仿宋_GB2312"/>
          <w:sz w:val="32"/>
          <w:szCs w:val="32"/>
        </w:rPr>
        <w:t>指事业单位开展专业业务活动及辅助活动所取得的收入。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rPr>
          <w:rFonts w:ascii="仿宋_GB2312" w:eastAsia="仿宋_GB2312"/>
          <w:sz w:val="32"/>
          <w:szCs w:val="32"/>
        </w:rPr>
      </w:pPr>
      <w:r>
        <w:rPr>
          <w:rFonts w:hint="eastAsia" w:ascii="仿宋_GB2312" w:eastAsia="仿宋_GB2312"/>
          <w:b/>
          <w:sz w:val="32"/>
          <w:szCs w:val="32"/>
        </w:rPr>
        <w:t xml:space="preserve">    五、用事业基金弥补收支差额：</w:t>
      </w:r>
      <w:r>
        <w:rPr>
          <w:rFonts w:hint="eastAsia" w:ascii="仿宋_GB2312" w:eastAsia="仿宋_GB2312"/>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rPr>
          <w:rFonts w:ascii="仿宋_GB2312" w:eastAsia="仿宋_GB2312"/>
          <w:sz w:val="32"/>
          <w:szCs w:val="32"/>
        </w:rPr>
      </w:pPr>
      <w:r>
        <w:rPr>
          <w:rFonts w:hint="eastAsia" w:ascii="仿宋_GB2312" w:eastAsia="仿宋_GB2312"/>
          <w:b/>
          <w:sz w:val="32"/>
          <w:szCs w:val="32"/>
        </w:rPr>
        <w:t xml:space="preserve">    六、基本支出：</w:t>
      </w:r>
      <w:r>
        <w:rPr>
          <w:rFonts w:hint="eastAsia" w:ascii="仿宋_GB2312" w:eastAsia="仿宋_GB2312"/>
          <w:sz w:val="32"/>
          <w:szCs w:val="32"/>
        </w:rPr>
        <w:t>指为保障机构正常运转、完成日常工作任务而发生的人员支出和公用支出。</w:t>
      </w:r>
    </w:p>
    <w:p>
      <w:pPr>
        <w:spacing w:line="288" w:lineRule="auto"/>
        <w:ind w:left="1"/>
        <w:rPr>
          <w:rFonts w:ascii="仿宋_GB2312" w:eastAsia="仿宋_GB2312"/>
          <w:sz w:val="32"/>
          <w:szCs w:val="32"/>
        </w:rPr>
      </w:pPr>
      <w:r>
        <w:rPr>
          <w:rFonts w:hint="eastAsia" w:ascii="仿宋_GB2312" w:eastAsia="仿宋_GB2312"/>
          <w:b/>
          <w:sz w:val="32"/>
          <w:szCs w:val="32"/>
        </w:rPr>
        <w:t xml:space="preserve">    七、项目支出：</w:t>
      </w:r>
      <w:r>
        <w:rPr>
          <w:rFonts w:hint="eastAsia" w:ascii="仿宋_GB2312" w:eastAsia="仿宋_GB2312"/>
          <w:sz w:val="32"/>
          <w:szCs w:val="32"/>
        </w:rPr>
        <w:t>指在基本支出之外为完成特定行政任务和事业发展目标所发生的支出。</w:t>
      </w:r>
    </w:p>
    <w:p>
      <w:pPr>
        <w:spacing w:line="288" w:lineRule="auto"/>
        <w:rPr>
          <w:rFonts w:hint="eastAsia" w:ascii="仿宋_GB2312" w:eastAsia="仿宋_GB2312"/>
          <w:sz w:val="32"/>
          <w:szCs w:val="32"/>
        </w:rPr>
      </w:pPr>
      <w:r>
        <w:rPr>
          <w:rFonts w:hint="eastAsia" w:ascii="仿宋_GB2312" w:eastAsia="仿宋_GB2312"/>
          <w:b/>
          <w:sz w:val="32"/>
          <w:szCs w:val="32"/>
        </w:rPr>
        <w:t xml:space="preserve">    八、经营支出：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rPr>
          <w:rFonts w:hint="eastAsia" w:ascii="仿宋_GB2312" w:eastAsia="仿宋_GB2312"/>
          <w:sz w:val="32"/>
          <w:szCs w:val="32"/>
        </w:rPr>
      </w:pPr>
      <w:r>
        <w:rPr>
          <w:rFonts w:hint="eastAsia" w:ascii="仿宋_GB2312" w:eastAsia="仿宋_GB2312"/>
          <w:b/>
          <w:sz w:val="32"/>
          <w:szCs w:val="32"/>
        </w:rPr>
        <w:t xml:space="preserve">    九、行政经费（机关运行经费）：</w:t>
      </w:r>
      <w:r>
        <w:rPr>
          <w:rFonts w:hint="eastAsia" w:ascii="仿宋_GB2312" w:eastAsia="仿宋_GB2312"/>
          <w:sz w:val="32"/>
          <w:szCs w:val="32"/>
        </w:rPr>
        <w:t>指用于维持行政（参公）单位机关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pPr>
        <w:spacing w:line="288" w:lineRule="auto"/>
        <w:rPr>
          <w:rFonts w:hint="eastAsia" w:ascii="仿宋_GB2312" w:eastAsia="仿宋_GB2312"/>
          <w:sz w:val="32"/>
          <w:szCs w:val="32"/>
        </w:rPr>
      </w:pPr>
      <w:r>
        <w:rPr>
          <w:rFonts w:hint="eastAsia" w:ascii="仿宋_GB2312" w:eastAsia="仿宋_GB2312"/>
          <w:b/>
          <w:sz w:val="32"/>
          <w:szCs w:val="32"/>
        </w:rPr>
        <w:t xml:space="preserve">    十、“三公”经费：</w:t>
      </w:r>
      <w:r>
        <w:rPr>
          <w:rFonts w:hint="eastAsia" w:ascii="仿宋_GB2312" w:eastAsia="仿宋_GB2312"/>
          <w:sz w:val="32"/>
          <w:szCs w:val="32"/>
        </w:rPr>
        <w:t>指省直行政（参公）单位、事业单位用于因公出国（境）、公务用车购置及运行维护、公务接待的经费。其中：因公出国（境）经费具体包括公务出国（境）的住宿费、差旅费、伙食补助费、杂费、培训费等支出；公务用车购置及运行维护费具体包括公务用车购置费、公务用车租用费、燃料费、维修费、过桥过路费、保险费等支出；公务接待费具体包括按规定开支的各类公务接待（外宾接待）费用。</w:t>
      </w:r>
    </w:p>
    <w:p>
      <w:pPr>
        <w:spacing w:line="288" w:lineRule="auto"/>
        <w:ind w:left="1"/>
        <w:rPr>
          <w:rFonts w:hint="eastAsia" w:ascii="仿宋_GB2312" w:eastAsia="仿宋_GB2312"/>
          <w:sz w:val="32"/>
          <w:szCs w:val="32"/>
        </w:rPr>
      </w:pPr>
      <w:r>
        <w:rPr>
          <w:rFonts w:hint="eastAsia" w:ascii="楷体_GB2312" w:hAnsi="楷体_GB2312" w:eastAsia="楷体_GB2312" w:cs="楷体_GB2312"/>
          <w:sz w:val="32"/>
          <w:szCs w:val="32"/>
        </w:rPr>
        <w:t xml:space="preserve">    </w:t>
      </w:r>
      <w:bookmarkEnd w:id="43"/>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7D66"/>
    <w:multiLevelType w:val="singleLevel"/>
    <w:tmpl w:val="03B77D66"/>
    <w:lvl w:ilvl="0" w:tentative="0">
      <w:start w:val="1"/>
      <w:numFmt w:val="decimal"/>
      <w:suff w:val="nothing"/>
      <w:lvlText w:val="%1、"/>
      <w:lvlJc w:val="left"/>
    </w:lvl>
  </w:abstractNum>
  <w:abstractNum w:abstractNumId="1">
    <w:nsid w:val="5A5F2250"/>
    <w:multiLevelType w:val="singleLevel"/>
    <w:tmpl w:val="5A5F2250"/>
    <w:lvl w:ilvl="0" w:tentative="0">
      <w:start w:val="1"/>
      <w:numFmt w:val="chineseCounting"/>
      <w:suff w:val="nothing"/>
      <w:lvlText w:val="%1、"/>
      <w:lvlJc w:val="left"/>
    </w:lvl>
  </w:abstractNum>
  <w:abstractNum w:abstractNumId="2">
    <w:nsid w:val="5A5F2A51"/>
    <w:multiLevelType w:val="singleLevel"/>
    <w:tmpl w:val="5A5F2A51"/>
    <w:lvl w:ilvl="0" w:tentative="0">
      <w:start w:val="1"/>
      <w:numFmt w:val="chineseCounting"/>
      <w:suff w:val="nothing"/>
      <w:lvlText w:val="%1、"/>
      <w:lvlJc w:val="left"/>
    </w:lvl>
  </w:abstractNum>
  <w:abstractNum w:abstractNumId="3">
    <w:nsid w:val="5A600927"/>
    <w:multiLevelType w:val="singleLevel"/>
    <w:tmpl w:val="5A600927"/>
    <w:lvl w:ilvl="0" w:tentative="0">
      <w:start w:val="1"/>
      <w:numFmt w:val="chineseCounting"/>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8473F"/>
    <w:rsid w:val="0C5B3E0B"/>
    <w:rsid w:val="2B9F055A"/>
    <w:rsid w:val="3C4C3522"/>
    <w:rsid w:val="3F4E0928"/>
    <w:rsid w:val="3FE94AD4"/>
    <w:rsid w:val="410D37F1"/>
    <w:rsid w:val="48237521"/>
    <w:rsid w:val="4D023C94"/>
    <w:rsid w:val="51867D79"/>
    <w:rsid w:val="55917FD4"/>
    <w:rsid w:val="5691095B"/>
    <w:rsid w:val="596C2968"/>
    <w:rsid w:val="69FF1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2021-03-15T03:15:02Z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