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hint="eastAsia" w:ascii="黑体" w:hAnsi="黑体" w:eastAsia="黑体" w:cs="方正小标宋简体"/>
          <w:sz w:val="72"/>
          <w:szCs w:val="72"/>
        </w:rPr>
      </w:pPr>
      <w:bookmarkStart w:id="0" w:name="PO_title"/>
      <w:r>
        <w:rPr>
          <w:rFonts w:hint="eastAsia" w:ascii="微软雅黑" w:hAnsi="微软雅黑" w:eastAsia="微软雅黑" w:cs="微软雅黑"/>
          <w:sz w:val="72"/>
          <w:szCs w:val="72"/>
        </w:rPr>
        <w:t xml:space="preserve"> </w:t>
      </w:r>
      <w:r>
        <w:rPr>
          <w:rFonts w:hint="eastAsia" w:ascii="微软雅黑" w:hAnsi="微软雅黑" w:eastAsia="微软雅黑" w:cs="微软雅黑"/>
          <w:sz w:val="72"/>
          <w:szCs w:val="72"/>
          <w:lang w:val="en-US" w:eastAsia="zh-CN"/>
        </w:rPr>
        <w:t>2021</w:t>
      </w:r>
      <w:r>
        <w:rPr>
          <w:rFonts w:hint="eastAsia" w:ascii="微软雅黑" w:hAnsi="微软雅黑" w:eastAsia="微软雅黑" w:cs="微软雅黑"/>
          <w:sz w:val="72"/>
          <w:szCs w:val="72"/>
        </w:rPr>
        <w:t>年</w:t>
      </w:r>
      <w:r>
        <w:rPr>
          <w:rFonts w:hint="eastAsia" w:ascii="黑体" w:hAnsi="黑体" w:eastAsia="黑体" w:cs="方正小标宋简体"/>
          <w:sz w:val="72"/>
          <w:szCs w:val="72"/>
        </w:rPr>
        <w:t xml:space="preserve"> </w:t>
      </w:r>
      <w:bookmarkEnd w:id="0"/>
    </w:p>
    <w:p>
      <w:pPr>
        <w:jc w:val="center"/>
        <w:rPr>
          <w:rFonts w:hint="eastAsia" w:ascii="微软雅黑" w:hAnsi="微软雅黑" w:eastAsia="微软雅黑" w:cs="微软雅黑"/>
          <w:sz w:val="52"/>
          <w:szCs w:val="52"/>
        </w:rPr>
      </w:pPr>
      <w:bookmarkStart w:id="1" w:name="PO_title1"/>
      <w:r>
        <w:rPr>
          <w:rFonts w:hint="eastAsia" w:ascii="方正小标宋简体" w:hAnsi="方正小标宋简体" w:eastAsia="方正小标宋简体" w:cs="方正小标宋简体"/>
          <w:sz w:val="44"/>
          <w:szCs w:val="44"/>
        </w:rPr>
        <w:t xml:space="preserve"> </w:t>
      </w:r>
      <w:r>
        <w:rPr>
          <w:rFonts w:hint="eastAsia" w:ascii="微软雅黑" w:hAnsi="微软雅黑" w:eastAsia="微软雅黑" w:cs="微软雅黑"/>
          <w:sz w:val="52"/>
          <w:szCs w:val="52"/>
          <w:lang w:eastAsia="zh-CN"/>
        </w:rPr>
        <w:t>中共中山火炬高技术产业开发区工作委员会组织人事办公室</w:t>
      </w:r>
      <w:r>
        <w:rPr>
          <w:rFonts w:hint="eastAsia" w:ascii="微软雅黑" w:hAnsi="微软雅黑" w:eastAsia="微软雅黑" w:cs="微软雅黑"/>
          <w:sz w:val="52"/>
          <w:szCs w:val="52"/>
        </w:rPr>
        <w:t xml:space="preserve"> </w:t>
      </w:r>
      <w:bookmarkEnd w:id="1"/>
      <w:r>
        <w:rPr>
          <w:rFonts w:hint="eastAsia" w:ascii="微软雅黑" w:hAnsi="微软雅黑" w:eastAsia="微软雅黑" w:cs="微软雅黑"/>
          <w:sz w:val="52"/>
          <w:szCs w:val="52"/>
        </w:rPr>
        <w:t>部门预算</w:t>
      </w:r>
    </w:p>
    <w:p>
      <w:pPr>
        <w:jc w:val="center"/>
        <w:rPr>
          <w:rFonts w:hint="eastAsia" w:ascii="微软雅黑" w:hAnsi="微软雅黑" w:eastAsia="微软雅黑" w:cs="微软雅黑"/>
          <w:sz w:val="52"/>
          <w:szCs w:val="52"/>
        </w:rPr>
      </w:pPr>
    </w:p>
    <w:p>
      <w:pPr>
        <w:jc w:val="center"/>
        <w:rPr>
          <w:rFonts w:hint="eastAsia" w:ascii="微软雅黑" w:hAnsi="微软雅黑" w:eastAsia="微软雅黑" w:cs="微软雅黑"/>
          <w:sz w:val="52"/>
          <w:szCs w:val="52"/>
        </w:rPr>
      </w:pPr>
    </w:p>
    <w:p>
      <w:pPr>
        <w:jc w:val="center"/>
        <w:rPr>
          <w:rFonts w:hint="eastAsia" w:ascii="微软雅黑" w:hAnsi="微软雅黑" w:eastAsia="微软雅黑" w:cs="微软雅黑"/>
          <w:sz w:val="52"/>
          <w:szCs w:val="52"/>
        </w:rPr>
      </w:pPr>
    </w:p>
    <w:p>
      <w:pPr>
        <w:jc w:val="center"/>
        <w:rPr>
          <w:rFonts w:hint="eastAsia" w:ascii="微软雅黑" w:hAnsi="微软雅黑" w:eastAsia="微软雅黑" w:cs="微软雅黑"/>
          <w:sz w:val="32"/>
          <w:szCs w:val="32"/>
          <w:lang w:val="en-US" w:eastAsia="zh-CN"/>
        </w:rPr>
      </w:pPr>
      <w:bookmarkStart w:id="78" w:name="_GoBack"/>
      <w:bookmarkEnd w:id="78"/>
    </w:p>
    <w:p>
      <w:pPr>
        <w:jc w:val="center"/>
        <w:rPr>
          <w:rFonts w:hint="eastAsia" w:ascii="微软雅黑" w:hAnsi="微软雅黑" w:eastAsia="微软雅黑" w:cs="微软雅黑"/>
          <w:sz w:val="32"/>
          <w:szCs w:val="32"/>
          <w:lang w:val="en-US" w:eastAsia="zh-CN"/>
        </w:rPr>
      </w:pPr>
    </w:p>
    <w:p>
      <w:pPr>
        <w:jc w:val="center"/>
        <w:rPr>
          <w:rFonts w:hint="eastAsia" w:ascii="微软雅黑" w:hAnsi="微软雅黑" w:eastAsia="微软雅黑" w:cs="微软雅黑"/>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sz w:val="32"/>
          <w:szCs w:val="32"/>
          <w:lang w:val="en-US" w:eastAsia="zh-CN"/>
        </w:rPr>
      </w:pPr>
      <w:r>
        <w:rPr>
          <w:rFonts w:hint="eastAsia" w:ascii="微软雅黑" w:hAnsi="微软雅黑" w:eastAsia="微软雅黑" w:cs="微软雅黑"/>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微软雅黑" w:hAnsi="微软雅黑" w:eastAsia="微软雅黑" w:cs="微软雅黑"/>
          <w:sz w:val="32"/>
          <w:szCs w:val="32"/>
          <w:lang w:val="en-US" w:eastAsia="zh-CN"/>
        </w:rPr>
        <w:sectPr>
          <w:headerReference r:id="rId3" w:type="default"/>
          <w:footerReference r:id="rId4" w:type="default"/>
          <w:pgSz w:w="11906" w:h="16838"/>
          <w:pgMar w:top="1440" w:right="1800" w:bottom="1440" w:left="1800" w:header="851" w:footer="992" w:gutter="0"/>
          <w:pgNumType w:fmt="decimal" w:start="1"/>
          <w:cols w:space="720" w:num="1"/>
          <w:docGrid w:type="lines" w:linePitch="312" w:charSpace="0"/>
        </w:sectPr>
      </w:pPr>
      <w:r>
        <w:rPr>
          <w:rFonts w:hint="eastAsia" w:ascii="微软雅黑" w:hAnsi="微软雅黑" w:eastAsia="微软雅黑" w:cs="微软雅黑"/>
          <w:sz w:val="32"/>
          <w:szCs w:val="32"/>
          <w:lang w:val="en-US" w:eastAsia="zh-CN"/>
        </w:rPr>
        <w:t xml:space="preserve">      </w:t>
      </w:r>
    </w:p>
    <w:p>
      <w:pPr>
        <w:jc w:val="center"/>
        <w:rPr>
          <w:rFonts w:ascii="黑体" w:hAnsi="黑体" w:eastAsia="黑体" w:cs="方正小标宋简体"/>
          <w:sz w:val="44"/>
          <w:szCs w:val="44"/>
        </w:rPr>
      </w:pPr>
      <w:r>
        <w:rPr>
          <w:rFonts w:hint="eastAsia" w:ascii="黑体" w:hAnsi="黑体" w:eastAsia="黑体" w:cs="方正小标宋简体"/>
          <w:sz w:val="44"/>
          <w:szCs w:val="44"/>
        </w:rPr>
        <w:t>目 录</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第一部分 </w:t>
      </w:r>
      <w:r>
        <w:rPr>
          <w:rFonts w:ascii="黑体" w:hAnsi="黑体" w:eastAsia="黑体" w:cs="黑体"/>
          <w:b/>
          <w:sz w:val="32"/>
          <w:szCs w:val="32"/>
        </w:rPr>
        <w:t xml:space="preserve"> </w:t>
      </w:r>
      <w:bookmarkStart w:id="2" w:name="PO_dirDivName1"/>
      <w:r>
        <w:rPr>
          <w:rFonts w:hint="eastAsia" w:ascii="黑体" w:hAnsi="黑体" w:eastAsia="黑体" w:cs="黑体"/>
          <w:b/>
          <w:sz w:val="32"/>
          <w:szCs w:val="32"/>
        </w:rPr>
        <w:t xml:space="preserve"> </w:t>
      </w:r>
      <w:r>
        <w:rPr>
          <w:rFonts w:hint="eastAsia" w:ascii="黑体" w:hAnsi="黑体" w:eastAsia="黑体" w:cs="黑体"/>
          <w:b/>
          <w:sz w:val="32"/>
          <w:szCs w:val="32"/>
          <w:lang w:eastAsia="zh-CN"/>
        </w:rPr>
        <w:t>中共中山火炬高技术产业开发区工作委员会组织人事办公室</w:t>
      </w:r>
      <w:r>
        <w:rPr>
          <w:rFonts w:hint="eastAsia" w:ascii="黑体" w:hAnsi="黑体" w:eastAsia="黑体" w:cs="黑体"/>
          <w:b/>
          <w:sz w:val="32"/>
          <w:szCs w:val="32"/>
        </w:rPr>
        <w:t xml:space="preserve"> </w:t>
      </w:r>
      <w:bookmarkEnd w:id="2"/>
      <w:r>
        <w:rPr>
          <w:rFonts w:hint="eastAsia" w:ascii="黑体" w:hAnsi="黑体" w:eastAsia="黑体" w:cs="黑体"/>
          <w:b/>
          <w:sz w:val="32"/>
          <w:szCs w:val="32"/>
        </w:rPr>
        <w:t>概况</w:t>
      </w:r>
    </w:p>
    <w:p>
      <w:pPr>
        <w:numPr>
          <w:ilvl w:val="0"/>
          <w:numId w:val="1"/>
        </w:numPr>
        <w:ind w:firstLine="640" w:firstLineChars="200"/>
        <w:rPr>
          <w:rFonts w:ascii="黑体" w:hAnsi="黑体" w:eastAsia="黑体" w:cs="仿宋_GB2312"/>
          <w:sz w:val="32"/>
          <w:szCs w:val="32"/>
        </w:rPr>
      </w:pPr>
      <w:r>
        <w:rPr>
          <w:rFonts w:hint="eastAsia" w:ascii="黑体" w:hAnsi="黑体" w:eastAsia="黑体" w:cs="仿宋_GB2312"/>
          <w:sz w:val="32"/>
          <w:szCs w:val="32"/>
        </w:rPr>
        <w:t>主要职责</w:t>
      </w:r>
    </w:p>
    <w:p>
      <w:pPr>
        <w:numPr>
          <w:ilvl w:val="0"/>
          <w:numId w:val="1"/>
        </w:numPr>
        <w:ind w:firstLine="640"/>
        <w:rPr>
          <w:rFonts w:hint="eastAsia" w:ascii="黑体" w:hAnsi="黑体" w:eastAsia="黑体" w:cs="仿宋_GB2312"/>
          <w:sz w:val="32"/>
          <w:szCs w:val="32"/>
        </w:rPr>
      </w:pPr>
      <w:r>
        <w:rPr>
          <w:rFonts w:hint="eastAsia" w:ascii="黑体" w:hAnsi="黑体" w:eastAsia="黑体" w:cs="仿宋_GB2312"/>
          <w:sz w:val="32"/>
          <w:szCs w:val="32"/>
        </w:rPr>
        <w:t>部门预算构成</w:t>
      </w:r>
    </w:p>
    <w:p>
      <w:pPr>
        <w:ind w:firstLine="643" w:firstLineChars="200"/>
        <w:rPr>
          <w:rFonts w:ascii="仿宋_GB2312" w:hAnsi="仿宋_GB2312" w:eastAsia="仿宋_GB2312" w:cs="仿宋_GB2312"/>
          <w:b/>
          <w:sz w:val="32"/>
          <w:szCs w:val="32"/>
        </w:rPr>
      </w:pPr>
      <w:r>
        <w:rPr>
          <w:rFonts w:hint="eastAsia" w:ascii="黑体" w:hAnsi="黑体" w:eastAsia="黑体" w:cs="黑体"/>
          <w:b/>
          <w:sz w:val="32"/>
          <w:szCs w:val="32"/>
        </w:rPr>
        <w:t xml:space="preserve">第二部分  </w:t>
      </w:r>
      <w:bookmarkStart w:id="3" w:name="PO_Year1"/>
      <w:r>
        <w:rPr>
          <w:rFonts w:ascii="黑体" w:hAnsi="黑体" w:eastAsia="黑体" w:cs="黑体"/>
          <w:b/>
          <w:sz w:val="32"/>
          <w:szCs w:val="32"/>
        </w:rPr>
        <w:t xml:space="preserve"> </w:t>
      </w:r>
      <w:r>
        <w:rPr>
          <w:rFonts w:hint="eastAsia" w:ascii="黑体" w:hAnsi="黑体" w:eastAsia="黑体" w:cs="黑体"/>
          <w:b/>
          <w:sz w:val="32"/>
          <w:szCs w:val="32"/>
          <w:lang w:val="en-US" w:eastAsia="zh-CN"/>
        </w:rPr>
        <w:t>2021</w:t>
      </w:r>
      <w:r>
        <w:rPr>
          <w:rFonts w:ascii="黑体" w:hAnsi="黑体" w:eastAsia="黑体" w:cs="黑体"/>
          <w:b/>
          <w:sz w:val="32"/>
          <w:szCs w:val="32"/>
        </w:rPr>
        <w:t xml:space="preserve"> </w:t>
      </w:r>
      <w:bookmarkEnd w:id="3"/>
      <w:r>
        <w:rPr>
          <w:rFonts w:hint="eastAsia" w:ascii="黑体" w:hAnsi="黑体" w:eastAsia="黑体" w:cs="黑体"/>
          <w:b/>
          <w:sz w:val="32"/>
          <w:szCs w:val="32"/>
        </w:rPr>
        <w:t>年部门预算表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一、收支总体情况表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二、收入总体情况表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三、支出总体情况表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四、财政拨款收支总体情况表</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五、一般公共预算支出情况表（按功能分类科目）</w:t>
      </w:r>
    </w:p>
    <w:p>
      <w:pPr>
        <w:ind w:firstLine="640" w:firstLineChars="200"/>
        <w:rPr>
          <w:rFonts w:ascii="黑体" w:hAnsi="黑体" w:eastAsia="黑体" w:cs="仿宋_GB2312"/>
          <w:sz w:val="32"/>
          <w:szCs w:val="32"/>
        </w:rPr>
      </w:pPr>
      <w:r>
        <w:rPr>
          <w:rFonts w:hint="eastAsia" w:ascii="黑体" w:hAnsi="黑体" w:eastAsia="黑体" w:cs="仿宋_GB2312"/>
          <w:sz w:val="32"/>
          <w:szCs w:val="32"/>
        </w:rPr>
        <w:t>六、一般公共预算基本支出情况表（按经济分类款级科目）</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七、财政拨款安排的行政经费及“三公”经费预算表</w:t>
      </w:r>
    </w:p>
    <w:p>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八、政府性基金预算支出情况表</w:t>
      </w:r>
    </w:p>
    <w:p>
      <w:pPr>
        <w:ind w:firstLine="643" w:firstLineChars="200"/>
        <w:rPr>
          <w:rFonts w:ascii="黑体" w:hAnsi="黑体" w:eastAsia="黑体" w:cs="黑体"/>
          <w:b/>
          <w:sz w:val="32"/>
          <w:szCs w:val="32"/>
        </w:rPr>
      </w:pPr>
      <w:r>
        <w:rPr>
          <w:rFonts w:hint="eastAsia" w:ascii="黑体" w:hAnsi="黑体" w:eastAsia="黑体" w:cs="黑体"/>
          <w:b/>
          <w:sz w:val="32"/>
          <w:szCs w:val="32"/>
        </w:rPr>
        <w:t xml:space="preserve">第三部分  </w:t>
      </w:r>
      <w:bookmarkStart w:id="4" w:name="PO_Year2"/>
      <w:r>
        <w:rPr>
          <w:rFonts w:ascii="黑体" w:hAnsi="黑体" w:eastAsia="黑体" w:cs="黑体"/>
          <w:b/>
          <w:sz w:val="32"/>
          <w:szCs w:val="32"/>
        </w:rPr>
        <w:t xml:space="preserve"> </w:t>
      </w:r>
      <w:r>
        <w:rPr>
          <w:rFonts w:hint="eastAsia" w:ascii="黑体" w:hAnsi="黑体" w:eastAsia="黑体" w:cs="黑体"/>
          <w:b/>
          <w:sz w:val="32"/>
          <w:szCs w:val="32"/>
          <w:lang w:val="en-US" w:eastAsia="zh-CN"/>
        </w:rPr>
        <w:t>2021</w:t>
      </w:r>
      <w:r>
        <w:rPr>
          <w:rFonts w:ascii="黑体" w:hAnsi="黑体" w:eastAsia="黑体" w:cs="黑体"/>
          <w:b/>
          <w:sz w:val="32"/>
          <w:szCs w:val="32"/>
        </w:rPr>
        <w:t xml:space="preserve"> </w:t>
      </w:r>
      <w:bookmarkEnd w:id="4"/>
      <w:r>
        <w:rPr>
          <w:rFonts w:hint="eastAsia" w:ascii="黑体" w:hAnsi="黑体" w:eastAsia="黑体" w:cs="黑体"/>
          <w:b/>
          <w:sz w:val="32"/>
          <w:szCs w:val="32"/>
        </w:rPr>
        <w:t>年部门预算情况说明</w:t>
      </w:r>
    </w:p>
    <w:p>
      <w:pPr>
        <w:ind w:firstLine="643" w:firstLineChars="200"/>
        <w:rPr>
          <w:rFonts w:hint="eastAsia" w:ascii="黑体" w:hAnsi="黑体" w:eastAsia="黑体" w:cs="黑体"/>
          <w:b/>
          <w:sz w:val="32"/>
          <w:szCs w:val="32"/>
        </w:rPr>
        <w:sectPr>
          <w:footerReference r:id="rId5" w:type="default"/>
          <w:pgSz w:w="11906" w:h="16838"/>
          <w:pgMar w:top="1440" w:right="1800" w:bottom="1440" w:left="1800" w:header="851" w:footer="992" w:gutter="0"/>
          <w:pgNumType w:fmt="decimal"/>
          <w:cols w:space="720" w:num="1"/>
          <w:docGrid w:type="lines" w:linePitch="312" w:charSpace="0"/>
        </w:sectPr>
      </w:pPr>
      <w:r>
        <w:rPr>
          <w:rFonts w:hint="eastAsia" w:ascii="黑体" w:hAnsi="黑体" w:eastAsia="黑体" w:cs="黑体"/>
          <w:b/>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黑体" w:hAnsi="黑体" w:eastAsia="黑体" w:cs="方正小标宋简体"/>
          <w:sz w:val="44"/>
          <w:szCs w:val="44"/>
        </w:rPr>
        <w:t>第一部分</w:t>
      </w:r>
      <w:r>
        <w:rPr>
          <w:rFonts w:hint="eastAsia" w:ascii="方正小标宋简体" w:hAnsi="方正小标宋简体" w:eastAsia="方正小标宋简体" w:cs="方正小标宋简体"/>
          <w:sz w:val="44"/>
          <w:szCs w:val="44"/>
        </w:rPr>
        <w:t xml:space="preserve"> </w:t>
      </w:r>
      <w:bookmarkStart w:id="5" w:name="PO_part1DivName1"/>
      <w:r>
        <w:rPr>
          <w:rFonts w:hint="eastAsia" w:ascii="黑体" w:hAnsi="黑体" w:eastAsia="黑体" w:cs="方正小标宋简体"/>
          <w:sz w:val="44"/>
          <w:szCs w:val="44"/>
          <w:lang w:eastAsia="zh-CN"/>
        </w:rPr>
        <w:t>火炬区组织人事办公室</w:t>
      </w:r>
      <w:r>
        <w:rPr>
          <w:rFonts w:hint="eastAsia" w:ascii="黑体" w:hAnsi="黑体" w:eastAsia="黑体" w:cs="方正小标宋简体"/>
          <w:sz w:val="44"/>
          <w:szCs w:val="44"/>
        </w:rPr>
        <w:t xml:space="preserve"> </w:t>
      </w:r>
      <w:bookmarkEnd w:id="5"/>
      <w:r>
        <w:rPr>
          <w:rFonts w:hint="eastAsia" w:ascii="黑体" w:hAnsi="黑体" w:eastAsia="黑体" w:cs="方正小标宋简体"/>
          <w:sz w:val="44"/>
          <w:szCs w:val="44"/>
        </w:rPr>
        <w:t>概况</w:t>
      </w:r>
    </w:p>
    <w:p>
      <w:pPr>
        <w:rPr>
          <w:rFonts w:ascii="黑体" w:hAnsi="黑体" w:eastAsia="黑体" w:cs="黑体"/>
          <w:sz w:val="44"/>
          <w:szCs w:val="44"/>
        </w:rPr>
      </w:pPr>
    </w:p>
    <w:p>
      <w:pPr>
        <w:numPr>
          <w:ilvl w:val="0"/>
          <w:numId w:val="2"/>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160" w:firstLineChars="5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2"/>
          <w:szCs w:val="32"/>
        </w:rPr>
        <w:t xml:space="preserve">   </w:t>
      </w:r>
      <w:bookmarkStart w:id="6" w:name="PO_part1Responsibilities"/>
      <w:r>
        <w:rPr>
          <w:rFonts w:ascii="仿宋_GB2312" w:hAnsi="仿宋_GB2312" w:eastAsia="仿宋_GB2312" w:cs="仿宋_GB2312"/>
          <w:sz w:val="32"/>
          <w:szCs w:val="32"/>
        </w:rPr>
        <w:t xml:space="preserve"> </w:t>
      </w:r>
      <w:r>
        <w:rPr>
          <w:rFonts w:hint="eastAsia" w:ascii="仿宋_GB2312" w:hAnsi="仿宋_GB2312" w:eastAsia="仿宋_GB2312" w:cs="仿宋_GB2312"/>
          <w:vanish/>
          <w:sz w:val="32"/>
          <w:szCs w:val="32"/>
        </w:rPr>
        <w:t xml:space="preserve"> </w:t>
      </w:r>
      <w:r>
        <w:rPr>
          <w:rFonts w:hint="eastAsia" w:ascii="仿宋_GB2312" w:hAnsi="仿宋_GB2312" w:eastAsia="仿宋_GB2312" w:cs="仿宋_GB2312"/>
          <w:sz w:val="30"/>
          <w:szCs w:val="30"/>
        </w:rPr>
        <w:t>（一）</w:t>
      </w:r>
      <w:r>
        <w:rPr>
          <w:rFonts w:hint="eastAsia" w:ascii="仿宋_GB2312" w:hAnsi="仿宋_GB2312" w:eastAsia="仿宋_GB2312" w:cs="仿宋_GB2312"/>
          <w:sz w:val="30"/>
          <w:szCs w:val="30"/>
          <w:lang w:eastAsia="zh-CN"/>
        </w:rPr>
        <w:t>组织人事办公室（与中山市人力资源和社会保障局火炬开发区分局合署）。</w:t>
      </w:r>
    </w:p>
    <w:p>
      <w:pPr>
        <w:ind w:firstLine="150" w:firstLineChars="50"/>
        <w:rPr>
          <w:rFonts w:ascii="仿宋_GB2312" w:hAnsi="仿宋_GB2312" w:eastAsia="仿宋_GB2312" w:cs="仿宋_GB2312"/>
          <w:sz w:val="32"/>
          <w:szCs w:val="32"/>
        </w:rPr>
      </w:pPr>
      <w:r>
        <w:rPr>
          <w:rFonts w:hint="eastAsia" w:ascii="仿宋_GB2312" w:hAnsi="仿宋_GB2312" w:eastAsia="仿宋_GB2312" w:cs="仿宋_GB2312"/>
          <w:sz w:val="30"/>
          <w:szCs w:val="30"/>
        </w:rPr>
        <w:t xml:space="preserve">    （二）</w:t>
      </w:r>
      <w:r>
        <w:rPr>
          <w:rFonts w:hint="eastAsia" w:ascii="仿宋_GB2312" w:hAnsi="仿宋_GB2312" w:eastAsia="仿宋_GB2312" w:cs="仿宋_GB2312"/>
          <w:sz w:val="30"/>
          <w:szCs w:val="30"/>
          <w:lang w:eastAsia="zh-CN"/>
        </w:rPr>
        <w:t>负责党组织建设、基层领导班子的选拔、考察、任用、调整和后备干部队伍的培养、教育；负责机关事业单位机构编制、人事管理、老干部管理服务、关心下一代工作；负责人才培养引进、人力资源、劳动就业及培训、社会保障等工作；负责本区基层党组织换届选举工作，联络本区党代表；实施市相关部门调整给本区管理的事项。</w:t>
      </w:r>
      <w:r>
        <w:rPr>
          <w:rFonts w:hint="eastAsia" w:ascii="仿宋_GB2312" w:hAnsi="仿宋_GB2312" w:eastAsia="仿宋_GB2312" w:cs="仿宋_GB2312"/>
          <w:vanish/>
          <w:sz w:val="32"/>
          <w:szCs w:val="32"/>
        </w:rPr>
        <w:t xml:space="preserve"> </w:t>
      </w:r>
      <w:r>
        <w:rPr>
          <w:rFonts w:hint="eastAsia" w:ascii="仿宋_GB2312" w:hAnsi="仿宋_GB2312" w:eastAsia="仿宋_GB2312" w:cs="仿宋_GB2312"/>
          <w:sz w:val="32"/>
          <w:szCs w:val="32"/>
        </w:rPr>
        <w:t xml:space="preserve"> </w:t>
      </w:r>
      <w:bookmarkEnd w:id="6"/>
    </w:p>
    <w:p>
      <w:pPr>
        <w:numPr>
          <w:ilvl w:val="0"/>
          <w:numId w:val="2"/>
        </w:numPr>
        <w:ind w:firstLine="640"/>
        <w:rPr>
          <w:rFonts w:hint="eastAsia" w:ascii="黑体" w:hAnsi="黑体" w:eastAsia="黑体" w:cs="黑体"/>
          <w:sz w:val="32"/>
          <w:szCs w:val="32"/>
        </w:rPr>
      </w:pPr>
      <w:r>
        <w:rPr>
          <w:rFonts w:hint="eastAsia" w:ascii="黑体" w:hAnsi="黑体" w:eastAsia="黑体" w:cs="黑体"/>
          <w:sz w:val="32"/>
          <w:szCs w:val="32"/>
        </w:rPr>
        <w:t>部门预算构成</w:t>
      </w:r>
    </w:p>
    <w:p>
      <w:pPr>
        <w:spacing w:line="288" w:lineRule="auto"/>
        <w:ind w:left="1"/>
        <w:rPr>
          <w:rFonts w:hint="eastAsia" w:ascii="仿宋_GB2312" w:eastAsia="仿宋_GB2312"/>
          <w:sz w:val="30"/>
          <w:szCs w:val="30"/>
        </w:rPr>
      </w:pPr>
      <w:r>
        <w:rPr>
          <w:rFonts w:hint="eastAsia" w:ascii="仿宋_GB2312" w:hAnsi="仿宋_GB2312" w:eastAsia="仿宋_GB2312" w:cs="仿宋_GB2312"/>
          <w:sz w:val="32"/>
          <w:szCs w:val="32"/>
        </w:rPr>
        <w:t xml:space="preserve">   </w:t>
      </w:r>
      <w:bookmarkStart w:id="7" w:name="PO_part1Organization"/>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一、</w:t>
      </w:r>
      <w:r>
        <w:rPr>
          <w:rFonts w:hint="eastAsia" w:ascii="仿宋_GB2312" w:eastAsia="仿宋_GB2312"/>
          <w:sz w:val="30"/>
          <w:szCs w:val="30"/>
        </w:rPr>
        <w:t>本部门无下属单位，部门预算为（局、办）本级预算。</w:t>
      </w:r>
    </w:p>
    <w:p>
      <w:pPr>
        <w:spacing w:line="288" w:lineRule="auto"/>
        <w:ind w:left="1" w:firstLine="600"/>
        <w:rPr>
          <w:rFonts w:hint="eastAsia" w:ascii="仿宋_GB2312" w:eastAsia="仿宋_GB2312"/>
          <w:sz w:val="30"/>
          <w:szCs w:val="30"/>
          <w:lang w:val="en-US" w:eastAsia="zh-CN"/>
        </w:rPr>
      </w:pPr>
      <w:r>
        <w:rPr>
          <w:rFonts w:hint="eastAsia" w:ascii="仿宋_GB2312" w:eastAsia="仿宋_GB2312"/>
          <w:sz w:val="30"/>
          <w:szCs w:val="30"/>
          <w:lang w:val="en-US" w:eastAsia="zh-CN"/>
        </w:rPr>
        <w:t>二、下设科室：</w:t>
      </w:r>
    </w:p>
    <w:p>
      <w:pPr>
        <w:rPr>
          <w:rFonts w:ascii="仿宋_GB2312" w:hAnsi="仿宋_GB2312" w:eastAsia="仿宋_GB2312" w:cs="仿宋_GB2312"/>
          <w:sz w:val="32"/>
          <w:szCs w:val="32"/>
        </w:rPr>
      </w:pPr>
      <w:r>
        <w:rPr>
          <w:rFonts w:hint="eastAsia" w:ascii="仿宋_GB2312" w:eastAsia="仿宋_GB2312"/>
          <w:sz w:val="30"/>
          <w:szCs w:val="30"/>
          <w:lang w:val="en-US" w:eastAsia="zh-CN"/>
        </w:rPr>
        <w:t xml:space="preserve">     组织科、人事科、社会保险和劳动关系科、培训就业科、人才办。</w:t>
      </w:r>
      <w:r>
        <w:rPr>
          <w:rFonts w:hint="eastAsia" w:ascii="仿宋_GB2312" w:eastAsia="仿宋_GB2312"/>
          <w:sz w:val="30"/>
          <w:szCs w:val="30"/>
        </w:rPr>
        <w:t xml:space="preserve">    </w:t>
      </w:r>
      <w:r>
        <w:rPr>
          <w:rFonts w:hint="eastAsia" w:ascii="黑体" w:hAnsi="黑体" w:eastAsia="黑体" w:cs="仿宋_GB2312"/>
          <w:vanish/>
          <w:sz w:val="32"/>
          <w:szCs w:val="32"/>
        </w:rPr>
        <w:t xml:space="preserve"> </w:t>
      </w:r>
      <w:r>
        <w:rPr>
          <w:rFonts w:hint="eastAsia" w:ascii="仿宋_GB2312" w:hAnsi="仿宋_GB2312" w:eastAsia="仿宋_GB2312" w:cs="仿宋_GB2312"/>
          <w:sz w:val="32"/>
          <w:szCs w:val="32"/>
        </w:rPr>
        <w:t xml:space="preserve"> </w:t>
      </w:r>
    </w:p>
    <w:bookmarkEnd w:id="7"/>
    <w:p>
      <w:pPr>
        <w:jc w:val="center"/>
        <w:rPr>
          <w:rFonts w:ascii="方正小标宋简体" w:hAnsi="方正小标宋简体" w:eastAsia="方正小标宋简体" w:cs="方正小标宋简体"/>
          <w:sz w:val="44"/>
          <w:szCs w:val="44"/>
        </w:rPr>
        <w:sectPr>
          <w:footerReference r:id="rId6" w:type="default"/>
          <w:pgSz w:w="11906" w:h="16838"/>
          <w:pgMar w:top="1440" w:right="1800" w:bottom="1440" w:left="1800" w:header="851" w:footer="992" w:gutter="0"/>
          <w:pgNumType w:fmt="decimal" w:start="1"/>
          <w:cols w:space="720" w:num="1"/>
          <w:docGrid w:type="lines" w:linePitch="312" w:charSpace="0"/>
        </w:sectPr>
      </w:pPr>
    </w:p>
    <w:p>
      <w:pPr>
        <w:tabs>
          <w:tab w:val="center" w:pos="6979"/>
        </w:tabs>
        <w:jc w:val="left"/>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ab/>
      </w:r>
      <w:r>
        <w:rPr>
          <w:rFonts w:hint="eastAsia" w:ascii="黑体" w:hAnsi="黑体" w:eastAsia="黑体" w:cs="方正小标宋简体"/>
          <w:sz w:val="44"/>
          <w:szCs w:val="44"/>
        </w:rPr>
        <w:t>第二部分</w:t>
      </w:r>
      <w:r>
        <w:rPr>
          <w:rFonts w:hint="eastAsia" w:ascii="方正小标宋简体" w:hAnsi="方正小标宋简体" w:eastAsia="方正小标宋简体" w:cs="方正小标宋简体"/>
          <w:sz w:val="44"/>
          <w:szCs w:val="44"/>
        </w:rPr>
        <w:t xml:space="preserve">  </w:t>
      </w:r>
      <w:bookmarkStart w:id="8" w:name="PO_part2Year1"/>
      <w:r>
        <w:rPr>
          <w:rFonts w:ascii="方正小标宋简体" w:hAnsi="方正小标宋简体" w:eastAsia="方正小标宋简体" w:cs="方正小标宋简体"/>
          <w:sz w:val="44"/>
          <w:szCs w:val="44"/>
        </w:rPr>
        <w:t xml:space="preserve"> </w:t>
      </w:r>
      <w:r>
        <w:rPr>
          <w:rFonts w:hint="eastAsia" w:ascii="黑体" w:hAnsi="黑体" w:eastAsia="黑体" w:cs="方正小标宋简体"/>
          <w:sz w:val="44"/>
          <w:szCs w:val="44"/>
          <w:lang w:val="en-US" w:eastAsia="zh-CN"/>
        </w:rPr>
        <w:t>2021</w:t>
      </w:r>
      <w:r>
        <w:rPr>
          <w:rFonts w:ascii="方正小标宋简体" w:hAnsi="方正小标宋简体" w:eastAsia="方正小标宋简体" w:cs="方正小标宋简体"/>
          <w:sz w:val="44"/>
          <w:szCs w:val="44"/>
        </w:rPr>
        <w:t xml:space="preserve"> </w:t>
      </w:r>
      <w:bookmarkEnd w:id="8"/>
      <w:r>
        <w:rPr>
          <w:rFonts w:hint="eastAsia" w:ascii="黑体" w:hAnsi="黑体" w:eastAsia="黑体" w:cs="方正小标宋简体"/>
          <w:sz w:val="44"/>
          <w:szCs w:val="44"/>
        </w:rPr>
        <w:t>年部门预算表</w:t>
      </w:r>
    </w:p>
    <w:p>
      <w:pPr>
        <w:jc w:val="left"/>
      </w:pPr>
      <w:bookmarkStart w:id="9" w:name="PO_part2Table1"/>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1"/>
        <w:gridCol w:w="3546"/>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4"/>
            <w:tcBorders>
              <w:top w:val="nil"/>
              <w:left w:val="nil"/>
              <w:bottom w:val="nil"/>
              <w:right w:val="nil"/>
            </w:tcBorders>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4"/>
            <w:tcBorders>
              <w:top w:val="nil"/>
              <w:left w:val="nil"/>
              <w:bottom w:val="nil"/>
              <w:right w:val="nil"/>
            </w:tcBorders>
            <w:shd w:val="clear" w:color="auto" w:fill="FFFFFF"/>
            <w:vAlign w:val="center"/>
          </w:tcPr>
          <w:p>
            <w:pPr>
              <w:widowControl/>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0631" w:type="dxa"/>
            <w:gridSpan w:val="3"/>
            <w:tcBorders>
              <w:top w:val="nil"/>
              <w:left w:val="nil"/>
              <w:right w:val="nil"/>
            </w:tcBorders>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10" w:name="PO_part2Table1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中共中山火炬高技术产业开发区工作委员会组织人事办公室</w:t>
            </w:r>
            <w:r>
              <w:rPr>
                <w:rFonts w:hint="eastAsia" w:ascii="宋体" w:hAnsi="宋体" w:cs="宋体"/>
                <w:color w:val="000000"/>
                <w:kern w:val="0"/>
                <w:sz w:val="18"/>
                <w:szCs w:val="18"/>
                <w:lang w:bidi="ar"/>
              </w:rPr>
              <w:t xml:space="preserve"> </w:t>
            </w:r>
            <w:bookmarkEnd w:id="10"/>
          </w:p>
        </w:tc>
        <w:tc>
          <w:tcPr>
            <w:tcW w:w="3542" w:type="dxa"/>
            <w:tcBorders>
              <w:top w:val="nil"/>
              <w:left w:val="nil"/>
              <w:right w:val="nil"/>
            </w:tcBorders>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7085" w:type="dxa"/>
            <w:gridSpan w:val="2"/>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        入</w:t>
            </w:r>
          </w:p>
        </w:tc>
        <w:tc>
          <w:tcPr>
            <w:tcW w:w="7088" w:type="dxa"/>
            <w:gridSpan w:val="2"/>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4"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1"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c>
          <w:tcPr>
            <w:tcW w:w="3546"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一、财政拨款</w:t>
            </w:r>
          </w:p>
        </w:tc>
        <w:tc>
          <w:tcPr>
            <w:tcW w:w="3541"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22618.94</w:t>
            </w: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514.56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二、财政专户拨款</w:t>
            </w:r>
          </w:p>
        </w:tc>
        <w:tc>
          <w:tcPr>
            <w:tcW w:w="3541" w:type="dxa"/>
            <w:shd w:val="clear" w:color="auto" w:fill="FFFFFF"/>
            <w:vAlign w:val="center"/>
          </w:tcPr>
          <w:p>
            <w:pPr>
              <w:jc w:val="right"/>
            </w:pPr>
            <w:r>
              <w:rPr>
                <w:rFonts w:hint="eastAsia" w:ascii="宋体" w:hAnsi="宋体" w:cs="宋体"/>
                <w:color w:val="000000"/>
                <w:sz w:val="18"/>
                <w:szCs w:val="18"/>
              </w:rPr>
              <w:t>0.00</w:t>
            </w:r>
          </w:p>
        </w:tc>
        <w:tc>
          <w:tcPr>
            <w:tcW w:w="3546"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二、外交支出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三、其他资金</w:t>
            </w:r>
          </w:p>
        </w:tc>
        <w:tc>
          <w:tcPr>
            <w:tcW w:w="3541" w:type="dxa"/>
            <w:shd w:val="clear" w:color="auto" w:fill="FFFFFF"/>
            <w:vAlign w:val="center"/>
          </w:tcPr>
          <w:p>
            <w:pPr>
              <w:jc w:val="right"/>
            </w:pPr>
            <w:r>
              <w:rPr>
                <w:rFonts w:hint="eastAsia" w:ascii="宋体" w:hAnsi="宋体" w:cs="宋体"/>
                <w:color w:val="000000"/>
                <w:sz w:val="18"/>
                <w:szCs w:val="18"/>
              </w:rPr>
              <w:t>0.00</w:t>
            </w:r>
          </w:p>
        </w:tc>
        <w:tc>
          <w:tcPr>
            <w:tcW w:w="3546"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三、国防支出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四、公共安全支出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五、教育支出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六、科学技术支出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19522.90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282.63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十二、农林水支出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十三、交通运输支出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十四、资源勘探信息等支出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2258.53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1" w:type="dxa"/>
            <w:shd w:val="clear" w:color="auto" w:fill="FFFFFF"/>
            <w:vAlign w:val="center"/>
          </w:tcPr>
          <w:p>
            <w:pPr>
              <w:jc w:val="right"/>
              <w:rPr>
                <w:rFonts w:hint="eastAsia" w:ascii="宋体" w:hAnsi="宋体" w:cs="宋体"/>
                <w:color w:val="000000"/>
                <w:sz w:val="18"/>
                <w:szCs w:val="18"/>
              </w:rPr>
            </w:pP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二十二、其他支出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本年收入合计</w:t>
            </w:r>
          </w:p>
        </w:tc>
        <w:tc>
          <w:tcPr>
            <w:tcW w:w="35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lang w:val="en-US" w:eastAsia="zh-CN"/>
              </w:rPr>
              <w:t>22618.94</w:t>
            </w:r>
          </w:p>
        </w:tc>
        <w:tc>
          <w:tcPr>
            <w:tcW w:w="3546"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vAlign w:val="center"/>
          </w:tcPr>
          <w:p>
            <w:pPr>
              <w:jc w:val="right"/>
            </w:pPr>
            <w:r>
              <w:rPr>
                <w:rFonts w:hint="eastAsia" w:ascii="宋体" w:hAnsi="宋体" w:cs="宋体"/>
                <w:color w:val="000000"/>
                <w:sz w:val="18"/>
                <w:szCs w:val="18"/>
                <w:lang w:val="en-US" w:eastAsia="zh-CN"/>
              </w:rPr>
              <w:t>22618.94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四、上级补助收入</w:t>
            </w:r>
          </w:p>
        </w:tc>
        <w:tc>
          <w:tcPr>
            <w:tcW w:w="3541" w:type="dxa"/>
            <w:shd w:val="clear" w:color="auto" w:fill="FFFFFF"/>
            <w:vAlign w:val="center"/>
          </w:tcPr>
          <w:p>
            <w:pPr>
              <w:jc w:val="right"/>
            </w:pPr>
            <w:r>
              <w:rPr>
                <w:rFonts w:hint="eastAsia" w:ascii="宋体" w:hAnsi="宋体" w:cs="宋体"/>
                <w:color w:val="000000"/>
                <w:sz w:val="18"/>
                <w:szCs w:val="18"/>
              </w:rPr>
              <w:t>0.00</w:t>
            </w: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二十三、对附属单位补助支出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五、附属单位上缴收入</w:t>
            </w:r>
          </w:p>
        </w:tc>
        <w:tc>
          <w:tcPr>
            <w:tcW w:w="3541" w:type="dxa"/>
            <w:shd w:val="clear" w:color="auto" w:fill="FFFFFF"/>
            <w:vAlign w:val="center"/>
          </w:tcPr>
          <w:p>
            <w:pPr>
              <w:jc w:val="right"/>
            </w:pPr>
            <w:r>
              <w:rPr>
                <w:rFonts w:hint="eastAsia" w:ascii="宋体" w:hAnsi="宋体" w:cs="宋体"/>
                <w:color w:val="000000"/>
                <w:sz w:val="18"/>
                <w:szCs w:val="18"/>
              </w:rPr>
              <w:t>0.00</w:t>
            </w: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二十四、上缴上级支出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六、用事业基金弥补收支差额</w:t>
            </w:r>
          </w:p>
        </w:tc>
        <w:tc>
          <w:tcPr>
            <w:tcW w:w="3541" w:type="dxa"/>
            <w:shd w:val="clear" w:color="auto" w:fill="FFFFFF"/>
            <w:vAlign w:val="center"/>
          </w:tcPr>
          <w:p>
            <w:pPr>
              <w:jc w:val="right"/>
            </w:pPr>
            <w:r>
              <w:rPr>
                <w:rFonts w:hint="eastAsia" w:ascii="宋体" w:hAnsi="宋体" w:cs="宋体"/>
                <w:color w:val="000000"/>
                <w:sz w:val="18"/>
                <w:szCs w:val="18"/>
              </w:rPr>
              <w:t>0.00</w:t>
            </w:r>
          </w:p>
        </w:tc>
        <w:tc>
          <w:tcPr>
            <w:tcW w:w="354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二十五、结转下年</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收入总计</w:t>
            </w:r>
          </w:p>
        </w:tc>
        <w:tc>
          <w:tcPr>
            <w:tcW w:w="35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lang w:val="en-US" w:eastAsia="zh-CN"/>
              </w:rPr>
              <w:t>22618.94</w:t>
            </w:r>
          </w:p>
        </w:tc>
        <w:tc>
          <w:tcPr>
            <w:tcW w:w="3546"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lang w:val="en-US" w:eastAsia="zh-CN"/>
              </w:rPr>
              <w:t>22618.94</w:t>
            </w:r>
          </w:p>
        </w:tc>
      </w:tr>
      <w:bookmarkEnd w:id="9"/>
    </w:tbl>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注：</w:t>
      </w:r>
      <w:bookmarkStart w:id="11" w:name="PO_part2Table1Remark1"/>
      <w:r>
        <w:rPr>
          <w:rFonts w:hint="eastAsia" w:ascii="宋体" w:hAnsi="宋体" w:cs="宋体"/>
          <w:color w:val="000000"/>
          <w:kern w:val="0"/>
          <w:sz w:val="18"/>
          <w:szCs w:val="18"/>
          <w:lang w:bidi="ar"/>
        </w:rPr>
        <w:t xml:space="preserve"> 财政拨款收支情况包括一般公共预算、政府性基金预算、国有资本经营预算拨款收支情况。 </w:t>
      </w:r>
      <w:bookmarkEnd w:id="11"/>
    </w:p>
    <w:p>
      <w:pPr>
        <w:sectPr>
          <w:footerReference r:id="rId7" w:type="default"/>
          <w:pgSz w:w="16838" w:h="11906" w:orient="landscape"/>
          <w:pgMar w:top="1800" w:right="1440" w:bottom="1800" w:left="1440" w:header="851" w:footer="992" w:gutter="0"/>
          <w:pgNumType w:fmt="decimal"/>
          <w:cols w:space="720" w:num="1"/>
          <w:docGrid w:type="lines" w:linePitch="312" w:charSpace="0"/>
        </w:sectPr>
      </w:pPr>
    </w:p>
    <w:p>
      <w:pPr/>
      <w:bookmarkStart w:id="12" w:name="PO_part2Table2"/>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158"/>
        <w:gridCol w:w="2382"/>
        <w:gridCol w:w="1040"/>
        <w:gridCol w:w="1040"/>
        <w:gridCol w:w="823"/>
        <w:gridCol w:w="1041"/>
        <w:gridCol w:w="822"/>
        <w:gridCol w:w="825"/>
        <w:gridCol w:w="823"/>
        <w:gridCol w:w="823"/>
        <w:gridCol w:w="823"/>
        <w:gridCol w:w="58"/>
        <w:gridCol w:w="765"/>
        <w:gridCol w:w="823"/>
        <w:gridCol w:w="9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15"/>
            <w:tcBorders>
              <w:top w:val="nil"/>
              <w:left w:val="nil"/>
              <w:bottom w:val="nil"/>
              <w:right w:val="nil"/>
            </w:tcBorders>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15"/>
            <w:tcBorders>
              <w:top w:val="nil"/>
              <w:left w:val="nil"/>
              <w:bottom w:val="nil"/>
              <w:right w:val="nil"/>
            </w:tcBorders>
            <w:shd w:val="clear" w:color="auto" w:fill="FFFFFF"/>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收入总体情况表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1658" w:type="dxa"/>
            <w:gridSpan w:val="12"/>
            <w:tcBorders>
              <w:top w:val="nil"/>
              <w:left w:val="nil"/>
              <w:right w:val="nil"/>
            </w:tcBorders>
            <w:shd w:val="clear" w:color="auto" w:fill="FFFFFF"/>
            <w:vAlign w:val="center"/>
          </w:tcPr>
          <w:p>
            <w:pPr>
              <w:widowControl/>
              <w:jc w:val="left"/>
              <w:textAlignment w:val="center"/>
              <w:rPr>
                <w:rFonts w:ascii="宋体" w:hAnsi="宋体" w:cs="宋体"/>
                <w:color w:val="000000"/>
                <w:sz w:val="18"/>
                <w:szCs w:val="18"/>
              </w:rPr>
            </w:pPr>
            <w:r>
              <w:rPr>
                <w:rFonts w:hint="eastAsia" w:ascii="宋体" w:hAnsi="宋体" w:cs="宋体"/>
                <w:color w:val="000000"/>
                <w:kern w:val="0"/>
                <w:sz w:val="18"/>
                <w:szCs w:val="18"/>
                <w:lang w:bidi="ar"/>
              </w:rPr>
              <w:t>单位名称：</w:t>
            </w:r>
            <w:bookmarkStart w:id="13" w:name="PO_part2Table2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中共中山火炬高技术产业开发区工作委员会组织人事办公室</w:t>
            </w:r>
            <w:r>
              <w:rPr>
                <w:rFonts w:hint="eastAsia" w:ascii="宋体" w:hAnsi="宋体" w:cs="宋体"/>
                <w:color w:val="000000"/>
                <w:kern w:val="0"/>
                <w:sz w:val="18"/>
                <w:szCs w:val="18"/>
                <w:lang w:bidi="ar"/>
              </w:rPr>
              <w:t xml:space="preserve"> </w:t>
            </w:r>
            <w:bookmarkEnd w:id="13"/>
          </w:p>
        </w:tc>
        <w:tc>
          <w:tcPr>
            <w:tcW w:w="2515" w:type="dxa"/>
            <w:gridSpan w:val="3"/>
            <w:tcBorders>
              <w:top w:val="nil"/>
              <w:left w:val="nil"/>
              <w:right w:val="nil"/>
            </w:tcBorders>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0" w:type="dxa"/>
            <w:gridSpan w:val="2"/>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1040"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2904" w:type="dxa"/>
            <w:gridSpan w:val="3"/>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财政拨款收入</w:t>
            </w:r>
          </w:p>
        </w:tc>
        <w:tc>
          <w:tcPr>
            <w:tcW w:w="1647" w:type="dxa"/>
            <w:gridSpan w:val="2"/>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财政专户拨款收入</w:t>
            </w:r>
          </w:p>
        </w:tc>
        <w:tc>
          <w:tcPr>
            <w:tcW w:w="2469" w:type="dxa"/>
            <w:gridSpan w:val="3"/>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其他资金收入</w:t>
            </w:r>
          </w:p>
        </w:tc>
        <w:tc>
          <w:tcPr>
            <w:tcW w:w="823" w:type="dxa"/>
            <w:gridSpan w:val="2"/>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上级补助收入</w:t>
            </w:r>
          </w:p>
        </w:tc>
        <w:tc>
          <w:tcPr>
            <w:tcW w:w="823"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附属单位上缴收入</w:t>
            </w:r>
          </w:p>
        </w:tc>
        <w:tc>
          <w:tcPr>
            <w:tcW w:w="927"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用事业基金弥补收支差额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60" w:hRule="atLeast"/>
          <w:tblHeader/>
          <w:jc w:val="center"/>
        </w:trPr>
        <w:tc>
          <w:tcPr>
            <w:tcW w:w="1158"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2382"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040" w:type="dxa"/>
            <w:vMerge w:val="continue"/>
            <w:shd w:val="clear" w:color="auto" w:fill="FFFFFF"/>
            <w:vAlign w:val="center"/>
          </w:tcPr>
          <w:p>
            <w:pPr>
              <w:jc w:val="center"/>
              <w:rPr>
                <w:rFonts w:hint="eastAsia" w:ascii="宋体" w:hAnsi="宋体" w:cs="宋体"/>
                <w:color w:val="000000"/>
                <w:sz w:val="18"/>
                <w:szCs w:val="18"/>
              </w:rPr>
            </w:pPr>
          </w:p>
        </w:tc>
        <w:tc>
          <w:tcPr>
            <w:tcW w:w="1040"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w:t>
            </w:r>
          </w:p>
        </w:tc>
        <w:tc>
          <w:tcPr>
            <w:tcW w:w="823"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1041"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国有资本经营预算</w:t>
            </w:r>
          </w:p>
        </w:tc>
        <w:tc>
          <w:tcPr>
            <w:tcW w:w="822"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教育收费</w:t>
            </w:r>
          </w:p>
        </w:tc>
        <w:tc>
          <w:tcPr>
            <w:tcW w:w="825"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其他专户收入拨款</w:t>
            </w:r>
          </w:p>
        </w:tc>
        <w:tc>
          <w:tcPr>
            <w:tcW w:w="823"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事业收入</w:t>
            </w:r>
          </w:p>
        </w:tc>
        <w:tc>
          <w:tcPr>
            <w:tcW w:w="823"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经营收入</w:t>
            </w:r>
          </w:p>
        </w:tc>
        <w:tc>
          <w:tcPr>
            <w:tcW w:w="823"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其他收入</w:t>
            </w:r>
          </w:p>
        </w:tc>
        <w:tc>
          <w:tcPr>
            <w:tcW w:w="823" w:type="dxa"/>
            <w:gridSpan w:val="2"/>
            <w:vMerge w:val="continue"/>
            <w:shd w:val="clear" w:color="auto" w:fill="FFFFFF"/>
            <w:vAlign w:val="center"/>
          </w:tcPr>
          <w:p>
            <w:pPr>
              <w:jc w:val="center"/>
              <w:rPr>
                <w:rFonts w:hint="eastAsia" w:ascii="宋体" w:hAnsi="宋体" w:cs="宋体"/>
                <w:color w:val="000000"/>
                <w:sz w:val="18"/>
                <w:szCs w:val="18"/>
              </w:rPr>
            </w:pPr>
          </w:p>
        </w:tc>
        <w:tc>
          <w:tcPr>
            <w:tcW w:w="823" w:type="dxa"/>
            <w:vMerge w:val="continue"/>
            <w:shd w:val="clear" w:color="auto" w:fill="FFFFFF"/>
            <w:vAlign w:val="center"/>
          </w:tcPr>
          <w:p>
            <w:pPr>
              <w:jc w:val="center"/>
              <w:rPr>
                <w:rFonts w:hint="eastAsia" w:ascii="宋体" w:hAnsi="宋体" w:cs="宋体"/>
                <w:color w:val="000000"/>
                <w:sz w:val="18"/>
                <w:szCs w:val="18"/>
              </w:rPr>
            </w:pPr>
          </w:p>
        </w:tc>
        <w:tc>
          <w:tcPr>
            <w:tcW w:w="927" w:type="dxa"/>
            <w:vMerge w:val="continue"/>
            <w:shd w:val="clear" w:color="auto" w:fill="FFFFFF"/>
            <w:vAlign w:val="center"/>
          </w:tcPr>
          <w:p>
            <w:pPr>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jc w:val="left"/>
              <w:rPr>
                <w:rFonts w:hint="eastAsia" w:ascii="宋体" w:hAnsi="宋体" w:cs="宋体"/>
                <w:color w:val="000000"/>
                <w:sz w:val="18"/>
                <w:szCs w:val="18"/>
              </w:rPr>
            </w:pPr>
          </w:p>
        </w:tc>
        <w:tc>
          <w:tcPr>
            <w:tcW w:w="2382"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04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22618.94</w:t>
            </w:r>
          </w:p>
        </w:tc>
        <w:tc>
          <w:tcPr>
            <w:tcW w:w="1040" w:type="dxa"/>
            <w:shd w:val="clear" w:color="auto" w:fill="FFFFFF"/>
            <w:vAlign w:val="center"/>
          </w:tcPr>
          <w:p>
            <w:pPr>
              <w:jc w:val="right"/>
              <w:rPr>
                <w:lang w:val="en-US"/>
              </w:rPr>
            </w:pPr>
            <w:r>
              <w:rPr>
                <w:rFonts w:hint="eastAsia" w:ascii="宋体" w:hAnsi="宋体" w:cs="宋体"/>
                <w:color w:val="000000"/>
                <w:sz w:val="18"/>
                <w:szCs w:val="18"/>
                <w:lang w:val="en-US" w:eastAsia="zh-CN"/>
              </w:rPr>
              <w:t>22618.94</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1041" w:type="dxa"/>
            <w:shd w:val="clear" w:color="auto" w:fill="FFFFFF"/>
            <w:vAlign w:val="center"/>
          </w:tcPr>
          <w:p>
            <w:pPr>
              <w:jc w:val="right"/>
            </w:pPr>
            <w:r>
              <w:rPr>
                <w:rFonts w:hint="eastAsia" w:ascii="宋体" w:hAnsi="宋体" w:cs="宋体"/>
                <w:color w:val="000000"/>
                <w:sz w:val="18"/>
                <w:szCs w:val="18"/>
              </w:rPr>
              <w:t>0.00</w:t>
            </w:r>
          </w:p>
        </w:tc>
        <w:tc>
          <w:tcPr>
            <w:tcW w:w="822" w:type="dxa"/>
            <w:shd w:val="clear" w:color="auto" w:fill="FFFFFF"/>
            <w:vAlign w:val="center"/>
          </w:tcPr>
          <w:p>
            <w:pPr>
              <w:jc w:val="right"/>
            </w:pPr>
            <w:r>
              <w:rPr>
                <w:rFonts w:hint="eastAsia" w:ascii="宋体" w:hAnsi="宋体" w:cs="宋体"/>
                <w:color w:val="000000"/>
                <w:sz w:val="18"/>
                <w:szCs w:val="18"/>
              </w:rPr>
              <w:t>0.00</w:t>
            </w:r>
          </w:p>
        </w:tc>
        <w:tc>
          <w:tcPr>
            <w:tcW w:w="825"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gridSpan w:val="2"/>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927"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一般公共服务支出</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514.56</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514.56</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20101</w:t>
            </w:r>
          </w:p>
        </w:tc>
        <w:tc>
          <w:tcPr>
            <w:tcW w:w="2382"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人大事务</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041"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2"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5"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gridSpan w:val="2"/>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927"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2010101</w:t>
            </w:r>
          </w:p>
        </w:tc>
        <w:tc>
          <w:tcPr>
            <w:tcW w:w="2382"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行政运行</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041"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2"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5"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gridSpan w:val="2"/>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927"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20132</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组织事务</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64.52</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64.52</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1041"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2"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5"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927"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2013201</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行政运行</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64.52</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64.52</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20136</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其他共产党事务支出</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447.04</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447.04</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041"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2"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5"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927"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2013699</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其他共产党事务支出</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447.04</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447.04</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205</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教育支出</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40.32</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40.32</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20508</w:t>
            </w:r>
          </w:p>
        </w:tc>
        <w:tc>
          <w:tcPr>
            <w:tcW w:w="2382" w:type="dxa"/>
            <w:shd w:val="clear" w:color="auto" w:fill="FFFFFF"/>
            <w:vAlign w:val="center"/>
          </w:tcPr>
          <w:p>
            <w:pPr>
              <w:widowControl/>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进修及培训</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40.32</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40.32</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041"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2"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5"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927"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val="en-US" w:eastAsia="zh-CN" w:bidi="ar"/>
              </w:rPr>
              <w:t>2059999</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其他进修及培训</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40.32</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40.32</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w:t>
            </w:r>
          </w:p>
        </w:tc>
        <w:tc>
          <w:tcPr>
            <w:tcW w:w="2382" w:type="dxa"/>
            <w:shd w:val="clear" w:color="auto" w:fill="FFFFFF"/>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社会保障和就业支出</w:t>
            </w:r>
          </w:p>
        </w:tc>
        <w:tc>
          <w:tcPr>
            <w:tcW w:w="104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19522.90</w:t>
            </w:r>
          </w:p>
        </w:tc>
        <w:tc>
          <w:tcPr>
            <w:tcW w:w="104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19522.90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1041" w:type="dxa"/>
            <w:shd w:val="clear" w:color="auto" w:fill="FFFFFF"/>
            <w:vAlign w:val="center"/>
          </w:tcPr>
          <w:p>
            <w:pPr>
              <w:jc w:val="right"/>
            </w:pPr>
            <w:r>
              <w:rPr>
                <w:rFonts w:hint="eastAsia" w:ascii="宋体" w:hAnsi="宋体" w:cs="宋体"/>
                <w:color w:val="000000"/>
                <w:sz w:val="18"/>
                <w:szCs w:val="18"/>
              </w:rPr>
              <w:t>0.00</w:t>
            </w:r>
          </w:p>
        </w:tc>
        <w:tc>
          <w:tcPr>
            <w:tcW w:w="822" w:type="dxa"/>
            <w:shd w:val="clear" w:color="auto" w:fill="FFFFFF"/>
            <w:vAlign w:val="center"/>
          </w:tcPr>
          <w:p>
            <w:pPr>
              <w:jc w:val="right"/>
            </w:pPr>
            <w:r>
              <w:rPr>
                <w:rFonts w:hint="eastAsia" w:ascii="宋体" w:hAnsi="宋体" w:cs="宋体"/>
                <w:color w:val="000000"/>
                <w:sz w:val="18"/>
                <w:szCs w:val="18"/>
              </w:rPr>
              <w:t>0.00</w:t>
            </w:r>
          </w:p>
        </w:tc>
        <w:tc>
          <w:tcPr>
            <w:tcW w:w="825"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gridSpan w:val="2"/>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927"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人力资源和社会保障管理事务</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14894.20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14894.20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2080101</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行政运行</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8830.99</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8830.99</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2080102</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一般行政管理事务</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185.85</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185.85</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2080104</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综合业务管理</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2800.00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2800.00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2080106</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就业管理事务</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2930.00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2930.00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2080112</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劳动人事争议调解仲裁</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9.60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9.60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2080199</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其他人力资源和社会保障管理事务支出</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137.76</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137.76</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20802</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eastAsia="zh-CN" w:bidi="ar"/>
              </w:rPr>
              <w:t>民政管理事务</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86.10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86.10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2080202</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一般行政管理事务</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86.10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86.10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w:t>
            </w:r>
          </w:p>
        </w:tc>
        <w:tc>
          <w:tcPr>
            <w:tcW w:w="2382" w:type="dxa"/>
            <w:shd w:val="clear" w:color="auto" w:fill="FFFFFF"/>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行政事业单位离退休</w:t>
            </w:r>
          </w:p>
        </w:tc>
        <w:tc>
          <w:tcPr>
            <w:tcW w:w="104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2527.60</w:t>
            </w:r>
          </w:p>
        </w:tc>
        <w:tc>
          <w:tcPr>
            <w:tcW w:w="104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2527.60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1041" w:type="dxa"/>
            <w:shd w:val="clear" w:color="auto" w:fill="FFFFFF"/>
            <w:vAlign w:val="center"/>
          </w:tcPr>
          <w:p>
            <w:pPr>
              <w:jc w:val="right"/>
            </w:pPr>
            <w:r>
              <w:rPr>
                <w:rFonts w:hint="eastAsia" w:ascii="宋体" w:hAnsi="宋体" w:cs="宋体"/>
                <w:color w:val="000000"/>
                <w:sz w:val="18"/>
                <w:szCs w:val="18"/>
              </w:rPr>
              <w:t>0.00</w:t>
            </w:r>
          </w:p>
        </w:tc>
        <w:tc>
          <w:tcPr>
            <w:tcW w:w="822" w:type="dxa"/>
            <w:shd w:val="clear" w:color="auto" w:fill="FFFFFF"/>
            <w:vAlign w:val="center"/>
          </w:tcPr>
          <w:p>
            <w:pPr>
              <w:jc w:val="right"/>
            </w:pPr>
            <w:r>
              <w:rPr>
                <w:rFonts w:hint="eastAsia" w:ascii="宋体" w:hAnsi="宋体" w:cs="宋体"/>
                <w:color w:val="000000"/>
                <w:sz w:val="18"/>
                <w:szCs w:val="18"/>
              </w:rPr>
              <w:t>0.00</w:t>
            </w:r>
          </w:p>
        </w:tc>
        <w:tc>
          <w:tcPr>
            <w:tcW w:w="825"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gridSpan w:val="2"/>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927"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2080501</w:t>
            </w:r>
          </w:p>
        </w:tc>
        <w:tc>
          <w:tcPr>
            <w:tcW w:w="2382" w:type="dxa"/>
            <w:shd w:val="clear" w:color="auto" w:fill="FFFFFF"/>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归口管理的行政单位离退休</w:t>
            </w:r>
          </w:p>
        </w:tc>
        <w:tc>
          <w:tcPr>
            <w:tcW w:w="104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559.98</w:t>
            </w:r>
          </w:p>
        </w:tc>
        <w:tc>
          <w:tcPr>
            <w:tcW w:w="104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559.98</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1041" w:type="dxa"/>
            <w:shd w:val="clear" w:color="auto" w:fill="FFFFFF"/>
            <w:vAlign w:val="center"/>
          </w:tcPr>
          <w:p>
            <w:pPr>
              <w:jc w:val="right"/>
            </w:pPr>
            <w:r>
              <w:rPr>
                <w:rFonts w:hint="eastAsia" w:ascii="宋体" w:hAnsi="宋体" w:cs="宋体"/>
                <w:color w:val="000000"/>
                <w:sz w:val="18"/>
                <w:szCs w:val="18"/>
              </w:rPr>
              <w:t>0.00</w:t>
            </w:r>
          </w:p>
        </w:tc>
        <w:tc>
          <w:tcPr>
            <w:tcW w:w="822" w:type="dxa"/>
            <w:shd w:val="clear" w:color="auto" w:fill="FFFFFF"/>
            <w:vAlign w:val="center"/>
          </w:tcPr>
          <w:p>
            <w:pPr>
              <w:jc w:val="right"/>
            </w:pPr>
            <w:r>
              <w:rPr>
                <w:rFonts w:hint="eastAsia" w:ascii="宋体" w:hAnsi="宋体" w:cs="宋体"/>
                <w:color w:val="000000"/>
                <w:sz w:val="18"/>
                <w:szCs w:val="18"/>
              </w:rPr>
              <w:t>0.00</w:t>
            </w:r>
          </w:p>
        </w:tc>
        <w:tc>
          <w:tcPr>
            <w:tcW w:w="825"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gridSpan w:val="2"/>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927"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2080502</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事业单位离退休</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900.00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900.00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041"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2"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5"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927"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sz w:val="18"/>
                <w:szCs w:val="18"/>
                <w:lang w:val="en-US" w:eastAsia="zh-CN"/>
              </w:rPr>
            </w:pPr>
            <w:r>
              <w:rPr>
                <w:rFonts w:hint="eastAsia" w:ascii="宋体" w:hAnsi="宋体" w:cs="宋体"/>
                <w:color w:val="000000"/>
                <w:kern w:val="0"/>
                <w:sz w:val="18"/>
                <w:szCs w:val="18"/>
                <w:lang w:bidi="ar"/>
              </w:rPr>
              <w:t>208050</w:t>
            </w:r>
            <w:r>
              <w:rPr>
                <w:rFonts w:hint="eastAsia" w:ascii="宋体" w:hAnsi="宋体" w:cs="宋体"/>
                <w:color w:val="000000"/>
                <w:kern w:val="0"/>
                <w:sz w:val="18"/>
                <w:szCs w:val="18"/>
                <w:lang w:val="en-US" w:eastAsia="zh-CN" w:bidi="ar"/>
              </w:rPr>
              <w:t>5</w:t>
            </w:r>
          </w:p>
        </w:tc>
        <w:tc>
          <w:tcPr>
            <w:tcW w:w="2382" w:type="dxa"/>
            <w:shd w:val="clear" w:color="auto" w:fill="FFFFFF"/>
            <w:vAlign w:val="center"/>
          </w:tcPr>
          <w:p>
            <w:pPr>
              <w:widowControl/>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机关事业单位基本养老保险缴费支出</w:t>
            </w:r>
          </w:p>
        </w:tc>
        <w:tc>
          <w:tcPr>
            <w:tcW w:w="104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616.47</w:t>
            </w:r>
          </w:p>
        </w:tc>
        <w:tc>
          <w:tcPr>
            <w:tcW w:w="104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616.47</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1041" w:type="dxa"/>
            <w:shd w:val="clear" w:color="auto" w:fill="FFFFFF"/>
            <w:vAlign w:val="center"/>
          </w:tcPr>
          <w:p>
            <w:pPr>
              <w:jc w:val="right"/>
            </w:pPr>
            <w:r>
              <w:rPr>
                <w:rFonts w:hint="eastAsia" w:ascii="宋体" w:hAnsi="宋体" w:cs="宋体"/>
                <w:color w:val="000000"/>
                <w:sz w:val="18"/>
                <w:szCs w:val="18"/>
              </w:rPr>
              <w:t>0.00</w:t>
            </w:r>
          </w:p>
        </w:tc>
        <w:tc>
          <w:tcPr>
            <w:tcW w:w="822" w:type="dxa"/>
            <w:shd w:val="clear" w:color="auto" w:fill="FFFFFF"/>
            <w:vAlign w:val="center"/>
          </w:tcPr>
          <w:p>
            <w:pPr>
              <w:jc w:val="right"/>
            </w:pPr>
            <w:r>
              <w:rPr>
                <w:rFonts w:hint="eastAsia" w:ascii="宋体" w:hAnsi="宋体" w:cs="宋体"/>
                <w:color w:val="000000"/>
                <w:sz w:val="18"/>
                <w:szCs w:val="18"/>
              </w:rPr>
              <w:t>0.00</w:t>
            </w:r>
          </w:p>
        </w:tc>
        <w:tc>
          <w:tcPr>
            <w:tcW w:w="825"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823" w:type="dxa"/>
            <w:gridSpan w:val="2"/>
            <w:shd w:val="clear" w:color="auto" w:fill="FFFFFF"/>
            <w:vAlign w:val="center"/>
          </w:tcPr>
          <w:p>
            <w:pPr>
              <w:jc w:val="right"/>
            </w:pPr>
            <w:r>
              <w:rPr>
                <w:rFonts w:hint="eastAsia" w:ascii="宋体" w:hAnsi="宋体" w:cs="宋体"/>
                <w:color w:val="000000"/>
                <w:sz w:val="18"/>
                <w:szCs w:val="18"/>
              </w:rPr>
              <w:t>0.00</w:t>
            </w:r>
          </w:p>
        </w:tc>
        <w:tc>
          <w:tcPr>
            <w:tcW w:w="823" w:type="dxa"/>
            <w:shd w:val="clear" w:color="auto" w:fill="FFFFFF"/>
            <w:vAlign w:val="center"/>
          </w:tcPr>
          <w:p>
            <w:pPr>
              <w:jc w:val="right"/>
            </w:pPr>
            <w:r>
              <w:rPr>
                <w:rFonts w:hint="eastAsia" w:ascii="宋体" w:hAnsi="宋体" w:cs="宋体"/>
                <w:color w:val="000000"/>
                <w:sz w:val="18"/>
                <w:szCs w:val="18"/>
              </w:rPr>
              <w:t>0.00</w:t>
            </w:r>
          </w:p>
        </w:tc>
        <w:tc>
          <w:tcPr>
            <w:tcW w:w="927"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2080506</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机关事业单位职业年金缴费支出</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451.15</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451.15</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041"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2"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5"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927"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20807</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就业补助</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2000.00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20807</w:t>
            </w:r>
            <w:r>
              <w:rPr>
                <w:rFonts w:hint="eastAsia" w:ascii="宋体" w:hAnsi="宋体" w:cs="宋体"/>
                <w:color w:val="000000"/>
                <w:kern w:val="0"/>
                <w:sz w:val="18"/>
                <w:szCs w:val="18"/>
                <w:lang w:val="en-US" w:eastAsia="zh-CN" w:bidi="ar"/>
              </w:rPr>
              <w:t>99</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其他就业补助支出</w:t>
            </w:r>
          </w:p>
        </w:tc>
        <w:tc>
          <w:tcPr>
            <w:tcW w:w="104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2000.00</w:t>
            </w:r>
          </w:p>
        </w:tc>
        <w:tc>
          <w:tcPr>
            <w:tcW w:w="104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2000.00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20826</w:t>
            </w:r>
          </w:p>
        </w:tc>
        <w:tc>
          <w:tcPr>
            <w:tcW w:w="2382"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财政对基本养老保险基金的补助</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041"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2"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5"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927"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2082602</w:t>
            </w:r>
          </w:p>
        </w:tc>
        <w:tc>
          <w:tcPr>
            <w:tcW w:w="2382"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财政对居民基本养老保险基金的补助</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104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041"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2"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5"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gridSpan w:val="2"/>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82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927"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210</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卫生健康支出</w:t>
            </w:r>
          </w:p>
        </w:tc>
        <w:tc>
          <w:tcPr>
            <w:tcW w:w="104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282.63</w:t>
            </w:r>
          </w:p>
        </w:tc>
        <w:tc>
          <w:tcPr>
            <w:tcW w:w="104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282.63</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158"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2101101</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行政单位医疗</w:t>
            </w:r>
          </w:p>
        </w:tc>
        <w:tc>
          <w:tcPr>
            <w:tcW w:w="104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282.63</w:t>
            </w:r>
          </w:p>
        </w:tc>
        <w:tc>
          <w:tcPr>
            <w:tcW w:w="104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282.63</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041"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5"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gridSpan w:val="2"/>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82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927"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74" w:hRule="atLeast"/>
          <w:jc w:val="center"/>
        </w:trPr>
        <w:tc>
          <w:tcPr>
            <w:tcW w:w="1158"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221</w:t>
            </w:r>
          </w:p>
        </w:tc>
        <w:tc>
          <w:tcPr>
            <w:tcW w:w="2382" w:type="dxa"/>
            <w:shd w:val="clear" w:color="auto" w:fill="FFFFFF"/>
            <w:vAlign w:val="center"/>
          </w:tcPr>
          <w:p>
            <w:pPr>
              <w:widowControl/>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住房保障支出</w:t>
            </w:r>
          </w:p>
        </w:tc>
        <w:tc>
          <w:tcPr>
            <w:tcW w:w="1040"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2258.53</w:t>
            </w:r>
          </w:p>
        </w:tc>
        <w:tc>
          <w:tcPr>
            <w:tcW w:w="1040"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2258.53</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1041"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2"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5"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gridSpan w:val="2"/>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927"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74" w:hRule="atLeast"/>
          <w:jc w:val="center"/>
        </w:trPr>
        <w:tc>
          <w:tcPr>
            <w:tcW w:w="1158"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2210201</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住房公积金</w:t>
            </w:r>
          </w:p>
        </w:tc>
        <w:tc>
          <w:tcPr>
            <w:tcW w:w="1040"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685.32</w:t>
            </w:r>
          </w:p>
        </w:tc>
        <w:tc>
          <w:tcPr>
            <w:tcW w:w="1040"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685.32</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1041"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2"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5"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gridSpan w:val="2"/>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927"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674" w:hRule="atLeast"/>
          <w:jc w:val="center"/>
        </w:trPr>
        <w:tc>
          <w:tcPr>
            <w:tcW w:w="1158"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2210203</w:t>
            </w:r>
          </w:p>
        </w:tc>
        <w:tc>
          <w:tcPr>
            <w:tcW w:w="238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购房补贴</w:t>
            </w:r>
          </w:p>
        </w:tc>
        <w:tc>
          <w:tcPr>
            <w:tcW w:w="1040"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1573.21</w:t>
            </w:r>
          </w:p>
        </w:tc>
        <w:tc>
          <w:tcPr>
            <w:tcW w:w="1040"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1573.21</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1041"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2"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5"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gridSpan w:val="2"/>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823"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c>
          <w:tcPr>
            <w:tcW w:w="927" w:type="dxa"/>
            <w:shd w:val="clear" w:color="auto" w:fill="FFFFFF"/>
            <w:vAlign w:val="center"/>
          </w:tcPr>
          <w:p>
            <w:pPr>
              <w:widowControl/>
              <w:jc w:val="right"/>
              <w:textAlignment w:val="center"/>
              <w:rPr>
                <w:rFonts w:hint="eastAsia" w:ascii="宋体" w:hAnsi="宋体" w:cs="宋体"/>
                <w:color w:val="000000"/>
                <w:kern w:val="0"/>
                <w:sz w:val="18"/>
                <w:szCs w:val="18"/>
                <w:lang w:bidi="ar"/>
              </w:rPr>
            </w:pPr>
            <w:r>
              <w:rPr>
                <w:rFonts w:hint="eastAsia" w:ascii="宋体" w:hAnsi="宋体" w:cs="宋体"/>
                <w:color w:val="000000"/>
                <w:sz w:val="18"/>
                <w:szCs w:val="18"/>
              </w:rPr>
              <w:t>0.00</w:t>
            </w:r>
          </w:p>
        </w:tc>
      </w:tr>
      <w:bookmarkEnd w:id="12"/>
    </w:tbl>
    <w:p>
      <w:pPr>
        <w:rPr>
          <w:rFonts w:hint="eastAsia" w:ascii="宋体" w:hAnsi="宋体" w:cs="宋体"/>
          <w:color w:val="000000"/>
          <w:kern w:val="0"/>
          <w:sz w:val="18"/>
          <w:szCs w:val="18"/>
          <w:lang w:bidi="ar"/>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cs="宋体"/>
          <w:color w:val="000000"/>
          <w:kern w:val="0"/>
          <w:sz w:val="18"/>
          <w:szCs w:val="18"/>
          <w:lang w:bidi="ar"/>
        </w:rPr>
        <w:t>注：</w:t>
      </w:r>
      <w:r>
        <w:rPr>
          <w:rFonts w:hint="eastAsia" w:ascii="宋体" w:hAnsi="宋体" w:cs="宋体"/>
          <w:color w:val="000000"/>
          <w:kern w:val="0"/>
          <w:sz w:val="18"/>
          <w:szCs w:val="18"/>
          <w:lang w:val="en-US" w:eastAsia="zh-CN" w:bidi="ar"/>
        </w:rPr>
        <w:t>无</w:t>
      </w:r>
    </w:p>
    <w:p>
      <w:pPr/>
      <w:bookmarkStart w:id="14" w:name="PO_part2Table3"/>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490"/>
        <w:gridCol w:w="3101"/>
        <w:gridCol w:w="1349"/>
        <w:gridCol w:w="1349"/>
        <w:gridCol w:w="1349"/>
        <w:gridCol w:w="1349"/>
        <w:gridCol w:w="1349"/>
        <w:gridCol w:w="148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9"/>
            <w:tcBorders>
              <w:top w:val="nil"/>
              <w:left w:val="nil"/>
              <w:bottom w:val="nil"/>
              <w:right w:val="nil"/>
            </w:tcBorders>
            <w:shd w:val="clear" w:color="auto" w:fill="FFFFFF"/>
            <w:vAlign w:val="center"/>
          </w:tcPr>
          <w:p>
            <w:pPr>
              <w:widowControl/>
              <w:jc w:val="right"/>
              <w:textAlignment w:val="center"/>
              <w:rPr>
                <w:rFonts w:hint="eastAsia" w:ascii="宋体" w:hAnsi="宋体" w:cs="宋体"/>
                <w:b/>
                <w:color w:val="000000"/>
                <w:kern w:val="0"/>
                <w:sz w:val="26"/>
                <w:szCs w:val="26"/>
                <w:lang w:bidi="ar"/>
              </w:rPr>
            </w:pPr>
            <w:r>
              <w:rPr>
                <w:rFonts w:hint="eastAsia" w:ascii="宋体" w:hAnsi="宋体" w:cs="宋体"/>
                <w:color w:val="000000"/>
                <w:kern w:val="0"/>
                <w:sz w:val="18"/>
                <w:szCs w:val="18"/>
                <w:lang w:bidi="ar"/>
              </w:rPr>
              <w:t>表3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9"/>
            <w:tcBorders>
              <w:top w:val="nil"/>
              <w:left w:val="nil"/>
              <w:bottom w:val="nil"/>
              <w:right w:val="nil"/>
            </w:tcBorders>
            <w:shd w:val="clear" w:color="auto" w:fill="FFFFFF"/>
            <w:vAlign w:val="center"/>
          </w:tcPr>
          <w:p>
            <w:pPr>
              <w:widowControl/>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支出总体情况表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2824" w:type="dxa"/>
            <w:gridSpan w:val="8"/>
            <w:tcBorders>
              <w:top w:val="nil"/>
              <w:left w:val="nil"/>
              <w:right w:val="nil"/>
            </w:tcBorders>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15" w:name="PO_part2Table3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中共中山火炬高技术产业开发区工作委员会组织人事办公室</w:t>
            </w:r>
            <w:r>
              <w:rPr>
                <w:rFonts w:hint="eastAsia" w:ascii="宋体" w:hAnsi="宋体" w:cs="宋体"/>
                <w:color w:val="000000"/>
                <w:kern w:val="0"/>
                <w:sz w:val="18"/>
                <w:szCs w:val="18"/>
                <w:lang w:bidi="ar"/>
              </w:rPr>
              <w:t xml:space="preserve"> </w:t>
            </w:r>
            <w:bookmarkEnd w:id="15"/>
          </w:p>
        </w:tc>
        <w:tc>
          <w:tcPr>
            <w:tcW w:w="1349" w:type="dxa"/>
            <w:tcBorders>
              <w:top w:val="nil"/>
              <w:left w:val="nil"/>
              <w:right w:val="nil"/>
            </w:tcBorders>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591" w:type="dxa"/>
            <w:gridSpan w:val="2"/>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1349"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基本支出</w:t>
            </w:r>
          </w:p>
        </w:tc>
        <w:tc>
          <w:tcPr>
            <w:tcW w:w="1349"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c>
          <w:tcPr>
            <w:tcW w:w="1349"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事业单位经营支出</w:t>
            </w:r>
          </w:p>
        </w:tc>
        <w:tc>
          <w:tcPr>
            <w:tcW w:w="1349"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对附属单位补助支出</w:t>
            </w:r>
          </w:p>
        </w:tc>
        <w:tc>
          <w:tcPr>
            <w:tcW w:w="1488"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上缴上级支出</w:t>
            </w:r>
          </w:p>
        </w:tc>
        <w:tc>
          <w:tcPr>
            <w:tcW w:w="1349"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结转下年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90"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3101"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1349" w:type="dxa"/>
            <w:vMerge w:val="continue"/>
            <w:shd w:val="clear" w:color="auto" w:fill="FFFFFF"/>
            <w:vAlign w:val="center"/>
          </w:tcPr>
          <w:p>
            <w:pPr>
              <w:jc w:val="center"/>
              <w:rPr>
                <w:rFonts w:hint="eastAsia" w:ascii="宋体" w:hAnsi="宋体" w:cs="宋体"/>
                <w:color w:val="000000"/>
                <w:sz w:val="18"/>
                <w:szCs w:val="18"/>
              </w:rPr>
            </w:pPr>
          </w:p>
        </w:tc>
        <w:tc>
          <w:tcPr>
            <w:tcW w:w="1349" w:type="dxa"/>
            <w:vMerge w:val="continue"/>
            <w:shd w:val="clear" w:color="auto" w:fill="FFFFFF"/>
            <w:vAlign w:val="center"/>
          </w:tcPr>
          <w:p>
            <w:pPr>
              <w:jc w:val="center"/>
              <w:rPr>
                <w:rFonts w:hint="eastAsia" w:ascii="宋体" w:hAnsi="宋体" w:cs="宋体"/>
                <w:color w:val="000000"/>
                <w:sz w:val="18"/>
                <w:szCs w:val="18"/>
              </w:rPr>
            </w:pPr>
          </w:p>
        </w:tc>
        <w:tc>
          <w:tcPr>
            <w:tcW w:w="1349" w:type="dxa"/>
            <w:vMerge w:val="continue"/>
            <w:shd w:val="clear" w:color="auto" w:fill="FFFFFF"/>
            <w:vAlign w:val="center"/>
          </w:tcPr>
          <w:p>
            <w:pPr>
              <w:jc w:val="center"/>
              <w:rPr>
                <w:rFonts w:hint="eastAsia" w:ascii="宋体" w:hAnsi="宋体" w:cs="宋体"/>
                <w:color w:val="000000"/>
                <w:sz w:val="18"/>
                <w:szCs w:val="18"/>
              </w:rPr>
            </w:pPr>
          </w:p>
        </w:tc>
        <w:tc>
          <w:tcPr>
            <w:tcW w:w="1349" w:type="dxa"/>
            <w:vMerge w:val="continue"/>
            <w:shd w:val="clear" w:color="auto" w:fill="FFFFFF"/>
            <w:vAlign w:val="center"/>
          </w:tcPr>
          <w:p>
            <w:pPr>
              <w:jc w:val="center"/>
              <w:rPr>
                <w:rFonts w:hint="eastAsia" w:ascii="宋体" w:hAnsi="宋体" w:cs="宋体"/>
                <w:color w:val="000000"/>
                <w:sz w:val="18"/>
                <w:szCs w:val="18"/>
              </w:rPr>
            </w:pPr>
          </w:p>
        </w:tc>
        <w:tc>
          <w:tcPr>
            <w:tcW w:w="1349" w:type="dxa"/>
            <w:vMerge w:val="continue"/>
            <w:shd w:val="clear" w:color="auto" w:fill="FFFFFF"/>
            <w:vAlign w:val="center"/>
          </w:tcPr>
          <w:p>
            <w:pPr>
              <w:jc w:val="center"/>
              <w:rPr>
                <w:rFonts w:hint="eastAsia" w:ascii="宋体" w:hAnsi="宋体" w:cs="宋体"/>
                <w:color w:val="000000"/>
                <w:sz w:val="18"/>
                <w:szCs w:val="18"/>
              </w:rPr>
            </w:pPr>
          </w:p>
        </w:tc>
        <w:tc>
          <w:tcPr>
            <w:tcW w:w="1488" w:type="dxa"/>
            <w:vMerge w:val="continue"/>
            <w:shd w:val="clear" w:color="auto" w:fill="FFFFFF"/>
            <w:vAlign w:val="center"/>
          </w:tcPr>
          <w:p>
            <w:pPr>
              <w:jc w:val="center"/>
              <w:rPr>
                <w:rFonts w:hint="eastAsia" w:ascii="宋体" w:hAnsi="宋体" w:cs="宋体"/>
                <w:color w:val="000000"/>
                <w:sz w:val="18"/>
                <w:szCs w:val="18"/>
              </w:rPr>
            </w:pPr>
          </w:p>
        </w:tc>
        <w:tc>
          <w:tcPr>
            <w:tcW w:w="1349" w:type="dxa"/>
            <w:vMerge w:val="continue"/>
            <w:shd w:val="clear" w:color="auto" w:fill="FFFFFF"/>
            <w:vAlign w:val="center"/>
          </w:tcPr>
          <w:p>
            <w:pPr>
              <w:jc w:val="center"/>
              <w:rPr>
                <w:rFonts w:hint="eastAsia" w:ascii="宋体" w:hAnsi="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jc w:val="left"/>
              <w:rPr>
                <w:rFonts w:hint="eastAsia" w:ascii="宋体" w:hAnsi="宋体" w:cs="宋体"/>
                <w:color w:val="000000"/>
                <w:sz w:val="18"/>
                <w:szCs w:val="18"/>
              </w:rPr>
            </w:pPr>
          </w:p>
        </w:tc>
        <w:tc>
          <w:tcPr>
            <w:tcW w:w="3101"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349" w:type="dxa"/>
            <w:shd w:val="clear" w:color="auto" w:fill="FFFFFF"/>
            <w:vAlign w:val="center"/>
          </w:tcPr>
          <w:p>
            <w:pPr>
              <w:jc w:val="right"/>
              <w:rPr>
                <w:rFonts w:hint="eastAsia" w:ascii="宋体" w:hAnsi="宋体" w:cs="宋体"/>
                <w:color w:val="000000"/>
                <w:sz w:val="18"/>
                <w:szCs w:val="18"/>
                <w:lang w:val="en-US"/>
              </w:rPr>
            </w:pPr>
            <w:r>
              <w:rPr>
                <w:rFonts w:hint="eastAsia" w:ascii="宋体" w:hAnsi="宋体" w:cs="宋体"/>
                <w:color w:val="000000"/>
                <w:sz w:val="18"/>
                <w:szCs w:val="18"/>
                <w:lang w:val="en-US" w:eastAsia="zh-CN"/>
              </w:rPr>
              <w:t>22618.94</w:t>
            </w:r>
          </w:p>
        </w:tc>
        <w:tc>
          <w:tcPr>
            <w:tcW w:w="134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13790.42</w:t>
            </w:r>
          </w:p>
        </w:tc>
        <w:tc>
          <w:tcPr>
            <w:tcW w:w="134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8828.52</w:t>
            </w:r>
          </w:p>
        </w:tc>
        <w:tc>
          <w:tcPr>
            <w:tcW w:w="1349" w:type="dxa"/>
            <w:shd w:val="clear" w:color="auto" w:fill="FFFFFF"/>
            <w:vAlign w:val="center"/>
          </w:tcPr>
          <w:p>
            <w:pPr>
              <w:jc w:val="right"/>
            </w:pPr>
            <w:r>
              <w:rPr>
                <w:rFonts w:hint="eastAsia" w:ascii="宋体" w:hAnsi="宋体" w:cs="宋体"/>
                <w:color w:val="000000"/>
                <w:sz w:val="18"/>
                <w:szCs w:val="18"/>
              </w:rPr>
              <w:t>0.00</w:t>
            </w:r>
          </w:p>
        </w:tc>
        <w:tc>
          <w:tcPr>
            <w:tcW w:w="1349" w:type="dxa"/>
            <w:shd w:val="clear" w:color="auto" w:fill="FFFFFF"/>
            <w:vAlign w:val="center"/>
          </w:tcPr>
          <w:p>
            <w:pPr>
              <w:jc w:val="right"/>
            </w:pPr>
            <w:r>
              <w:rPr>
                <w:rFonts w:hint="eastAsia" w:ascii="宋体" w:hAnsi="宋体" w:cs="宋体"/>
                <w:color w:val="000000"/>
                <w:sz w:val="18"/>
                <w:szCs w:val="18"/>
              </w:rPr>
              <w:t>0.00</w:t>
            </w:r>
          </w:p>
        </w:tc>
        <w:tc>
          <w:tcPr>
            <w:tcW w:w="1488" w:type="dxa"/>
            <w:shd w:val="clear" w:color="auto" w:fill="FFFFFF"/>
            <w:vAlign w:val="center"/>
          </w:tcPr>
          <w:p>
            <w:pPr>
              <w:jc w:val="right"/>
            </w:pPr>
            <w:r>
              <w:rPr>
                <w:rFonts w:hint="eastAsia" w:ascii="宋体" w:hAnsi="宋体" w:cs="宋体"/>
                <w:color w:val="000000"/>
                <w:sz w:val="18"/>
                <w:szCs w:val="18"/>
              </w:rPr>
              <w:t>0.00</w:t>
            </w:r>
          </w:p>
        </w:tc>
        <w:tc>
          <w:tcPr>
            <w:tcW w:w="13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201</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一般公共服务支出</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514.56</w:t>
            </w:r>
          </w:p>
        </w:tc>
        <w:tc>
          <w:tcPr>
            <w:tcW w:w="1349" w:type="dxa"/>
            <w:shd w:val="clear" w:color="auto" w:fill="FFFFFF"/>
            <w:vAlign w:val="center"/>
          </w:tcPr>
          <w:p>
            <w:pPr>
              <w:jc w:val="righ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5.13</w:t>
            </w:r>
          </w:p>
        </w:tc>
        <w:tc>
          <w:tcPr>
            <w:tcW w:w="1349" w:type="dxa"/>
            <w:shd w:val="clear" w:color="auto" w:fill="FFFFFF"/>
            <w:vAlign w:val="center"/>
          </w:tcPr>
          <w:p>
            <w:pPr>
              <w:jc w:val="right"/>
              <w:rPr>
                <w:rFonts w:hint="eastAsia" w:ascii="宋体" w:hAnsi="宋体" w:cs="宋体"/>
                <w:color w:val="000000"/>
                <w:sz w:val="18"/>
                <w:szCs w:val="18"/>
                <w:lang w:val="en-US"/>
              </w:rPr>
            </w:pPr>
            <w:r>
              <w:rPr>
                <w:rFonts w:hint="eastAsia" w:ascii="宋体" w:hAnsi="宋体" w:cs="宋体"/>
                <w:color w:val="000000"/>
                <w:sz w:val="18"/>
                <w:szCs w:val="18"/>
                <w:lang w:val="en-US" w:eastAsia="zh-CN"/>
              </w:rPr>
              <w:t>509.43</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20101</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人大事务</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2010101</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行政运行</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20132</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组织事务</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64.52</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64.52</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2013201</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行政运行</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64.52</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64.52</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20136</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其他共产党事务支出</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447.04</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441.91</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2013699</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其他共产党事务支出</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447.04</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441.91</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val="en-US" w:eastAsia="zh-CN" w:bidi="ar"/>
              </w:rPr>
              <w:t>205</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eastAsia="zh-CN" w:bidi="ar"/>
              </w:rPr>
              <w:t>教育支出</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40.32</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40.32</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2059999</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其他教育支出</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40.32</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40.32</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w:t>
            </w:r>
          </w:p>
        </w:tc>
        <w:tc>
          <w:tcPr>
            <w:tcW w:w="3101"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社会保障和就业支出</w:t>
            </w:r>
          </w:p>
        </w:tc>
        <w:tc>
          <w:tcPr>
            <w:tcW w:w="134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19522.90</w:t>
            </w:r>
          </w:p>
        </w:tc>
        <w:tc>
          <w:tcPr>
            <w:tcW w:w="134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11244.13</w:t>
            </w:r>
          </w:p>
        </w:tc>
        <w:tc>
          <w:tcPr>
            <w:tcW w:w="1349" w:type="dxa"/>
            <w:shd w:val="clear" w:color="auto" w:fill="FFFFFF"/>
            <w:vAlign w:val="center"/>
          </w:tcPr>
          <w:p>
            <w:pPr>
              <w:jc w:val="right"/>
              <w:rPr>
                <w:lang w:val="en-US"/>
              </w:rPr>
            </w:pPr>
            <w:r>
              <w:rPr>
                <w:rFonts w:hint="eastAsia" w:ascii="宋体" w:hAnsi="宋体" w:cs="宋体"/>
                <w:color w:val="000000"/>
                <w:sz w:val="18"/>
                <w:szCs w:val="18"/>
                <w:lang w:val="en-US" w:eastAsia="zh-CN"/>
              </w:rPr>
              <w:t>8278.77</w:t>
            </w:r>
          </w:p>
        </w:tc>
        <w:tc>
          <w:tcPr>
            <w:tcW w:w="1349" w:type="dxa"/>
            <w:shd w:val="clear" w:color="auto" w:fill="FFFFFF"/>
            <w:vAlign w:val="center"/>
          </w:tcPr>
          <w:p>
            <w:pPr>
              <w:jc w:val="right"/>
            </w:pPr>
            <w:r>
              <w:rPr>
                <w:rFonts w:hint="eastAsia" w:ascii="宋体" w:hAnsi="宋体" w:cs="宋体"/>
                <w:color w:val="000000"/>
                <w:sz w:val="18"/>
                <w:szCs w:val="18"/>
              </w:rPr>
              <w:t>0.00</w:t>
            </w:r>
          </w:p>
        </w:tc>
        <w:tc>
          <w:tcPr>
            <w:tcW w:w="1349" w:type="dxa"/>
            <w:shd w:val="clear" w:color="auto" w:fill="FFFFFF"/>
            <w:vAlign w:val="center"/>
          </w:tcPr>
          <w:p>
            <w:pPr>
              <w:jc w:val="right"/>
            </w:pPr>
            <w:r>
              <w:rPr>
                <w:rFonts w:hint="eastAsia" w:ascii="宋体" w:hAnsi="宋体" w:cs="宋体"/>
                <w:color w:val="000000"/>
                <w:sz w:val="18"/>
                <w:szCs w:val="18"/>
              </w:rPr>
              <w:t>0.00</w:t>
            </w:r>
          </w:p>
        </w:tc>
        <w:tc>
          <w:tcPr>
            <w:tcW w:w="1488" w:type="dxa"/>
            <w:shd w:val="clear" w:color="auto" w:fill="FFFFFF"/>
            <w:vAlign w:val="center"/>
          </w:tcPr>
          <w:p>
            <w:pPr>
              <w:jc w:val="right"/>
            </w:pPr>
            <w:r>
              <w:rPr>
                <w:rFonts w:hint="eastAsia" w:ascii="宋体" w:hAnsi="宋体" w:cs="宋体"/>
                <w:color w:val="000000"/>
                <w:sz w:val="18"/>
                <w:szCs w:val="18"/>
              </w:rPr>
              <w:t>0.00</w:t>
            </w:r>
          </w:p>
        </w:tc>
        <w:tc>
          <w:tcPr>
            <w:tcW w:w="13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人力资源和社会保障管理事务</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14894.20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8716.53</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6177.67</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2080101</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行政运行</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8830.99</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8530.68</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300.31</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2080102</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一般行政管理事务</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185.85</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185.85</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2080104</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综合业务管理</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2800.00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2800.00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2080106</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就业管理事务</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2930.00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2930.00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2080112</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劳动人事争议调解仲裁</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9.60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9.60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2080199</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其他人力资源和社会保障管理事务支出</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137.76</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137.76</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20802</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民政管理事务</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86.10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86.10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2080202</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一般行政管理事务</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86.10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86.10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w:t>
            </w:r>
          </w:p>
        </w:tc>
        <w:tc>
          <w:tcPr>
            <w:tcW w:w="3101"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行政事业单位离退休</w:t>
            </w:r>
          </w:p>
        </w:tc>
        <w:tc>
          <w:tcPr>
            <w:tcW w:w="134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2527.60</w:t>
            </w:r>
          </w:p>
        </w:tc>
        <w:tc>
          <w:tcPr>
            <w:tcW w:w="134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2527.60</w:t>
            </w:r>
          </w:p>
        </w:tc>
        <w:tc>
          <w:tcPr>
            <w:tcW w:w="134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pPr>
            <w:r>
              <w:rPr>
                <w:rFonts w:hint="eastAsia" w:ascii="宋体" w:hAnsi="宋体" w:cs="宋体"/>
                <w:color w:val="000000"/>
                <w:sz w:val="18"/>
                <w:szCs w:val="18"/>
              </w:rPr>
              <w:t>0.00</w:t>
            </w:r>
          </w:p>
        </w:tc>
        <w:tc>
          <w:tcPr>
            <w:tcW w:w="1349" w:type="dxa"/>
            <w:shd w:val="clear" w:color="auto" w:fill="FFFFFF"/>
            <w:vAlign w:val="center"/>
          </w:tcPr>
          <w:p>
            <w:pPr>
              <w:jc w:val="right"/>
            </w:pPr>
            <w:r>
              <w:rPr>
                <w:rFonts w:hint="eastAsia" w:ascii="宋体" w:hAnsi="宋体" w:cs="宋体"/>
                <w:color w:val="000000"/>
                <w:sz w:val="18"/>
                <w:szCs w:val="18"/>
              </w:rPr>
              <w:t>0.00</w:t>
            </w:r>
          </w:p>
        </w:tc>
        <w:tc>
          <w:tcPr>
            <w:tcW w:w="1488" w:type="dxa"/>
            <w:shd w:val="clear" w:color="auto" w:fill="FFFFFF"/>
            <w:vAlign w:val="center"/>
          </w:tcPr>
          <w:p>
            <w:pPr>
              <w:jc w:val="right"/>
            </w:pPr>
            <w:r>
              <w:rPr>
                <w:rFonts w:hint="eastAsia" w:ascii="宋体" w:hAnsi="宋体" w:cs="宋体"/>
                <w:color w:val="000000"/>
                <w:sz w:val="18"/>
                <w:szCs w:val="18"/>
              </w:rPr>
              <w:t>0.00</w:t>
            </w:r>
          </w:p>
        </w:tc>
        <w:tc>
          <w:tcPr>
            <w:tcW w:w="13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2080501</w:t>
            </w:r>
          </w:p>
        </w:tc>
        <w:tc>
          <w:tcPr>
            <w:tcW w:w="3101"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归口管理的行政单位离退休</w:t>
            </w:r>
          </w:p>
        </w:tc>
        <w:tc>
          <w:tcPr>
            <w:tcW w:w="134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559.98</w:t>
            </w:r>
          </w:p>
        </w:tc>
        <w:tc>
          <w:tcPr>
            <w:tcW w:w="134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559.98</w:t>
            </w:r>
          </w:p>
        </w:tc>
        <w:tc>
          <w:tcPr>
            <w:tcW w:w="1349" w:type="dxa"/>
            <w:shd w:val="clear" w:color="auto" w:fill="FFFFFF"/>
            <w:vAlign w:val="center"/>
          </w:tcPr>
          <w:p>
            <w:pPr>
              <w:jc w:val="right"/>
              <w:rPr>
                <w:rFonts w:hint="eastAsia" w:eastAsia="宋体"/>
                <w:lang w:val="en-US" w:eastAsia="zh-CN"/>
              </w:rPr>
            </w:pPr>
            <w:r>
              <w:rPr>
                <w:rFonts w:hint="eastAsia" w:ascii="宋体" w:hAnsi="宋体" w:eastAsia="宋体" w:cs="宋体"/>
                <w:sz w:val="18"/>
                <w:szCs w:val="18"/>
                <w:lang w:val="en-US" w:eastAsia="zh-CN"/>
              </w:rPr>
              <w:t>0.00</w:t>
            </w:r>
          </w:p>
        </w:tc>
        <w:tc>
          <w:tcPr>
            <w:tcW w:w="1349" w:type="dxa"/>
            <w:shd w:val="clear" w:color="auto" w:fill="FFFFFF"/>
            <w:vAlign w:val="center"/>
          </w:tcPr>
          <w:p>
            <w:pPr>
              <w:jc w:val="right"/>
            </w:pPr>
            <w:r>
              <w:rPr>
                <w:rFonts w:hint="eastAsia" w:ascii="宋体" w:hAnsi="宋体" w:cs="宋体"/>
                <w:color w:val="000000"/>
                <w:sz w:val="18"/>
                <w:szCs w:val="18"/>
              </w:rPr>
              <w:t>0.00</w:t>
            </w:r>
          </w:p>
        </w:tc>
        <w:tc>
          <w:tcPr>
            <w:tcW w:w="1349" w:type="dxa"/>
            <w:shd w:val="clear" w:color="auto" w:fill="FFFFFF"/>
            <w:vAlign w:val="center"/>
          </w:tcPr>
          <w:p>
            <w:pPr>
              <w:jc w:val="right"/>
            </w:pPr>
            <w:r>
              <w:rPr>
                <w:rFonts w:hint="eastAsia" w:ascii="宋体" w:hAnsi="宋体" w:cs="宋体"/>
                <w:color w:val="000000"/>
                <w:sz w:val="18"/>
                <w:szCs w:val="18"/>
              </w:rPr>
              <w:t>0.00</w:t>
            </w:r>
          </w:p>
        </w:tc>
        <w:tc>
          <w:tcPr>
            <w:tcW w:w="1488" w:type="dxa"/>
            <w:shd w:val="clear" w:color="auto" w:fill="FFFFFF"/>
            <w:vAlign w:val="center"/>
          </w:tcPr>
          <w:p>
            <w:pPr>
              <w:jc w:val="right"/>
            </w:pPr>
            <w:r>
              <w:rPr>
                <w:rFonts w:hint="eastAsia" w:ascii="宋体" w:hAnsi="宋体" w:cs="宋体"/>
                <w:color w:val="000000"/>
                <w:sz w:val="18"/>
                <w:szCs w:val="18"/>
              </w:rPr>
              <w:t>0.00</w:t>
            </w:r>
          </w:p>
        </w:tc>
        <w:tc>
          <w:tcPr>
            <w:tcW w:w="13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2080502</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事业单位离退休</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900.00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900.00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2080505</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机关事业单位基本养老保险缴费</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616.47</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616.47</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2080506</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机关事业单位职业年金缴费支出</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451.15</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451.15</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20807</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就业补助</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2000.00</w:t>
            </w:r>
          </w:p>
        </w:tc>
        <w:tc>
          <w:tcPr>
            <w:tcW w:w="1349" w:type="dxa"/>
            <w:shd w:val="clear" w:color="auto" w:fill="FFFFFF"/>
            <w:vAlign w:val="center"/>
          </w:tcPr>
          <w:p>
            <w:pPr>
              <w:jc w:val="right"/>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2000.00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488"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2080799</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其他就业补助支出</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20826</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财政对基本养老保险基金的补助</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2082602</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财政对城乡居民基本养老保险基金的补助</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210</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医疗卫生与计划生育支出</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282.63</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282.63</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widowControl/>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2101101</w:t>
            </w:r>
          </w:p>
        </w:tc>
        <w:tc>
          <w:tcPr>
            <w:tcW w:w="3101" w:type="dxa"/>
            <w:shd w:val="clear" w:color="auto" w:fill="FFFFFF"/>
            <w:vAlign w:val="center"/>
          </w:tcPr>
          <w:p>
            <w:pPr>
              <w:widowControl/>
              <w:jc w:val="left"/>
              <w:textAlignment w:val="center"/>
              <w:rPr>
                <w:rFonts w:hint="eastAsia" w:ascii="宋体" w:hAnsi="宋体" w:cs="宋体"/>
                <w:color w:val="000000"/>
                <w:kern w:val="0"/>
                <w:sz w:val="18"/>
                <w:szCs w:val="18"/>
                <w:lang w:eastAsia="zh-CN" w:bidi="ar"/>
              </w:rPr>
            </w:pPr>
            <w:r>
              <w:rPr>
                <w:rFonts w:hint="eastAsia" w:ascii="宋体" w:hAnsi="宋体" w:cs="宋体"/>
                <w:color w:val="000000"/>
                <w:kern w:val="0"/>
                <w:sz w:val="18"/>
                <w:szCs w:val="18"/>
                <w:lang w:eastAsia="zh-CN" w:bidi="ar"/>
              </w:rPr>
              <w:t>行政单位医疗</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282.63</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282.63</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48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rPr>
                <w:rFonts w:hint="eastAsia" w:ascii="宋体" w:hAnsi="宋体" w:eastAsia="宋体"/>
                <w:color w:val="000000"/>
                <w:kern w:val="0"/>
                <w:sz w:val="24"/>
                <w:lang w:val="en-US" w:eastAsia="zh-CN"/>
              </w:rPr>
            </w:pPr>
            <w:r>
              <w:rPr>
                <w:rFonts w:hint="eastAsia" w:ascii="宋体" w:hAnsi="宋体" w:cs="宋体"/>
                <w:color w:val="000000"/>
                <w:kern w:val="0"/>
                <w:sz w:val="18"/>
                <w:szCs w:val="18"/>
                <w:lang w:val="en-US" w:eastAsia="zh-CN" w:bidi="ar"/>
              </w:rPr>
              <w:t>221</w:t>
            </w:r>
          </w:p>
        </w:tc>
        <w:tc>
          <w:tcPr>
            <w:tcW w:w="3101" w:type="dxa"/>
            <w:shd w:val="clear" w:color="auto" w:fill="FFFFFF"/>
            <w:vAlign w:val="center"/>
          </w:tcPr>
          <w:p>
            <w:pPr>
              <w:widowControl/>
              <w:jc w:val="left"/>
              <w:textAlignment w:val="center"/>
              <w:rPr>
                <w:rFonts w:hint="eastAsia" w:ascii="宋体" w:hAnsi="宋体" w:eastAsia="宋体"/>
                <w:color w:val="000000"/>
                <w:kern w:val="0"/>
                <w:sz w:val="24"/>
                <w:lang w:eastAsia="zh-CN"/>
              </w:rPr>
            </w:pPr>
            <w:r>
              <w:rPr>
                <w:rFonts w:hint="eastAsia" w:ascii="宋体" w:hAnsi="宋体" w:cs="宋体"/>
                <w:color w:val="000000"/>
                <w:kern w:val="0"/>
                <w:sz w:val="18"/>
                <w:szCs w:val="18"/>
                <w:lang w:eastAsia="zh-CN" w:bidi="ar"/>
              </w:rPr>
              <w:t>住房保障支出</w:t>
            </w:r>
          </w:p>
        </w:tc>
        <w:tc>
          <w:tcPr>
            <w:tcW w:w="1349"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2258.53</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2258.53</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lang w:val="en-US"/>
              </w:rPr>
            </w:pPr>
            <w:r>
              <w:rPr>
                <w:rFonts w:hint="eastAsia" w:ascii="宋体" w:hAnsi="宋体" w:cs="宋体"/>
                <w:color w:val="000000"/>
                <w:sz w:val="18"/>
                <w:szCs w:val="18"/>
                <w:lang w:val="en-US"/>
              </w:rPr>
              <w:t>0.00</w:t>
            </w:r>
          </w:p>
        </w:tc>
        <w:tc>
          <w:tcPr>
            <w:tcW w:w="1349" w:type="dxa"/>
            <w:shd w:val="clear" w:color="auto" w:fill="FFFFFF"/>
            <w:vAlign w:val="center"/>
          </w:tcPr>
          <w:p>
            <w:pPr>
              <w:widowControl/>
              <w:jc w:val="right"/>
              <w:textAlignment w:val="center"/>
              <w:rPr>
                <w:rFonts w:hint="eastAsia" w:ascii="宋体" w:hAnsi="宋体"/>
                <w:color w:val="000000"/>
                <w:kern w:val="0"/>
                <w:sz w:val="24"/>
              </w:rPr>
            </w:pPr>
            <w:r>
              <w:rPr>
                <w:rFonts w:hint="eastAsia" w:ascii="宋体" w:hAnsi="宋体" w:cs="宋体"/>
                <w:color w:val="000000"/>
                <w:sz w:val="18"/>
                <w:szCs w:val="18"/>
              </w:rPr>
              <w:t>0.00</w:t>
            </w:r>
          </w:p>
        </w:tc>
        <w:tc>
          <w:tcPr>
            <w:tcW w:w="1488" w:type="dxa"/>
            <w:shd w:val="clear" w:color="auto" w:fill="FFFFFF"/>
            <w:vAlign w:val="center"/>
          </w:tcPr>
          <w:p>
            <w:pPr>
              <w:widowControl/>
              <w:jc w:val="right"/>
              <w:textAlignment w:val="center"/>
              <w:rPr>
                <w:rFonts w:hint="eastAsia" w:ascii="宋体" w:hAnsi="宋体"/>
                <w:color w:val="000000"/>
                <w:kern w:val="0"/>
                <w:sz w:val="24"/>
              </w:rPr>
            </w:pPr>
            <w:r>
              <w:rPr>
                <w:rFonts w:hint="eastAsia" w:ascii="宋体" w:hAnsi="宋体" w:cs="宋体"/>
                <w:color w:val="000000"/>
                <w:sz w:val="18"/>
                <w:szCs w:val="18"/>
              </w:rPr>
              <w:t>0.00</w:t>
            </w:r>
          </w:p>
        </w:tc>
        <w:tc>
          <w:tcPr>
            <w:tcW w:w="1349" w:type="dxa"/>
            <w:shd w:val="clear" w:color="auto" w:fill="FFFFFF"/>
            <w:vAlign w:val="center"/>
          </w:tcPr>
          <w:p>
            <w:pPr>
              <w:widowControl/>
              <w:jc w:val="right"/>
              <w:textAlignment w:val="center"/>
              <w:rPr>
                <w:rFonts w:hint="eastAsia" w:ascii="宋体" w:hAnsi="宋体"/>
                <w:color w:val="000000"/>
                <w:kern w:val="0"/>
                <w:sz w:val="24"/>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2210201</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eastAsia="zh-CN" w:bidi="ar"/>
              </w:rPr>
              <w:t>住房公积金</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685.32</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685.32</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widowControl/>
              <w:jc w:val="right"/>
              <w:textAlignment w:val="center"/>
              <w:rPr>
                <w:rFonts w:hint="eastAsia" w:ascii="宋体" w:hAnsi="宋体"/>
                <w:color w:val="000000"/>
                <w:kern w:val="0"/>
                <w:sz w:val="24"/>
              </w:rPr>
            </w:pPr>
            <w:r>
              <w:rPr>
                <w:rFonts w:hint="eastAsia" w:ascii="宋体" w:hAnsi="宋体" w:cs="宋体"/>
                <w:color w:val="000000"/>
                <w:sz w:val="18"/>
                <w:szCs w:val="18"/>
              </w:rPr>
              <w:t>0.00</w:t>
            </w:r>
          </w:p>
        </w:tc>
        <w:tc>
          <w:tcPr>
            <w:tcW w:w="1488" w:type="dxa"/>
            <w:shd w:val="clear" w:color="auto" w:fill="FFFFFF"/>
            <w:vAlign w:val="center"/>
          </w:tcPr>
          <w:p>
            <w:pPr>
              <w:widowControl/>
              <w:jc w:val="right"/>
              <w:textAlignment w:val="center"/>
              <w:rPr>
                <w:rFonts w:hint="eastAsia" w:ascii="宋体" w:hAnsi="宋体"/>
                <w:color w:val="000000"/>
                <w:kern w:val="0"/>
                <w:sz w:val="24"/>
              </w:rPr>
            </w:pPr>
            <w:r>
              <w:rPr>
                <w:rFonts w:hint="eastAsia" w:ascii="宋体" w:hAnsi="宋体" w:cs="宋体"/>
                <w:color w:val="000000"/>
                <w:sz w:val="18"/>
                <w:szCs w:val="18"/>
              </w:rPr>
              <w:t>0.00</w:t>
            </w:r>
          </w:p>
        </w:tc>
        <w:tc>
          <w:tcPr>
            <w:tcW w:w="1349" w:type="dxa"/>
            <w:shd w:val="clear" w:color="auto" w:fill="FFFFFF"/>
            <w:vAlign w:val="center"/>
          </w:tcPr>
          <w:p>
            <w:pPr>
              <w:widowControl/>
              <w:jc w:val="right"/>
              <w:textAlignment w:val="center"/>
              <w:rPr>
                <w:rFonts w:hint="eastAsia" w:ascii="宋体" w:hAnsi="宋体"/>
                <w:color w:val="000000"/>
                <w:kern w:val="0"/>
                <w:sz w:val="24"/>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1490" w:type="dxa"/>
            <w:shd w:val="clear" w:color="auto" w:fill="FFFFFF"/>
            <w:vAlign w:val="center"/>
          </w:tcPr>
          <w:p>
            <w:pP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2210203</w:t>
            </w:r>
          </w:p>
        </w:tc>
        <w:tc>
          <w:tcPr>
            <w:tcW w:w="3101"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eastAsia="zh-CN" w:bidi="ar"/>
              </w:rPr>
              <w:t>购房补贴</w:t>
            </w:r>
            <w:r>
              <w:rPr>
                <w:rFonts w:hint="eastAsia" w:ascii="宋体" w:hAnsi="宋体" w:cs="宋体"/>
                <w:color w:val="000000"/>
                <w:kern w:val="0"/>
                <w:sz w:val="18"/>
                <w:szCs w:val="18"/>
                <w:lang w:val="en-US" w:eastAsia="zh-CN" w:bidi="ar"/>
              </w:rPr>
              <w:t xml:space="preserve"> </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1573.21</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1573.21</w:t>
            </w:r>
          </w:p>
        </w:tc>
        <w:tc>
          <w:tcPr>
            <w:tcW w:w="1349"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134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1349" w:type="dxa"/>
            <w:shd w:val="clear" w:color="auto" w:fill="FFFFFF"/>
            <w:vAlign w:val="center"/>
          </w:tcPr>
          <w:p>
            <w:pPr>
              <w:widowControl/>
              <w:jc w:val="right"/>
              <w:textAlignment w:val="center"/>
              <w:rPr>
                <w:rFonts w:hint="eastAsia" w:ascii="宋体" w:hAnsi="宋体"/>
                <w:color w:val="000000"/>
                <w:kern w:val="0"/>
                <w:sz w:val="24"/>
              </w:rPr>
            </w:pPr>
            <w:r>
              <w:rPr>
                <w:rFonts w:hint="eastAsia" w:ascii="宋体" w:hAnsi="宋体" w:cs="宋体"/>
                <w:color w:val="000000"/>
                <w:sz w:val="18"/>
                <w:szCs w:val="18"/>
              </w:rPr>
              <w:t>0.00</w:t>
            </w:r>
          </w:p>
        </w:tc>
        <w:tc>
          <w:tcPr>
            <w:tcW w:w="1488" w:type="dxa"/>
            <w:shd w:val="clear" w:color="auto" w:fill="FFFFFF"/>
            <w:vAlign w:val="center"/>
          </w:tcPr>
          <w:p>
            <w:pPr>
              <w:widowControl/>
              <w:jc w:val="right"/>
              <w:textAlignment w:val="center"/>
              <w:rPr>
                <w:rFonts w:hint="eastAsia" w:ascii="宋体" w:hAnsi="宋体"/>
                <w:color w:val="000000"/>
                <w:kern w:val="0"/>
                <w:sz w:val="24"/>
              </w:rPr>
            </w:pPr>
            <w:r>
              <w:rPr>
                <w:rFonts w:hint="eastAsia" w:ascii="宋体" w:hAnsi="宋体" w:cs="宋体"/>
                <w:color w:val="000000"/>
                <w:sz w:val="18"/>
                <w:szCs w:val="18"/>
              </w:rPr>
              <w:t>0.00</w:t>
            </w:r>
          </w:p>
        </w:tc>
        <w:tc>
          <w:tcPr>
            <w:tcW w:w="1349" w:type="dxa"/>
            <w:shd w:val="clear" w:color="auto" w:fill="FFFFFF"/>
            <w:vAlign w:val="center"/>
          </w:tcPr>
          <w:p>
            <w:pPr>
              <w:widowControl/>
              <w:jc w:val="right"/>
              <w:textAlignment w:val="center"/>
              <w:rPr>
                <w:rFonts w:hint="eastAsia" w:ascii="宋体" w:hAnsi="宋体"/>
                <w:color w:val="000000"/>
                <w:kern w:val="0"/>
                <w:sz w:val="24"/>
              </w:rPr>
            </w:pPr>
            <w:r>
              <w:rPr>
                <w:rFonts w:hint="eastAsia" w:ascii="宋体" w:hAnsi="宋体" w:cs="宋体"/>
                <w:color w:val="000000"/>
                <w:sz w:val="18"/>
                <w:szCs w:val="18"/>
              </w:rPr>
              <w:t>0.00</w:t>
            </w:r>
          </w:p>
        </w:tc>
      </w:tr>
      <w:bookmarkEnd w:id="14"/>
    </w:tbl>
    <w:p>
      <w:pPr>
        <w:rPr>
          <w:rFonts w:hint="eastAsia"/>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cs="宋体"/>
          <w:color w:val="000000"/>
          <w:kern w:val="0"/>
          <w:sz w:val="18"/>
          <w:szCs w:val="18"/>
          <w:lang w:bidi="ar"/>
        </w:rPr>
        <w:t>注：</w:t>
      </w:r>
      <w:r>
        <w:rPr>
          <w:rFonts w:hint="eastAsia" w:ascii="宋体" w:hAnsi="宋体" w:cs="宋体"/>
          <w:color w:val="000000"/>
          <w:kern w:val="0"/>
          <w:sz w:val="18"/>
          <w:szCs w:val="18"/>
          <w:lang w:val="en-US" w:eastAsia="zh-CN" w:bidi="ar"/>
        </w:rPr>
        <w:t>无</w:t>
      </w:r>
    </w:p>
    <w:p>
      <w:pPr/>
      <w:bookmarkStart w:id="16" w:name="PO_part2Table4"/>
    </w:p>
    <w:tbl>
      <w:tblPr>
        <w:tblStyle w:val="5"/>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544"/>
        <w:gridCol w:w="3543"/>
        <w:gridCol w:w="3545"/>
        <w:gridCol w:w="3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4" w:type="dxa"/>
            <w:gridSpan w:val="4"/>
            <w:tcBorders>
              <w:top w:val="nil"/>
              <w:left w:val="nil"/>
              <w:bottom w:val="nil"/>
              <w:right w:val="nil"/>
            </w:tcBorders>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4" w:type="dxa"/>
            <w:gridSpan w:val="4"/>
            <w:tcBorders>
              <w:top w:val="nil"/>
              <w:left w:val="nil"/>
              <w:bottom w:val="nil"/>
              <w:right w:val="nil"/>
            </w:tcBorders>
            <w:shd w:val="clear" w:color="auto" w:fill="FFFFFF"/>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财政拨款收支总体情况表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0632" w:type="dxa"/>
            <w:gridSpan w:val="3"/>
            <w:tcBorders>
              <w:top w:val="nil"/>
              <w:left w:val="nil"/>
              <w:right w:val="nil"/>
            </w:tcBorders>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17" w:name="PO_part2Table4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中共中山火炬高技术产业开发区工作委员会组织人事办公室</w:t>
            </w:r>
            <w:r>
              <w:rPr>
                <w:rFonts w:hint="eastAsia" w:ascii="宋体" w:hAnsi="宋体" w:cs="宋体"/>
                <w:color w:val="000000"/>
                <w:kern w:val="0"/>
                <w:sz w:val="18"/>
                <w:szCs w:val="18"/>
                <w:lang w:bidi="ar"/>
              </w:rPr>
              <w:t xml:space="preserve"> </w:t>
            </w:r>
            <w:bookmarkEnd w:id="17"/>
          </w:p>
        </w:tc>
        <w:tc>
          <w:tcPr>
            <w:tcW w:w="3542" w:type="dxa"/>
            <w:tcBorders>
              <w:top w:val="nil"/>
              <w:left w:val="nil"/>
              <w:right w:val="nil"/>
            </w:tcBorders>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7087" w:type="dxa"/>
            <w:gridSpan w:val="2"/>
            <w:shd w:val="clear" w:color="auto" w:fill="FFFFFF"/>
            <w:vAlign w:val="top"/>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        入</w:t>
            </w:r>
          </w:p>
        </w:tc>
        <w:tc>
          <w:tcPr>
            <w:tcW w:w="7087" w:type="dxa"/>
            <w:gridSpan w:val="2"/>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        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544"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3"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c>
          <w:tcPr>
            <w:tcW w:w="3545"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3542"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一、一般公共预算</w:t>
            </w:r>
          </w:p>
        </w:tc>
        <w:tc>
          <w:tcPr>
            <w:tcW w:w="3543"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22618.94</w:t>
            </w: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一、一般公共服务支出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514.56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二、政府性基金预算</w:t>
            </w:r>
          </w:p>
        </w:tc>
        <w:tc>
          <w:tcPr>
            <w:tcW w:w="3543" w:type="dxa"/>
            <w:shd w:val="clear" w:color="auto" w:fill="FFFFFF"/>
            <w:vAlign w:val="center"/>
          </w:tcPr>
          <w:p>
            <w:pPr>
              <w:jc w:val="right"/>
            </w:pPr>
            <w:r>
              <w:rPr>
                <w:rFonts w:hint="eastAsia" w:ascii="宋体" w:hAnsi="宋体" w:cs="宋体"/>
                <w:color w:val="000000"/>
                <w:sz w:val="18"/>
                <w:szCs w:val="18"/>
              </w:rPr>
              <w:t>0.00</w:t>
            </w: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二、外交支出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三、国有资本经营预算</w:t>
            </w:r>
          </w:p>
        </w:tc>
        <w:tc>
          <w:tcPr>
            <w:tcW w:w="3543" w:type="dxa"/>
            <w:shd w:val="clear" w:color="auto" w:fill="FFFFFF"/>
            <w:vAlign w:val="center"/>
          </w:tcPr>
          <w:p>
            <w:pPr>
              <w:jc w:val="right"/>
            </w:pPr>
            <w:r>
              <w:rPr>
                <w:rFonts w:hint="eastAsia" w:ascii="宋体" w:hAnsi="宋体" w:cs="宋体"/>
                <w:color w:val="000000"/>
                <w:sz w:val="18"/>
                <w:szCs w:val="18"/>
              </w:rPr>
              <w:t>0.00</w:t>
            </w: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三、国防支出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四、公共安全支出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五、教育支出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六、科学技术支出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七、文化旅游体育与传媒支出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八、社会保障和就业支出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19522.90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九、卫生健康支出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282.63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十、节能环保支出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十一、城乡社区支出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十二、农林水支出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十三、交通运输支出</w:t>
            </w:r>
          </w:p>
        </w:tc>
        <w:tc>
          <w:tcPr>
            <w:tcW w:w="354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十四、资源勘探信息等支出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十五、商业服务业等支出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十六、金融支出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十七、援助其他地区支出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十八、自然资源海洋气象等支出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十九、住房保障支出</w:t>
            </w:r>
          </w:p>
        </w:tc>
        <w:tc>
          <w:tcPr>
            <w:tcW w:w="3542"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2258.53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二十、粮油物资储备支出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二十一、灾害防治及应急管理支出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jc w:val="right"/>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二十二、其他支出</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本年收入合计</w:t>
            </w:r>
          </w:p>
        </w:tc>
        <w:tc>
          <w:tcPr>
            <w:tcW w:w="354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lang w:val="en-US" w:eastAsia="zh-CN"/>
              </w:rPr>
              <w:t>22618.94</w:t>
            </w:r>
          </w:p>
        </w:tc>
        <w:tc>
          <w:tcPr>
            <w:tcW w:w="3545"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本年支出合计</w:t>
            </w:r>
          </w:p>
        </w:tc>
        <w:tc>
          <w:tcPr>
            <w:tcW w:w="3542" w:type="dxa"/>
            <w:shd w:val="clear" w:color="auto" w:fill="FFFFFF"/>
            <w:vAlign w:val="center"/>
          </w:tcPr>
          <w:p>
            <w:pPr>
              <w:jc w:val="right"/>
            </w:pPr>
            <w:r>
              <w:rPr>
                <w:rFonts w:hint="eastAsia" w:ascii="宋体" w:hAnsi="宋体" w:cs="宋体"/>
                <w:color w:val="000000"/>
                <w:sz w:val="18"/>
                <w:szCs w:val="18"/>
                <w:lang w:val="en-US" w:eastAsia="zh-CN"/>
              </w:rPr>
              <w:t>22618.94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jc w:val="left"/>
              <w:rPr>
                <w:rFonts w:hint="eastAsia" w:ascii="宋体" w:hAnsi="宋体" w:cs="宋体"/>
                <w:color w:val="000000"/>
                <w:sz w:val="18"/>
                <w:szCs w:val="18"/>
              </w:rPr>
            </w:pPr>
          </w:p>
        </w:tc>
        <w:tc>
          <w:tcPr>
            <w:tcW w:w="3543" w:type="dxa"/>
            <w:shd w:val="clear" w:color="auto" w:fill="FFFFFF"/>
            <w:vAlign w:val="center"/>
          </w:tcPr>
          <w:p>
            <w:pPr>
              <w:rPr>
                <w:rFonts w:hint="eastAsia" w:ascii="宋体" w:hAnsi="宋体" w:cs="宋体"/>
                <w:color w:val="000000"/>
                <w:sz w:val="18"/>
                <w:szCs w:val="18"/>
              </w:rPr>
            </w:pPr>
          </w:p>
        </w:tc>
        <w:tc>
          <w:tcPr>
            <w:tcW w:w="354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二十三、结转下年</w:t>
            </w:r>
          </w:p>
        </w:tc>
        <w:tc>
          <w:tcPr>
            <w:tcW w:w="3542"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jc w:val="center"/>
        </w:trPr>
        <w:tc>
          <w:tcPr>
            <w:tcW w:w="3544"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收入总计</w:t>
            </w:r>
          </w:p>
        </w:tc>
        <w:tc>
          <w:tcPr>
            <w:tcW w:w="3543"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lang w:val="en-US" w:eastAsia="zh-CN"/>
              </w:rPr>
              <w:t>22618.94</w:t>
            </w:r>
          </w:p>
        </w:tc>
        <w:tc>
          <w:tcPr>
            <w:tcW w:w="3545"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支出总计</w:t>
            </w:r>
          </w:p>
        </w:tc>
        <w:tc>
          <w:tcPr>
            <w:tcW w:w="3542"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lang w:val="en-US" w:eastAsia="zh-CN"/>
              </w:rPr>
              <w:t>22618.94</w:t>
            </w:r>
          </w:p>
        </w:tc>
      </w:tr>
      <w:bookmarkEnd w:id="16"/>
    </w:tbl>
    <w:p>
      <w:p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cs="宋体"/>
          <w:color w:val="000000"/>
          <w:kern w:val="0"/>
          <w:sz w:val="18"/>
          <w:szCs w:val="18"/>
          <w:lang w:bidi="ar"/>
        </w:rPr>
        <w:t>注：</w:t>
      </w:r>
      <w:bookmarkStart w:id="18" w:name="PO_part1remark4"/>
      <w:r>
        <w:rPr>
          <w:rFonts w:hint="eastAsia" w:ascii="宋体" w:hAnsi="宋体" w:cs="宋体"/>
          <w:color w:val="000000"/>
          <w:kern w:val="0"/>
          <w:sz w:val="18"/>
          <w:szCs w:val="18"/>
          <w:lang w:bidi="ar"/>
        </w:rPr>
        <w:t xml:space="preserve"> 表中功能分类科目，根据各部门实际预算编制情况编列。 </w:t>
      </w:r>
      <w:bookmarkEnd w:id="18"/>
    </w:p>
    <w:p>
      <w:pPr/>
      <w:bookmarkStart w:id="19" w:name="PO_part2Table5"/>
    </w:p>
    <w:tbl>
      <w:tblPr>
        <w:tblStyle w:val="5"/>
        <w:tblW w:w="1417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70"/>
        <w:gridCol w:w="3218"/>
        <w:gridCol w:w="2310"/>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4" w:type="dxa"/>
            <w:gridSpan w:val="4"/>
            <w:tcBorders>
              <w:top w:val="nil"/>
              <w:left w:val="nil"/>
              <w:bottom w:val="nil"/>
              <w:right w:val="nil"/>
            </w:tcBorders>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4" w:type="dxa"/>
            <w:gridSpan w:val="4"/>
            <w:tcBorders>
              <w:top w:val="nil"/>
              <w:left w:val="nil"/>
              <w:bottom w:val="nil"/>
              <w:right w:val="nil"/>
            </w:tcBorders>
            <w:shd w:val="clear" w:color="auto" w:fill="FFFFFF"/>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一般公共预算支出情况表（按功能分类科目）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8088" w:type="dxa"/>
            <w:gridSpan w:val="2"/>
            <w:tcBorders>
              <w:top w:val="nil"/>
              <w:left w:val="nil"/>
              <w:right w:val="nil"/>
            </w:tcBorders>
            <w:shd w:val="clear" w:color="auto" w:fill="FFFFFF"/>
            <w:vAlign w:val="center"/>
          </w:tcPr>
          <w:p>
            <w:pPr>
              <w:rPr>
                <w:rFonts w:ascii="Arial" w:hAnsi="Arial" w:cs="Arial"/>
                <w:color w:val="000000"/>
                <w:sz w:val="20"/>
                <w:szCs w:val="20"/>
              </w:rPr>
            </w:pPr>
            <w:r>
              <w:rPr>
                <w:rFonts w:hint="eastAsia" w:ascii="宋体" w:hAnsi="宋体" w:cs="宋体"/>
                <w:color w:val="000000"/>
                <w:kern w:val="0"/>
                <w:sz w:val="18"/>
                <w:szCs w:val="18"/>
                <w:lang w:bidi="ar"/>
              </w:rPr>
              <w:t>单位名称：</w:t>
            </w:r>
            <w:bookmarkStart w:id="20" w:name="PO_part2Table5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中共中山火炬高技术产业开发区工作委员会组织人事办公室</w:t>
            </w:r>
            <w:r>
              <w:rPr>
                <w:rFonts w:hint="eastAsia" w:ascii="宋体" w:hAnsi="宋体" w:cs="宋体"/>
                <w:color w:val="000000"/>
                <w:kern w:val="0"/>
                <w:sz w:val="18"/>
                <w:szCs w:val="18"/>
                <w:lang w:bidi="ar"/>
              </w:rPr>
              <w:t xml:space="preserve"> </w:t>
            </w:r>
            <w:bookmarkEnd w:id="20"/>
          </w:p>
        </w:tc>
        <w:tc>
          <w:tcPr>
            <w:tcW w:w="6086" w:type="dxa"/>
            <w:gridSpan w:val="2"/>
            <w:tcBorders>
              <w:top w:val="nil"/>
              <w:left w:val="nil"/>
              <w:right w:val="nil"/>
            </w:tcBorders>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870" w:type="dxa"/>
            <w:vMerge w:val="restart"/>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功能科目名称</w:t>
            </w:r>
          </w:p>
        </w:tc>
        <w:tc>
          <w:tcPr>
            <w:tcW w:w="9304" w:type="dxa"/>
            <w:gridSpan w:val="3"/>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4870" w:type="dxa"/>
            <w:vMerge w:val="continue"/>
            <w:shd w:val="clear" w:color="auto" w:fill="FFFFFF"/>
            <w:vAlign w:val="center"/>
          </w:tcPr>
          <w:p>
            <w:pPr>
              <w:jc w:val="center"/>
              <w:rPr>
                <w:rFonts w:hint="eastAsia" w:ascii="宋体" w:hAnsi="宋体" w:cs="宋体"/>
                <w:color w:val="000000"/>
                <w:sz w:val="18"/>
                <w:szCs w:val="18"/>
              </w:rPr>
            </w:pPr>
          </w:p>
        </w:tc>
        <w:tc>
          <w:tcPr>
            <w:tcW w:w="3218"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小计</w:t>
            </w:r>
          </w:p>
        </w:tc>
        <w:tc>
          <w:tcPr>
            <w:tcW w:w="2310"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其中：基本支出</w:t>
            </w:r>
          </w:p>
        </w:tc>
        <w:tc>
          <w:tcPr>
            <w:tcW w:w="3776"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19522.90</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13790.42</w:t>
            </w:r>
          </w:p>
        </w:tc>
        <w:tc>
          <w:tcPr>
            <w:tcW w:w="3776" w:type="dxa"/>
            <w:shd w:val="clear" w:color="auto" w:fill="FFFFFF"/>
            <w:vAlign w:val="center"/>
          </w:tcPr>
          <w:p>
            <w:pPr>
              <w:jc w:val="right"/>
              <w:rPr>
                <w:rFonts w:hint="eastAsia" w:ascii="宋体" w:hAnsi="宋体" w:cs="宋体"/>
                <w:color w:val="000000"/>
                <w:sz w:val="18"/>
                <w:szCs w:val="18"/>
                <w:lang w:val="en-US"/>
              </w:rPr>
            </w:pPr>
            <w:r>
              <w:rPr>
                <w:rFonts w:hint="eastAsia" w:ascii="宋体" w:hAnsi="宋体" w:cs="宋体"/>
                <w:color w:val="000000"/>
                <w:sz w:val="18"/>
                <w:szCs w:val="18"/>
                <w:lang w:val="en-US" w:eastAsia="zh-CN"/>
              </w:rPr>
              <w:t>8828.52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[201]一般公共服务支出</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514.56</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509.43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[2010101]行政运行</w:t>
            </w:r>
          </w:p>
        </w:tc>
        <w:tc>
          <w:tcPr>
            <w:tcW w:w="321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c>
          <w:tcPr>
            <w:tcW w:w="3776"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[2013201]行政运行</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64.52</w:t>
            </w:r>
          </w:p>
        </w:tc>
        <w:tc>
          <w:tcPr>
            <w:tcW w:w="231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[2013699]其他共产党事务支出</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447.04</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5.13</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441.91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[205]教育支出</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40.32</w:t>
            </w:r>
          </w:p>
        </w:tc>
        <w:tc>
          <w:tcPr>
            <w:tcW w:w="231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[2059999]其他教育支出</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40.32</w:t>
            </w:r>
          </w:p>
        </w:tc>
        <w:tc>
          <w:tcPr>
            <w:tcW w:w="231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[208]社会保障和就业支出</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19522.90</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11244.13</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8278.77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[20801]人力资源和社会保障管理事务</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14894.20</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8716.53</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6177.67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[2080101]行政运行</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8830.99</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8530.68</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[2080102]一般行政管理事务</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185.85</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185.85</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[2080104]综合业务管理</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2800.00</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[2080106]就业管理事务</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2930.00</w:t>
            </w:r>
          </w:p>
        </w:tc>
        <w:tc>
          <w:tcPr>
            <w:tcW w:w="231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2930.00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[2080112]劳动人事争议调解仲裁</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9.60</w:t>
            </w:r>
          </w:p>
        </w:tc>
        <w:tc>
          <w:tcPr>
            <w:tcW w:w="231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9.60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[2080199]其他人力资源和社会保障管理事务支出</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137.76</w:t>
            </w:r>
          </w:p>
        </w:tc>
        <w:tc>
          <w:tcPr>
            <w:tcW w:w="231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137.76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[20802]民政管理事务</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86.10</w:t>
            </w:r>
          </w:p>
        </w:tc>
        <w:tc>
          <w:tcPr>
            <w:tcW w:w="231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[2080202]一般行政管理事务</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86.10</w:t>
            </w:r>
          </w:p>
        </w:tc>
        <w:tc>
          <w:tcPr>
            <w:tcW w:w="231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86.10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[20805]行政事业单位离退休</w:t>
            </w:r>
          </w:p>
        </w:tc>
        <w:tc>
          <w:tcPr>
            <w:tcW w:w="3218" w:type="dxa"/>
            <w:shd w:val="clear" w:color="auto" w:fill="FFFFFF"/>
            <w:vAlign w:val="center"/>
          </w:tcPr>
          <w:p>
            <w:pPr>
              <w:jc w:val="right"/>
              <w:rPr>
                <w:rFonts w:hint="eastAsia" w:ascii="宋体" w:hAnsi="宋体" w:cs="宋体"/>
                <w:color w:val="000000"/>
                <w:sz w:val="18"/>
                <w:szCs w:val="18"/>
                <w:lang w:val="en-US"/>
              </w:rPr>
            </w:pPr>
            <w:r>
              <w:rPr>
                <w:rFonts w:hint="eastAsia" w:ascii="宋体" w:hAnsi="宋体" w:cs="宋体"/>
                <w:color w:val="000000"/>
                <w:sz w:val="18"/>
                <w:szCs w:val="18"/>
                <w:lang w:val="en-US" w:eastAsia="zh-CN"/>
              </w:rPr>
              <w:t>2527.60</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2527.60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[2080501]归口管理的行政单位离退休</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559.98</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559.98</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[208050</w:t>
            </w:r>
            <w:r>
              <w:rPr>
                <w:rFonts w:hint="eastAsia" w:ascii="宋体" w:hAnsi="宋体" w:cs="宋体"/>
                <w:color w:val="000000"/>
                <w:kern w:val="0"/>
                <w:sz w:val="18"/>
                <w:szCs w:val="18"/>
                <w:lang w:val="en-US" w:eastAsia="zh-CN" w:bidi="ar"/>
              </w:rPr>
              <w:t>2</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事业</w:t>
            </w:r>
            <w:r>
              <w:rPr>
                <w:rFonts w:hint="eastAsia" w:ascii="宋体" w:hAnsi="宋体" w:cs="宋体"/>
                <w:color w:val="000000"/>
                <w:kern w:val="0"/>
                <w:sz w:val="18"/>
                <w:szCs w:val="18"/>
                <w:lang w:bidi="ar"/>
              </w:rPr>
              <w:t>单位离退休</w:t>
            </w:r>
          </w:p>
        </w:tc>
        <w:tc>
          <w:tcPr>
            <w:tcW w:w="321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900.00</w:t>
            </w:r>
          </w:p>
        </w:tc>
        <w:tc>
          <w:tcPr>
            <w:tcW w:w="231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900.00</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sz w:val="18"/>
                <w:szCs w:val="18"/>
                <w:lang w:eastAsia="zh-CN"/>
              </w:rPr>
            </w:pPr>
            <w:r>
              <w:rPr>
                <w:rFonts w:hint="eastAsia" w:ascii="宋体" w:hAnsi="宋体" w:cs="宋体"/>
                <w:color w:val="000000"/>
                <w:kern w:val="0"/>
                <w:sz w:val="18"/>
                <w:szCs w:val="18"/>
                <w:lang w:bidi="ar"/>
              </w:rPr>
              <w:t>[208050</w:t>
            </w:r>
            <w:r>
              <w:rPr>
                <w:rFonts w:hint="eastAsia" w:ascii="宋体" w:hAnsi="宋体" w:cs="宋体"/>
                <w:color w:val="000000"/>
                <w:kern w:val="0"/>
                <w:sz w:val="18"/>
                <w:szCs w:val="18"/>
                <w:lang w:val="en-US" w:eastAsia="zh-CN" w:bidi="ar"/>
              </w:rPr>
              <w:t>5</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机关事业单位基本养老保险缴费</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616.47</w:t>
            </w:r>
          </w:p>
        </w:tc>
        <w:tc>
          <w:tcPr>
            <w:tcW w:w="2310" w:type="dxa"/>
            <w:shd w:val="clear" w:color="auto" w:fill="FFFFFF"/>
            <w:vAlign w:val="center"/>
          </w:tcPr>
          <w:p>
            <w:pPr>
              <w:jc w:val="right"/>
              <w:rPr>
                <w:rFonts w:hint="eastAsia" w:ascii="宋体" w:hAnsi="宋体" w:cs="宋体"/>
                <w:color w:val="000000"/>
                <w:sz w:val="18"/>
                <w:szCs w:val="18"/>
                <w:lang w:val="en-US"/>
              </w:rPr>
            </w:pPr>
            <w:r>
              <w:rPr>
                <w:rFonts w:hint="eastAsia" w:ascii="宋体" w:hAnsi="宋体" w:cs="宋体"/>
                <w:color w:val="000000"/>
                <w:sz w:val="18"/>
                <w:szCs w:val="18"/>
                <w:lang w:val="en-US" w:eastAsia="zh-CN"/>
              </w:rPr>
              <w:t>616.47</w:t>
            </w:r>
          </w:p>
        </w:tc>
        <w:tc>
          <w:tcPr>
            <w:tcW w:w="3776"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[208050</w:t>
            </w:r>
            <w:r>
              <w:rPr>
                <w:rFonts w:hint="eastAsia" w:ascii="宋体" w:hAnsi="宋体" w:cs="宋体"/>
                <w:color w:val="000000"/>
                <w:kern w:val="0"/>
                <w:sz w:val="18"/>
                <w:szCs w:val="18"/>
                <w:lang w:val="en-US" w:eastAsia="zh-CN" w:bidi="ar"/>
              </w:rPr>
              <w:t>6</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机关事业单位职业年金缴费支出</w:t>
            </w:r>
          </w:p>
        </w:tc>
        <w:tc>
          <w:tcPr>
            <w:tcW w:w="321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451.15</w:t>
            </w:r>
          </w:p>
        </w:tc>
        <w:tc>
          <w:tcPr>
            <w:tcW w:w="231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451.15</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[2080</w:t>
            </w:r>
            <w:r>
              <w:rPr>
                <w:rFonts w:hint="eastAsia" w:ascii="宋体" w:hAnsi="宋体" w:cs="宋体"/>
                <w:color w:val="000000"/>
                <w:kern w:val="0"/>
                <w:sz w:val="18"/>
                <w:szCs w:val="18"/>
                <w:lang w:val="en-US" w:eastAsia="zh-CN" w:bidi="ar"/>
              </w:rPr>
              <w:t>7</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就业补助</w:t>
            </w:r>
          </w:p>
        </w:tc>
        <w:tc>
          <w:tcPr>
            <w:tcW w:w="321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2000.00</w:t>
            </w:r>
          </w:p>
        </w:tc>
        <w:tc>
          <w:tcPr>
            <w:tcW w:w="231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3776"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[2080</w:t>
            </w:r>
            <w:r>
              <w:rPr>
                <w:rFonts w:hint="eastAsia" w:ascii="宋体" w:hAnsi="宋体" w:cs="宋体"/>
                <w:color w:val="000000"/>
                <w:kern w:val="0"/>
                <w:sz w:val="18"/>
                <w:szCs w:val="18"/>
                <w:lang w:val="en-US" w:eastAsia="zh-CN" w:bidi="ar"/>
              </w:rPr>
              <w:t>799</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其他就业补助支出</w:t>
            </w:r>
          </w:p>
        </w:tc>
        <w:tc>
          <w:tcPr>
            <w:tcW w:w="321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2000.00</w:t>
            </w:r>
          </w:p>
        </w:tc>
        <w:tc>
          <w:tcPr>
            <w:tcW w:w="231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3776"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26</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财政对基本养老保险基金的补助</w:t>
            </w:r>
          </w:p>
        </w:tc>
        <w:tc>
          <w:tcPr>
            <w:tcW w:w="321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231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3776"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bidi="ar"/>
              </w:rPr>
              <w:t>[208</w:t>
            </w:r>
            <w:r>
              <w:rPr>
                <w:rFonts w:hint="eastAsia" w:ascii="宋体" w:hAnsi="宋体" w:cs="宋体"/>
                <w:color w:val="000000"/>
                <w:kern w:val="0"/>
                <w:sz w:val="18"/>
                <w:szCs w:val="18"/>
                <w:lang w:val="en-US" w:eastAsia="zh-CN" w:bidi="ar"/>
              </w:rPr>
              <w:t>2602</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财政对城乡居民基本养老保险基金的补助</w:t>
            </w:r>
          </w:p>
        </w:tc>
        <w:tc>
          <w:tcPr>
            <w:tcW w:w="3218"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c>
          <w:tcPr>
            <w:tcW w:w="231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0.00</w:t>
            </w:r>
          </w:p>
        </w:tc>
        <w:tc>
          <w:tcPr>
            <w:tcW w:w="3776"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[210]卫生健康支出</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282.63</w:t>
            </w:r>
          </w:p>
        </w:tc>
        <w:tc>
          <w:tcPr>
            <w:tcW w:w="23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282.63</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[2101101]行政单位</w:t>
            </w:r>
          </w:p>
        </w:tc>
        <w:tc>
          <w:tcPr>
            <w:tcW w:w="3218"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282.63</w:t>
            </w:r>
          </w:p>
        </w:tc>
        <w:tc>
          <w:tcPr>
            <w:tcW w:w="2310" w:type="dxa"/>
            <w:shd w:val="clear" w:color="auto" w:fill="FFFFFF"/>
            <w:vAlign w:val="center"/>
          </w:tcPr>
          <w:p>
            <w:pPr>
              <w:jc w:val="right"/>
              <w:rPr>
                <w:rFonts w:hint="eastAsia" w:ascii="宋体" w:hAnsi="宋体" w:cs="宋体"/>
                <w:color w:val="000000"/>
                <w:sz w:val="18"/>
                <w:szCs w:val="18"/>
                <w:lang w:val="en-US"/>
              </w:rPr>
            </w:pPr>
            <w:r>
              <w:rPr>
                <w:rFonts w:hint="eastAsia" w:ascii="宋体" w:hAnsi="宋体" w:cs="宋体"/>
                <w:color w:val="000000"/>
                <w:sz w:val="18"/>
                <w:szCs w:val="18"/>
                <w:lang w:val="en-US" w:eastAsia="zh-CN"/>
              </w:rPr>
              <w:t>282.63</w:t>
            </w:r>
          </w:p>
        </w:tc>
        <w:tc>
          <w:tcPr>
            <w:tcW w:w="3776"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04"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[221]住房保障支出</w:t>
            </w:r>
          </w:p>
        </w:tc>
        <w:tc>
          <w:tcPr>
            <w:tcW w:w="3218" w:type="dxa"/>
            <w:shd w:val="clear" w:color="auto" w:fill="FFFFFF"/>
            <w:vAlign w:val="center"/>
          </w:tcPr>
          <w:p>
            <w:pPr>
              <w:widowControl/>
              <w:jc w:val="right"/>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2258.53</w:t>
            </w:r>
          </w:p>
        </w:tc>
        <w:tc>
          <w:tcPr>
            <w:tcW w:w="2310"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sz w:val="18"/>
                <w:szCs w:val="18"/>
                <w:lang w:val="en-US" w:eastAsia="zh-CN"/>
              </w:rPr>
              <w:t>2258.53</w:t>
            </w:r>
          </w:p>
        </w:tc>
        <w:tc>
          <w:tcPr>
            <w:tcW w:w="3776"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49" w:hRule="atLeast"/>
          <w:jc w:val="center"/>
        </w:trPr>
        <w:tc>
          <w:tcPr>
            <w:tcW w:w="4870" w:type="dxa"/>
            <w:shd w:val="clear" w:color="auto" w:fill="FFFFFF"/>
            <w:vAlign w:val="center"/>
          </w:tcPr>
          <w:p>
            <w:pPr>
              <w:widowControl/>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[2210201]住房公积金</w:t>
            </w:r>
          </w:p>
        </w:tc>
        <w:tc>
          <w:tcPr>
            <w:tcW w:w="3218"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685.32</w:t>
            </w:r>
          </w:p>
        </w:tc>
        <w:tc>
          <w:tcPr>
            <w:tcW w:w="2310" w:type="dxa"/>
            <w:shd w:val="clear" w:color="auto" w:fill="FFFFFF"/>
            <w:vAlign w:val="center"/>
          </w:tcPr>
          <w:p>
            <w:pPr>
              <w:widowControl/>
              <w:jc w:val="right"/>
              <w:textAlignment w:val="center"/>
              <w:rPr>
                <w:rFonts w:hint="eastAsia" w:ascii="宋体" w:hAnsi="宋体" w:cs="宋体"/>
                <w:color w:val="000000"/>
                <w:kern w:val="0"/>
                <w:sz w:val="18"/>
                <w:szCs w:val="18"/>
                <w:lang w:val="en-US" w:bidi="ar"/>
              </w:rPr>
            </w:pPr>
            <w:r>
              <w:rPr>
                <w:rFonts w:hint="eastAsia" w:ascii="宋体" w:hAnsi="宋体" w:cs="宋体"/>
                <w:color w:val="000000"/>
                <w:kern w:val="0"/>
                <w:sz w:val="18"/>
                <w:szCs w:val="18"/>
                <w:lang w:val="en-US" w:eastAsia="zh-CN" w:bidi="ar"/>
              </w:rPr>
              <w:t>685.32</w:t>
            </w:r>
          </w:p>
        </w:tc>
        <w:tc>
          <w:tcPr>
            <w:tcW w:w="3776"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574" w:hRule="atLeast"/>
          <w:jc w:val="center"/>
        </w:trPr>
        <w:tc>
          <w:tcPr>
            <w:tcW w:w="4870" w:type="dxa"/>
            <w:shd w:val="clear" w:color="auto" w:fill="FFFFFF"/>
            <w:vAlign w:val="center"/>
          </w:tcPr>
          <w:p>
            <w:pPr>
              <w:widowControl/>
              <w:textAlignment w:val="center"/>
              <w:rPr>
                <w:rFonts w:hint="eastAsia" w:ascii="宋体" w:hAnsi="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[2210203]购房补贴</w:t>
            </w:r>
          </w:p>
        </w:tc>
        <w:tc>
          <w:tcPr>
            <w:tcW w:w="3218"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1573.21</w:t>
            </w:r>
          </w:p>
        </w:tc>
        <w:tc>
          <w:tcPr>
            <w:tcW w:w="2310" w:type="dxa"/>
            <w:shd w:val="clear" w:color="auto" w:fill="FFFFFF"/>
            <w:vAlign w:val="center"/>
          </w:tcPr>
          <w:p>
            <w:pPr>
              <w:widowControl/>
              <w:jc w:val="right"/>
              <w:textAlignment w:val="center"/>
              <w:rPr>
                <w:rFonts w:hint="eastAsia" w:ascii="宋体" w:hAnsi="宋体" w:cs="宋体"/>
                <w:color w:val="000000"/>
                <w:kern w:val="0"/>
                <w:sz w:val="18"/>
                <w:szCs w:val="18"/>
                <w:lang w:val="en-US" w:bidi="ar"/>
              </w:rPr>
            </w:pPr>
            <w:r>
              <w:rPr>
                <w:rFonts w:hint="eastAsia" w:ascii="宋体" w:hAnsi="宋体" w:cs="宋体"/>
                <w:color w:val="000000"/>
                <w:sz w:val="18"/>
                <w:szCs w:val="18"/>
                <w:lang w:val="en-US" w:eastAsia="zh-CN"/>
              </w:rPr>
              <w:t>1573.21</w:t>
            </w:r>
          </w:p>
        </w:tc>
        <w:tc>
          <w:tcPr>
            <w:tcW w:w="3776" w:type="dxa"/>
            <w:shd w:val="clear" w:color="auto" w:fill="FFFFFF"/>
            <w:vAlign w:val="center"/>
          </w:tcPr>
          <w:p>
            <w:pPr>
              <w:widowControl/>
              <w:jc w:val="righ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0.00</w:t>
            </w:r>
          </w:p>
        </w:tc>
      </w:tr>
      <w:bookmarkEnd w:id="19"/>
    </w:tbl>
    <w:p>
      <w:pPr>
        <w:rPr>
          <w:rFonts w:hint="eastAsia"/>
        </w:rPr>
        <w:sectPr>
          <w:pgSz w:w="16838" w:h="11906" w:orient="landscape"/>
          <w:pgMar w:top="1800" w:right="1440" w:bottom="1800" w:left="1440" w:header="851" w:footer="992" w:gutter="0"/>
          <w:pgNumType w:fmt="decimal"/>
          <w:cols w:space="720" w:num="1"/>
          <w:docGrid w:type="lines" w:linePitch="312" w:charSpace="0"/>
        </w:sectPr>
      </w:pPr>
      <w:bookmarkStart w:id="21" w:name="PO_part1remark5"/>
      <w:r>
        <w:rPr>
          <w:rFonts w:hint="eastAsia" w:ascii="宋体" w:hAnsi="宋体" w:cs="宋体"/>
          <w:color w:val="000000"/>
          <w:kern w:val="0"/>
          <w:sz w:val="18"/>
          <w:szCs w:val="18"/>
          <w:lang w:bidi="ar"/>
        </w:rPr>
        <w:t xml:space="preserve"> </w:t>
      </w:r>
      <w:bookmarkEnd w:id="21"/>
      <w:r>
        <w:rPr>
          <w:rFonts w:hint="eastAsia" w:ascii="宋体" w:hAnsi="宋体" w:cs="宋体"/>
          <w:color w:val="000000"/>
          <w:kern w:val="0"/>
          <w:sz w:val="18"/>
          <w:szCs w:val="18"/>
          <w:lang w:bidi="ar"/>
        </w:rPr>
        <w:t>注：</w:t>
      </w:r>
      <w:r>
        <w:rPr>
          <w:rFonts w:hint="eastAsia" w:ascii="宋体" w:hAnsi="宋体" w:cs="宋体"/>
          <w:color w:val="000000"/>
          <w:kern w:val="0"/>
          <w:sz w:val="18"/>
          <w:szCs w:val="18"/>
          <w:lang w:val="en-US" w:eastAsia="zh-CN" w:bidi="ar"/>
        </w:rPr>
        <w:t>无</w:t>
      </w:r>
    </w:p>
    <w:p>
      <w:pPr/>
      <w:bookmarkStart w:id="22" w:name="PO_part2Table6and7"/>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627"/>
        <w:gridCol w:w="5036"/>
        <w:gridCol w:w="4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3"/>
            <w:tcBorders>
              <w:top w:val="nil"/>
              <w:left w:val="nil"/>
              <w:bottom w:val="nil"/>
              <w:right w:val="nil"/>
            </w:tcBorders>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3"/>
            <w:tcBorders>
              <w:top w:val="nil"/>
              <w:left w:val="nil"/>
              <w:bottom w:val="nil"/>
              <w:right w:val="nil"/>
            </w:tcBorders>
            <w:shd w:val="clear" w:color="auto" w:fill="FFFFFF"/>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一般公共预算基本支出情况表（按经济分类款级科目）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9663" w:type="dxa"/>
            <w:gridSpan w:val="2"/>
            <w:tcBorders>
              <w:top w:val="nil"/>
              <w:left w:val="nil"/>
              <w:right w:val="nil"/>
            </w:tcBorders>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23" w:name="PO_part2Table6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中共中山火炬高技术产业开发区工作委员会组织人事办公室</w:t>
            </w:r>
            <w:r>
              <w:rPr>
                <w:rFonts w:hint="eastAsia" w:ascii="宋体" w:hAnsi="宋体" w:cs="宋体"/>
                <w:color w:val="000000"/>
                <w:kern w:val="0"/>
                <w:sz w:val="18"/>
                <w:szCs w:val="18"/>
                <w:lang w:bidi="ar"/>
              </w:rPr>
              <w:t xml:space="preserve"> </w:t>
            </w:r>
            <w:bookmarkEnd w:id="23"/>
          </w:p>
        </w:tc>
        <w:tc>
          <w:tcPr>
            <w:tcW w:w="4510" w:type="dxa"/>
            <w:tcBorders>
              <w:top w:val="nil"/>
              <w:left w:val="nil"/>
              <w:right w:val="nil"/>
            </w:tcBorders>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4627"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部门预算支出经济科目</w:t>
            </w:r>
          </w:p>
        </w:tc>
        <w:tc>
          <w:tcPr>
            <w:tcW w:w="5036"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政府预算支出经济科目</w:t>
            </w:r>
          </w:p>
        </w:tc>
        <w:tc>
          <w:tcPr>
            <w:tcW w:w="4510"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center"/>
              <w:textAlignment w:val="center"/>
              <w:rPr>
                <w:rFonts w:hint="eastAsia" w:ascii="宋体" w:hAnsi="宋体" w:cs="宋体"/>
                <w:color w:val="000000"/>
                <w:sz w:val="18"/>
                <w:szCs w:val="18"/>
              </w:rPr>
            </w:pPr>
          </w:p>
        </w:tc>
        <w:tc>
          <w:tcPr>
            <w:tcW w:w="5036" w:type="dxa"/>
            <w:shd w:val="clear" w:color="auto" w:fill="FFFFFF"/>
            <w:vAlign w:val="center"/>
          </w:tcPr>
          <w:p>
            <w:pPr>
              <w:jc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451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lang w:val="en-US" w:eastAsia="zh-CN"/>
              </w:rPr>
              <w:t>13790.42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[30101]基本工资</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[50101]工资奖金津补贴</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2409.41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[30102]津贴补贴</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[50101]工资奖金津补贴</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1643.22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[30103]奖金</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[50101]工资奖金津补贴</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2839.03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[30108]机关事业单位基本养老保险缴费</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[50102]社会保障缴费</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616.47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val="en-US" w:eastAsia="zh-CN" w:bidi="ar"/>
              </w:rPr>
              <w:t>[30109]职业年金缴费</w:t>
            </w:r>
          </w:p>
        </w:tc>
        <w:tc>
          <w:tcPr>
            <w:tcW w:w="5036" w:type="dxa"/>
            <w:shd w:val="clear" w:color="auto" w:fill="FFFFFF"/>
            <w:vAlign w:val="center"/>
          </w:tcPr>
          <w:p>
            <w:pPr>
              <w:widowControl/>
              <w:jc w:val="left"/>
              <w:textAlignment w:val="center"/>
              <w:rPr>
                <w:rFonts w:hint="eastAsia" w:ascii="宋体" w:hAnsi="宋体" w:eastAsia="宋体" w:cs="宋体"/>
                <w:color w:val="000000"/>
                <w:kern w:val="0"/>
                <w:sz w:val="18"/>
                <w:szCs w:val="18"/>
                <w:lang w:val="en-US" w:eastAsia="zh-CN" w:bidi="ar"/>
              </w:rPr>
            </w:pPr>
            <w:r>
              <w:rPr>
                <w:rFonts w:hint="eastAsia" w:ascii="宋体" w:hAnsi="宋体" w:cs="宋体"/>
                <w:color w:val="000000"/>
                <w:kern w:val="0"/>
                <w:sz w:val="18"/>
                <w:szCs w:val="18"/>
                <w:lang w:bidi="ar"/>
              </w:rPr>
              <w:t>[50102]社会保障缴费</w:t>
            </w:r>
          </w:p>
        </w:tc>
        <w:tc>
          <w:tcPr>
            <w:tcW w:w="451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451.15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[30110]职工基本医疗保险缴费</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[50102]社会保障缴费</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282.63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[30113]住房公积金</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[50103]住房公积金</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685.32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[30199]其他工资福利支出</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[50199]其他工资福利支出</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3050.16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[3020</w:t>
            </w:r>
            <w:r>
              <w:rPr>
                <w:rFonts w:hint="eastAsia" w:ascii="宋体" w:hAnsi="宋体" w:cs="宋体"/>
                <w:color w:val="000000"/>
                <w:kern w:val="0"/>
                <w:sz w:val="18"/>
                <w:szCs w:val="18"/>
                <w:lang w:val="en-US" w:eastAsia="zh-CN" w:bidi="ar"/>
              </w:rPr>
              <w:t>1</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办公费</w:t>
            </w:r>
          </w:p>
        </w:tc>
        <w:tc>
          <w:tcPr>
            <w:tcW w:w="5036"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[50201]办公经费</w:t>
            </w:r>
          </w:p>
        </w:tc>
        <w:tc>
          <w:tcPr>
            <w:tcW w:w="451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107.18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[30205]水费</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[30206]电费</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[30217]公务接待费</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[50206]公务接待费</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[30231]公务用车运行维护费</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[50208]公务用车运行维护费</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13.50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[30239]其他交通费用</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[50201]办公经费</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142.74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[302</w:t>
            </w:r>
            <w:r>
              <w:rPr>
                <w:rFonts w:hint="eastAsia" w:ascii="宋体" w:hAnsi="宋体" w:cs="宋体"/>
                <w:color w:val="000000"/>
                <w:kern w:val="0"/>
                <w:sz w:val="18"/>
                <w:szCs w:val="18"/>
                <w:lang w:val="en-US" w:eastAsia="zh-CN" w:bidi="ar"/>
              </w:rPr>
              <w:t>40</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残疾人就业保障金</w:t>
            </w:r>
          </w:p>
        </w:tc>
        <w:tc>
          <w:tcPr>
            <w:tcW w:w="5036"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[30</w:t>
            </w:r>
            <w:r>
              <w:rPr>
                <w:rFonts w:hint="eastAsia" w:ascii="宋体" w:hAnsi="宋体" w:cs="宋体"/>
                <w:color w:val="000000"/>
                <w:kern w:val="0"/>
                <w:sz w:val="18"/>
                <w:szCs w:val="18"/>
                <w:lang w:val="en-US" w:eastAsia="zh-CN" w:bidi="ar"/>
              </w:rPr>
              <w:t>112</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val="en-US" w:eastAsia="zh-CN" w:bidi="ar"/>
              </w:rPr>
              <w:t>其他社会保障缴费</w:t>
            </w:r>
          </w:p>
        </w:tc>
        <w:tc>
          <w:tcPr>
            <w:tcW w:w="451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[30</w:t>
            </w:r>
            <w:r>
              <w:rPr>
                <w:rFonts w:hint="eastAsia" w:ascii="宋体" w:hAnsi="宋体" w:cs="宋体"/>
                <w:color w:val="000000"/>
                <w:kern w:val="0"/>
                <w:sz w:val="18"/>
                <w:szCs w:val="18"/>
                <w:lang w:val="en-US" w:eastAsia="zh-CN" w:bidi="ar"/>
              </w:rPr>
              <w:t>299</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其他商品和服务支出</w:t>
            </w:r>
          </w:p>
        </w:tc>
        <w:tc>
          <w:tcPr>
            <w:tcW w:w="5036" w:type="dxa"/>
            <w:shd w:val="clear" w:color="auto" w:fill="FFFFFF"/>
            <w:vAlign w:val="center"/>
          </w:tcPr>
          <w:p>
            <w:pPr>
              <w:widowControl/>
              <w:jc w:val="left"/>
              <w:textAlignment w:val="center"/>
              <w:rPr>
                <w:rFonts w:hint="eastAsia" w:ascii="宋体" w:hAnsi="宋体" w:eastAsia="宋体" w:cs="宋体"/>
                <w:color w:val="000000"/>
                <w:kern w:val="0"/>
                <w:sz w:val="18"/>
                <w:szCs w:val="18"/>
                <w:lang w:eastAsia="zh-CN" w:bidi="ar"/>
              </w:rPr>
            </w:pPr>
            <w:r>
              <w:rPr>
                <w:rFonts w:hint="eastAsia" w:ascii="宋体" w:hAnsi="宋体" w:cs="宋体"/>
                <w:color w:val="000000"/>
                <w:kern w:val="0"/>
                <w:sz w:val="18"/>
                <w:szCs w:val="18"/>
                <w:lang w:bidi="ar"/>
              </w:rPr>
              <w:t>[50</w:t>
            </w:r>
            <w:r>
              <w:rPr>
                <w:rFonts w:hint="eastAsia" w:ascii="宋体" w:hAnsi="宋体" w:cs="宋体"/>
                <w:color w:val="000000"/>
                <w:kern w:val="0"/>
                <w:sz w:val="18"/>
                <w:szCs w:val="18"/>
                <w:lang w:val="en-US" w:eastAsia="zh-CN" w:bidi="ar"/>
              </w:rPr>
              <w:t>299</w:t>
            </w:r>
            <w:r>
              <w:rPr>
                <w:rFonts w:hint="eastAsia" w:ascii="宋体" w:hAnsi="宋体" w:cs="宋体"/>
                <w:color w:val="000000"/>
                <w:kern w:val="0"/>
                <w:sz w:val="18"/>
                <w:szCs w:val="18"/>
                <w:lang w:bidi="ar"/>
              </w:rPr>
              <w:t>]</w:t>
            </w:r>
            <w:r>
              <w:rPr>
                <w:rFonts w:hint="eastAsia" w:ascii="宋体" w:hAnsi="宋体" w:cs="宋体"/>
                <w:color w:val="000000"/>
                <w:kern w:val="0"/>
                <w:sz w:val="18"/>
                <w:szCs w:val="18"/>
                <w:lang w:eastAsia="zh-CN" w:bidi="ar"/>
              </w:rPr>
              <w:t>其他商品和服务支出</w:t>
            </w:r>
          </w:p>
        </w:tc>
        <w:tc>
          <w:tcPr>
            <w:tcW w:w="4510" w:type="dxa"/>
            <w:shd w:val="clear" w:color="auto" w:fill="FFFFFF"/>
            <w:vAlign w:val="center"/>
          </w:tcPr>
          <w:p>
            <w:pPr>
              <w:jc w:val="right"/>
              <w:rPr>
                <w:rFonts w:hint="eastAsia" w:ascii="宋体" w:hAnsi="宋体" w:cs="宋体"/>
                <w:color w:val="000000"/>
                <w:sz w:val="18"/>
                <w:szCs w:val="18"/>
                <w:lang w:val="en-US" w:eastAsia="zh-CN"/>
              </w:rPr>
            </w:pPr>
            <w:r>
              <w:rPr>
                <w:rFonts w:hint="eastAsia" w:ascii="宋体" w:hAnsi="宋体" w:cs="宋体"/>
                <w:color w:val="000000"/>
                <w:sz w:val="18"/>
                <w:szCs w:val="18"/>
                <w:lang w:val="en-US" w:eastAsia="zh-CN"/>
              </w:rPr>
              <w:t>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[30302]退休费</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[50905]离退休费</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1459.98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jc w:val="center"/>
        </w:trPr>
        <w:tc>
          <w:tcPr>
            <w:tcW w:w="4627"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[30309]奖励金</w:t>
            </w:r>
          </w:p>
        </w:tc>
        <w:tc>
          <w:tcPr>
            <w:tcW w:w="503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[50901]社会福利和救助</w:t>
            </w:r>
          </w:p>
        </w:tc>
        <w:tc>
          <w:tcPr>
            <w:tcW w:w="451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63.21</w:t>
            </w:r>
          </w:p>
        </w:tc>
      </w:tr>
      <w:bookmarkEnd w:id="22"/>
    </w:tbl>
    <w:p>
      <w:pPr>
        <w:rPr>
          <w:rFonts w:hint="eastAsia" w:ascii="宋体" w:hAnsi="宋体" w:cs="宋体"/>
          <w:color w:val="000000"/>
          <w:kern w:val="0"/>
          <w:sz w:val="18"/>
          <w:szCs w:val="18"/>
          <w:lang w:bidi="ar"/>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cs="宋体"/>
          <w:color w:val="000000"/>
          <w:kern w:val="0"/>
          <w:sz w:val="18"/>
          <w:szCs w:val="18"/>
          <w:lang w:bidi="ar"/>
        </w:rPr>
        <w:t>注：</w:t>
      </w:r>
      <w:bookmarkStart w:id="24" w:name="PO_part1remark6"/>
      <w:r>
        <w:rPr>
          <w:rFonts w:hint="eastAsia" w:ascii="宋体" w:hAnsi="宋体" w:cs="宋体"/>
          <w:color w:val="000000"/>
          <w:kern w:val="0"/>
          <w:sz w:val="18"/>
          <w:szCs w:val="18"/>
          <w:lang w:val="en-US" w:eastAsia="zh-CN" w:bidi="ar"/>
        </w:rPr>
        <w:t>无</w:t>
      </w:r>
      <w:r>
        <w:rPr>
          <w:rFonts w:hint="eastAsia" w:ascii="宋体" w:hAnsi="宋体" w:cs="宋体"/>
          <w:color w:val="000000"/>
          <w:kern w:val="0"/>
          <w:sz w:val="18"/>
          <w:szCs w:val="18"/>
          <w:lang w:bidi="ar"/>
        </w:rPr>
        <w:t xml:space="preserve">  </w:t>
      </w:r>
      <w:bookmarkEnd w:id="24"/>
    </w:p>
    <w:p>
      <w:pPr/>
      <w:bookmarkStart w:id="25" w:name="PO_part2Table8"/>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4855"/>
        <w:gridCol w:w="1490"/>
        <w:gridCol w:w="1489"/>
        <w:gridCol w:w="1490"/>
        <w:gridCol w:w="48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jc w:val="center"/>
        </w:trPr>
        <w:tc>
          <w:tcPr>
            <w:tcW w:w="14173" w:type="dxa"/>
            <w:gridSpan w:val="5"/>
            <w:tcBorders>
              <w:top w:val="nil"/>
              <w:left w:val="nil"/>
              <w:bottom w:val="nil"/>
              <w:right w:val="nil"/>
            </w:tcBorders>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14173" w:type="dxa"/>
            <w:gridSpan w:val="5"/>
            <w:tcBorders>
              <w:top w:val="nil"/>
              <w:left w:val="nil"/>
              <w:bottom w:val="nil"/>
              <w:right w:val="nil"/>
            </w:tcBorders>
            <w:shd w:val="clear" w:color="auto" w:fill="FFFFFF"/>
            <w:vAlign w:val="center"/>
          </w:tcPr>
          <w:p>
            <w:pPr>
              <w:widowControl/>
              <w:jc w:val="center"/>
              <w:textAlignment w:val="center"/>
              <w:rPr>
                <w:rFonts w:hint="eastAsia" w:ascii="宋体" w:hAnsi="宋体" w:cs="宋体"/>
                <w:b/>
                <w:color w:val="000000"/>
                <w:sz w:val="24"/>
              </w:rPr>
            </w:pPr>
            <w:r>
              <w:rPr>
                <w:rFonts w:hint="eastAsia" w:ascii="宋体" w:hAnsi="宋体" w:cs="宋体"/>
                <w:b/>
                <w:color w:val="000000"/>
                <w:kern w:val="0"/>
                <w:sz w:val="24"/>
                <w:lang w:bidi="ar"/>
              </w:rPr>
              <w:t>财政拨款安排的行政经费及“三公”经费预算表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390" w:hRule="atLeast"/>
          <w:jc w:val="center"/>
        </w:trPr>
        <w:tc>
          <w:tcPr>
            <w:tcW w:w="6345" w:type="dxa"/>
            <w:gridSpan w:val="2"/>
            <w:tcBorders>
              <w:top w:val="nil"/>
              <w:left w:val="nil"/>
              <w:right w:val="nil"/>
            </w:tcBorders>
            <w:shd w:val="clear" w:color="auto" w:fill="FFFFFF"/>
            <w:vAlign w:val="center"/>
          </w:tcPr>
          <w:p>
            <w:pPr>
              <w:jc w:val="left"/>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26" w:name="PO_part2Table8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中共中山火炬高技术产业开发区工作委员会组织人事办公室</w:t>
            </w:r>
            <w:r>
              <w:rPr>
                <w:rFonts w:hint="eastAsia" w:ascii="宋体" w:hAnsi="宋体" w:cs="宋体"/>
                <w:color w:val="000000"/>
                <w:kern w:val="0"/>
                <w:sz w:val="18"/>
                <w:szCs w:val="18"/>
                <w:lang w:bidi="ar"/>
              </w:rPr>
              <w:t xml:space="preserve"> </w:t>
            </w:r>
            <w:bookmarkEnd w:id="26"/>
          </w:p>
        </w:tc>
        <w:tc>
          <w:tcPr>
            <w:tcW w:w="7828" w:type="dxa"/>
            <w:gridSpan w:val="3"/>
            <w:tcBorders>
              <w:top w:val="nil"/>
              <w:left w:val="nil"/>
              <w:right w:val="nil"/>
            </w:tcBorders>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795" w:hRule="atLeast"/>
          <w:jc w:val="center"/>
        </w:trPr>
        <w:tc>
          <w:tcPr>
            <w:tcW w:w="4855"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        目</w:t>
            </w:r>
          </w:p>
        </w:tc>
        <w:tc>
          <w:tcPr>
            <w:tcW w:w="1490"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合计</w:t>
            </w:r>
          </w:p>
        </w:tc>
        <w:tc>
          <w:tcPr>
            <w:tcW w:w="1489"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一般公共预算</w:t>
            </w:r>
          </w:p>
        </w:tc>
        <w:tc>
          <w:tcPr>
            <w:tcW w:w="1490"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w:t>
            </w:r>
          </w:p>
        </w:tc>
        <w:tc>
          <w:tcPr>
            <w:tcW w:w="4849"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国有资本经营预算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行政经费</w:t>
            </w:r>
          </w:p>
        </w:tc>
        <w:tc>
          <w:tcPr>
            <w:tcW w:w="1490" w:type="dxa"/>
            <w:shd w:val="clear" w:color="auto" w:fill="FFFFFF"/>
            <w:vAlign w:val="center"/>
          </w:tcPr>
          <w:p>
            <w:pPr>
              <w:jc w:val="right"/>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540.21</w:t>
            </w:r>
          </w:p>
        </w:tc>
        <w:tc>
          <w:tcPr>
            <w:tcW w:w="148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540.21</w:t>
            </w:r>
          </w:p>
        </w:tc>
        <w:tc>
          <w:tcPr>
            <w:tcW w:w="1490" w:type="dxa"/>
            <w:shd w:val="clear" w:color="auto" w:fill="FFFFFF"/>
            <w:vAlign w:val="center"/>
          </w:tcPr>
          <w:p>
            <w:pPr>
              <w:jc w:val="right"/>
            </w:pPr>
            <w:r>
              <w:rPr>
                <w:rFonts w:hint="eastAsia" w:ascii="宋体" w:hAnsi="宋体" w:cs="宋体"/>
                <w:color w:val="000000"/>
                <w:sz w:val="18"/>
                <w:szCs w:val="18"/>
              </w:rPr>
              <w:t>0.00</w:t>
            </w:r>
          </w:p>
        </w:tc>
        <w:tc>
          <w:tcPr>
            <w:tcW w:w="48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“三公”经费</w:t>
            </w:r>
          </w:p>
        </w:tc>
        <w:tc>
          <w:tcPr>
            <w:tcW w:w="149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33.50</w:t>
            </w:r>
          </w:p>
        </w:tc>
        <w:tc>
          <w:tcPr>
            <w:tcW w:w="148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33.50</w:t>
            </w:r>
          </w:p>
        </w:tc>
        <w:tc>
          <w:tcPr>
            <w:tcW w:w="1490" w:type="dxa"/>
            <w:shd w:val="clear" w:color="auto" w:fill="FFFFFF"/>
            <w:vAlign w:val="center"/>
          </w:tcPr>
          <w:p>
            <w:pPr>
              <w:jc w:val="right"/>
            </w:pPr>
            <w:r>
              <w:rPr>
                <w:rFonts w:hint="eastAsia" w:ascii="宋体" w:hAnsi="宋体" w:cs="宋体"/>
                <w:color w:val="000000"/>
                <w:sz w:val="18"/>
                <w:szCs w:val="18"/>
              </w:rPr>
              <w:t>0.00</w:t>
            </w:r>
          </w:p>
        </w:tc>
        <w:tc>
          <w:tcPr>
            <w:tcW w:w="48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其中：（一）因公出国（境）支出</w:t>
            </w:r>
          </w:p>
        </w:tc>
        <w:tc>
          <w:tcPr>
            <w:tcW w:w="1490" w:type="dxa"/>
            <w:shd w:val="clear" w:color="auto" w:fill="FFFFFF"/>
            <w:vAlign w:val="center"/>
          </w:tcPr>
          <w:p>
            <w:pPr>
              <w:jc w:val="right"/>
            </w:pPr>
            <w:r>
              <w:rPr>
                <w:rFonts w:hint="eastAsia" w:ascii="宋体" w:hAnsi="宋体" w:cs="宋体"/>
                <w:color w:val="000000"/>
                <w:sz w:val="18"/>
                <w:szCs w:val="18"/>
              </w:rPr>
              <w:t>0.00</w:t>
            </w:r>
          </w:p>
        </w:tc>
        <w:tc>
          <w:tcPr>
            <w:tcW w:w="1489" w:type="dxa"/>
            <w:shd w:val="clear" w:color="auto" w:fill="FFFFFF"/>
            <w:vAlign w:val="center"/>
          </w:tcPr>
          <w:p>
            <w:pPr>
              <w:jc w:val="right"/>
            </w:pPr>
            <w:r>
              <w:rPr>
                <w:rFonts w:hint="eastAsia" w:ascii="宋体" w:hAnsi="宋体" w:cs="宋体"/>
                <w:color w:val="000000"/>
                <w:sz w:val="18"/>
                <w:szCs w:val="18"/>
              </w:rPr>
              <w:t>0.00</w:t>
            </w:r>
          </w:p>
        </w:tc>
        <w:tc>
          <w:tcPr>
            <w:tcW w:w="1490" w:type="dxa"/>
            <w:shd w:val="clear" w:color="auto" w:fill="FFFFFF"/>
            <w:vAlign w:val="center"/>
          </w:tcPr>
          <w:p>
            <w:pPr>
              <w:jc w:val="right"/>
            </w:pPr>
            <w:r>
              <w:rPr>
                <w:rFonts w:hint="eastAsia" w:ascii="宋体" w:hAnsi="宋体" w:cs="宋体"/>
                <w:color w:val="000000"/>
                <w:sz w:val="18"/>
                <w:szCs w:val="18"/>
              </w:rPr>
              <w:t>0.00</w:t>
            </w:r>
          </w:p>
        </w:tc>
        <w:tc>
          <w:tcPr>
            <w:tcW w:w="48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（二）公务用车购置及运行维护支出</w:t>
            </w:r>
          </w:p>
        </w:tc>
        <w:tc>
          <w:tcPr>
            <w:tcW w:w="149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31.50</w:t>
            </w:r>
          </w:p>
        </w:tc>
        <w:tc>
          <w:tcPr>
            <w:tcW w:w="148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31.50</w:t>
            </w:r>
          </w:p>
        </w:tc>
        <w:tc>
          <w:tcPr>
            <w:tcW w:w="1490" w:type="dxa"/>
            <w:shd w:val="clear" w:color="auto" w:fill="FFFFFF"/>
            <w:vAlign w:val="center"/>
          </w:tcPr>
          <w:p>
            <w:pPr>
              <w:jc w:val="right"/>
            </w:pPr>
            <w:r>
              <w:rPr>
                <w:rFonts w:hint="eastAsia" w:ascii="宋体" w:hAnsi="宋体" w:cs="宋体"/>
                <w:color w:val="000000"/>
                <w:sz w:val="18"/>
                <w:szCs w:val="18"/>
              </w:rPr>
              <w:t>0.00</w:t>
            </w:r>
          </w:p>
        </w:tc>
        <w:tc>
          <w:tcPr>
            <w:tcW w:w="48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1.公务用车购置</w:t>
            </w:r>
          </w:p>
        </w:tc>
        <w:tc>
          <w:tcPr>
            <w:tcW w:w="1490" w:type="dxa"/>
            <w:shd w:val="clear" w:color="auto" w:fill="FFFFFF"/>
            <w:vAlign w:val="center"/>
          </w:tcPr>
          <w:p>
            <w:pPr>
              <w:jc w:val="right"/>
              <w:rPr>
                <w:rFonts w:hint="eastAsia" w:eastAsia="宋体"/>
                <w:lang w:eastAsia="zh-CN"/>
              </w:rPr>
            </w:pPr>
            <w:r>
              <w:rPr>
                <w:rFonts w:hint="eastAsia" w:ascii="宋体" w:hAnsi="宋体" w:cs="宋体"/>
                <w:color w:val="000000"/>
                <w:sz w:val="18"/>
                <w:szCs w:val="18"/>
                <w:lang w:val="en-US" w:eastAsia="zh-CN"/>
              </w:rPr>
              <w:t>18.00</w:t>
            </w:r>
          </w:p>
        </w:tc>
        <w:tc>
          <w:tcPr>
            <w:tcW w:w="1489" w:type="dxa"/>
            <w:shd w:val="clear" w:color="auto" w:fill="FFFFFF"/>
            <w:vAlign w:val="center"/>
          </w:tcPr>
          <w:p>
            <w:pPr>
              <w:jc w:val="right"/>
              <w:rPr>
                <w:rFonts w:hint="eastAsia" w:eastAsia="宋体"/>
                <w:lang w:eastAsia="zh-CN"/>
              </w:rPr>
            </w:pPr>
            <w:r>
              <w:rPr>
                <w:rFonts w:hint="eastAsia" w:ascii="宋体" w:hAnsi="宋体" w:cs="宋体"/>
                <w:color w:val="000000"/>
                <w:sz w:val="18"/>
                <w:szCs w:val="18"/>
                <w:lang w:val="en-US" w:eastAsia="zh-CN"/>
              </w:rPr>
              <w:t>18.00</w:t>
            </w:r>
          </w:p>
        </w:tc>
        <w:tc>
          <w:tcPr>
            <w:tcW w:w="1490" w:type="dxa"/>
            <w:shd w:val="clear" w:color="auto" w:fill="FFFFFF"/>
            <w:vAlign w:val="center"/>
          </w:tcPr>
          <w:p>
            <w:pPr>
              <w:jc w:val="right"/>
            </w:pPr>
            <w:r>
              <w:rPr>
                <w:rFonts w:hint="eastAsia" w:ascii="宋体" w:hAnsi="宋体" w:cs="宋体"/>
                <w:color w:val="000000"/>
                <w:sz w:val="18"/>
                <w:szCs w:val="18"/>
              </w:rPr>
              <w:t>0.00</w:t>
            </w:r>
          </w:p>
        </w:tc>
        <w:tc>
          <w:tcPr>
            <w:tcW w:w="48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2.公务用车运行维护费</w:t>
            </w:r>
          </w:p>
        </w:tc>
        <w:tc>
          <w:tcPr>
            <w:tcW w:w="149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13.50</w:t>
            </w:r>
          </w:p>
        </w:tc>
        <w:tc>
          <w:tcPr>
            <w:tcW w:w="1489"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13.50</w:t>
            </w:r>
          </w:p>
        </w:tc>
        <w:tc>
          <w:tcPr>
            <w:tcW w:w="1490" w:type="dxa"/>
            <w:shd w:val="clear" w:color="auto" w:fill="FFFFFF"/>
            <w:vAlign w:val="center"/>
          </w:tcPr>
          <w:p>
            <w:pPr>
              <w:jc w:val="right"/>
            </w:pPr>
            <w:r>
              <w:rPr>
                <w:rFonts w:hint="eastAsia" w:ascii="宋体" w:hAnsi="宋体" w:cs="宋体"/>
                <w:color w:val="000000"/>
                <w:sz w:val="18"/>
                <w:szCs w:val="18"/>
              </w:rPr>
              <w:t>0.00</w:t>
            </w:r>
          </w:p>
        </w:tc>
        <w:tc>
          <w:tcPr>
            <w:tcW w:w="4849" w:type="dxa"/>
            <w:shd w:val="clear" w:color="auto" w:fill="FFFFFF"/>
            <w:vAlign w:val="center"/>
          </w:tcPr>
          <w:p>
            <w:pPr>
              <w:jc w:val="right"/>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95" w:hRule="atLeast"/>
          <w:jc w:val="center"/>
        </w:trPr>
        <w:tc>
          <w:tcPr>
            <w:tcW w:w="4855"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 xml:space="preserve">            （三）公务接待费支出</w:t>
            </w:r>
          </w:p>
        </w:tc>
        <w:tc>
          <w:tcPr>
            <w:tcW w:w="1490" w:type="dxa"/>
            <w:shd w:val="clear" w:color="auto" w:fill="FFFFFF"/>
            <w:vAlign w:val="center"/>
          </w:tcPr>
          <w:p>
            <w:pPr>
              <w:jc w:val="right"/>
              <w:rPr>
                <w:rFonts w:hint="eastAsia" w:eastAsia="宋体"/>
                <w:lang w:val="en-US" w:eastAsia="zh-CN"/>
              </w:rPr>
            </w:pPr>
            <w:r>
              <w:rPr>
                <w:rFonts w:hint="eastAsia" w:ascii="宋体" w:hAnsi="宋体" w:cs="宋体"/>
                <w:color w:val="000000"/>
                <w:sz w:val="18"/>
                <w:szCs w:val="18"/>
                <w:lang w:val="en-US" w:eastAsia="zh-CN"/>
              </w:rPr>
              <w:t>2.00</w:t>
            </w:r>
          </w:p>
        </w:tc>
        <w:tc>
          <w:tcPr>
            <w:tcW w:w="1489" w:type="dxa"/>
            <w:shd w:val="clear" w:color="auto" w:fill="FFFFFF"/>
            <w:vAlign w:val="center"/>
          </w:tcPr>
          <w:p>
            <w:pPr>
              <w:jc w:val="right"/>
              <w:rPr>
                <w:lang w:val="en-US"/>
              </w:rPr>
            </w:pPr>
            <w:r>
              <w:rPr>
                <w:rFonts w:hint="eastAsia" w:ascii="宋体" w:hAnsi="宋体" w:cs="宋体"/>
                <w:color w:val="000000"/>
                <w:sz w:val="18"/>
                <w:szCs w:val="18"/>
                <w:lang w:val="en-US" w:eastAsia="zh-CN"/>
              </w:rPr>
              <w:t>2.00</w:t>
            </w:r>
          </w:p>
        </w:tc>
        <w:tc>
          <w:tcPr>
            <w:tcW w:w="1490" w:type="dxa"/>
            <w:shd w:val="clear" w:color="auto" w:fill="FFFFFF"/>
            <w:vAlign w:val="center"/>
          </w:tcPr>
          <w:p>
            <w:pPr>
              <w:jc w:val="right"/>
            </w:pPr>
            <w:r>
              <w:rPr>
                <w:rFonts w:hint="eastAsia" w:ascii="宋体" w:hAnsi="宋体" w:cs="宋体"/>
                <w:color w:val="000000"/>
                <w:sz w:val="18"/>
                <w:szCs w:val="18"/>
              </w:rPr>
              <w:t>0.00</w:t>
            </w:r>
          </w:p>
        </w:tc>
        <w:tc>
          <w:tcPr>
            <w:tcW w:w="4849" w:type="dxa"/>
            <w:shd w:val="clear" w:color="auto" w:fill="FFFFFF"/>
            <w:vAlign w:val="center"/>
          </w:tcPr>
          <w:p>
            <w:pPr>
              <w:jc w:val="right"/>
            </w:pPr>
            <w:r>
              <w:rPr>
                <w:rFonts w:hint="eastAsia" w:ascii="宋体" w:hAnsi="宋体" w:cs="宋体"/>
                <w:color w:val="000000"/>
                <w:sz w:val="18"/>
                <w:szCs w:val="18"/>
              </w:rPr>
              <w:t>0.00</w:t>
            </w:r>
          </w:p>
        </w:tc>
      </w:tr>
      <w:bookmarkEnd w:id="25"/>
    </w:tbl>
    <w:p>
      <w:p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cs="宋体"/>
          <w:color w:val="000000"/>
          <w:kern w:val="0"/>
          <w:sz w:val="18"/>
          <w:szCs w:val="18"/>
          <w:lang w:bidi="ar"/>
        </w:rPr>
        <w:t>注：</w:t>
      </w:r>
      <w:bookmarkStart w:id="27" w:name="PO_part1remark7"/>
      <w:r>
        <w:rPr>
          <w:rFonts w:hint="eastAsia" w:ascii="宋体" w:hAnsi="宋体" w:cs="宋体"/>
          <w:color w:val="000000"/>
          <w:kern w:val="0"/>
          <w:sz w:val="18"/>
          <w:szCs w:val="18"/>
          <w:lang w:bidi="ar"/>
        </w:rPr>
        <w:t xml:space="preserve">  </w:t>
      </w:r>
      <w:bookmarkEnd w:id="27"/>
      <w:r>
        <w:rPr>
          <w:rFonts w:hint="eastAsia" w:ascii="宋体" w:hAnsi="宋体" w:cs="宋体"/>
          <w:color w:val="000000"/>
          <w:kern w:val="0"/>
          <w:sz w:val="18"/>
          <w:szCs w:val="18"/>
          <w:lang w:val="en-US" w:eastAsia="zh-CN" w:bidi="ar"/>
        </w:rPr>
        <w:t>无</w:t>
      </w:r>
    </w:p>
    <w:p>
      <w:pPr/>
      <w:bookmarkStart w:id="28" w:name="PO_part2Table9and10and11"/>
    </w:p>
    <w:tbl>
      <w:tblPr>
        <w:tblStyle w:val="5"/>
        <w:tblW w:w="1417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3102"/>
        <w:gridCol w:w="3306"/>
        <w:gridCol w:w="2230"/>
        <w:gridCol w:w="3096"/>
        <w:gridCol w:w="24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4173" w:type="dxa"/>
            <w:gridSpan w:val="5"/>
            <w:tcBorders>
              <w:top w:val="nil"/>
              <w:left w:val="nil"/>
              <w:bottom w:val="nil"/>
              <w:right w:val="nil"/>
            </w:tcBorders>
            <w:vAlign w:val="bottom"/>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表8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14173" w:type="dxa"/>
            <w:gridSpan w:val="5"/>
            <w:tcBorders>
              <w:top w:val="nil"/>
              <w:left w:val="nil"/>
              <w:bottom w:val="nil"/>
              <w:right w:val="nil"/>
            </w:tcBorders>
            <w:shd w:val="clear" w:color="auto" w:fill="FFFFFF"/>
            <w:vAlign w:val="center"/>
          </w:tcPr>
          <w:p>
            <w:pPr>
              <w:widowControl/>
              <w:jc w:val="center"/>
              <w:textAlignment w:val="center"/>
              <w:rPr>
                <w:rFonts w:hint="eastAsia" w:ascii="宋体" w:hAnsi="宋体" w:cs="宋体"/>
                <w:b/>
                <w:color w:val="000000"/>
                <w:sz w:val="26"/>
                <w:szCs w:val="26"/>
              </w:rPr>
            </w:pPr>
            <w:r>
              <w:rPr>
                <w:rFonts w:hint="eastAsia" w:ascii="宋体" w:hAnsi="宋体" w:cs="宋体"/>
                <w:b/>
                <w:color w:val="000000"/>
                <w:kern w:val="0"/>
                <w:sz w:val="26"/>
                <w:szCs w:val="26"/>
                <w:lang w:bidi="ar"/>
              </w:rPr>
              <w:t>政府性基金预算支出情况表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11734" w:type="dxa"/>
            <w:gridSpan w:val="4"/>
            <w:tcBorders>
              <w:top w:val="nil"/>
              <w:left w:val="nil"/>
              <w:right w:val="nil"/>
            </w:tcBorders>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单位名称：</w:t>
            </w:r>
            <w:bookmarkStart w:id="29" w:name="PO_part2Table9DivName1"/>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eastAsia="zh-CN" w:bidi="ar"/>
              </w:rPr>
              <w:t>中共中山火炬高技术产业开发区工作委员会组织人事办公室</w:t>
            </w:r>
            <w:r>
              <w:rPr>
                <w:rFonts w:hint="eastAsia" w:ascii="宋体" w:hAnsi="宋体" w:cs="宋体"/>
                <w:color w:val="000000"/>
                <w:kern w:val="0"/>
                <w:sz w:val="18"/>
                <w:szCs w:val="18"/>
                <w:lang w:bidi="ar"/>
              </w:rPr>
              <w:t xml:space="preserve"> </w:t>
            </w:r>
            <w:bookmarkEnd w:id="29"/>
          </w:p>
        </w:tc>
        <w:tc>
          <w:tcPr>
            <w:tcW w:w="2439" w:type="dxa"/>
            <w:tcBorders>
              <w:top w:val="nil"/>
              <w:left w:val="nil"/>
              <w:right w:val="nil"/>
            </w:tcBorders>
            <w:shd w:val="clear" w:color="auto" w:fill="FFFFFF"/>
            <w:vAlign w:val="center"/>
          </w:tcPr>
          <w:p>
            <w:pPr>
              <w:widowControl/>
              <w:jc w:val="righ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6408" w:type="dxa"/>
            <w:gridSpan w:val="2"/>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功能分类科目</w:t>
            </w:r>
          </w:p>
        </w:tc>
        <w:tc>
          <w:tcPr>
            <w:tcW w:w="7765" w:type="dxa"/>
            <w:gridSpan w:val="3"/>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政府性基金预算支出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390" w:hRule="atLeast"/>
          <w:tblHeader/>
          <w:jc w:val="center"/>
        </w:trPr>
        <w:tc>
          <w:tcPr>
            <w:tcW w:w="3102"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科目编码</w:t>
            </w:r>
          </w:p>
        </w:tc>
        <w:tc>
          <w:tcPr>
            <w:tcW w:w="3306"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科目名称</w:t>
            </w:r>
          </w:p>
        </w:tc>
        <w:tc>
          <w:tcPr>
            <w:tcW w:w="2230"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小计</w:t>
            </w:r>
          </w:p>
        </w:tc>
        <w:tc>
          <w:tcPr>
            <w:tcW w:w="3096"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其中：基本支出</w:t>
            </w:r>
          </w:p>
        </w:tc>
        <w:tc>
          <w:tcPr>
            <w:tcW w:w="2439"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项目支出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jc w:val="left"/>
              <w:rPr>
                <w:rFonts w:hint="eastAsia" w:ascii="宋体" w:hAnsi="宋体" w:cs="宋体"/>
                <w:color w:val="000000"/>
                <w:sz w:val="18"/>
                <w:szCs w:val="18"/>
              </w:rPr>
            </w:pPr>
          </w:p>
        </w:tc>
        <w:tc>
          <w:tcPr>
            <w:tcW w:w="3306" w:type="dxa"/>
            <w:shd w:val="clear" w:color="auto" w:fill="FFFFFF"/>
            <w:vAlign w:val="center"/>
          </w:tcPr>
          <w:p>
            <w:pPr>
              <w:widowControl/>
              <w:jc w:val="center"/>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合    计</w:t>
            </w:r>
          </w:p>
        </w:tc>
        <w:tc>
          <w:tcPr>
            <w:tcW w:w="223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096"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243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w:t>
            </w:r>
          </w:p>
        </w:tc>
        <w:tc>
          <w:tcPr>
            <w:tcW w:w="330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其他支出</w:t>
            </w:r>
          </w:p>
        </w:tc>
        <w:tc>
          <w:tcPr>
            <w:tcW w:w="223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096"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243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22960</w:t>
            </w:r>
          </w:p>
        </w:tc>
        <w:tc>
          <w:tcPr>
            <w:tcW w:w="330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彩票公益金安排的支出</w:t>
            </w:r>
          </w:p>
        </w:tc>
        <w:tc>
          <w:tcPr>
            <w:tcW w:w="223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096"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243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widowControl/>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2296003</w:t>
            </w:r>
          </w:p>
        </w:tc>
        <w:tc>
          <w:tcPr>
            <w:tcW w:w="3306" w:type="dxa"/>
            <w:shd w:val="clear" w:color="auto" w:fill="FFFFFF"/>
            <w:vAlign w:val="center"/>
          </w:tcPr>
          <w:p>
            <w:pPr>
              <w:widowControl/>
              <w:jc w:val="left"/>
              <w:textAlignment w:val="center"/>
              <w:rPr>
                <w:rFonts w:hint="eastAsia" w:ascii="宋体" w:hAnsi="宋体" w:cs="宋体"/>
                <w:color w:val="000000"/>
                <w:sz w:val="18"/>
                <w:szCs w:val="18"/>
              </w:rPr>
            </w:pPr>
            <w:r>
              <w:rPr>
                <w:rFonts w:hint="eastAsia" w:ascii="宋体" w:hAnsi="宋体" w:cs="宋体"/>
                <w:color w:val="000000"/>
                <w:kern w:val="0"/>
                <w:sz w:val="18"/>
                <w:szCs w:val="18"/>
                <w:lang w:bidi="ar"/>
              </w:rPr>
              <w:t>用于体育事业的彩票公益金支出</w:t>
            </w:r>
          </w:p>
        </w:tc>
        <w:tc>
          <w:tcPr>
            <w:tcW w:w="223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096"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243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cantSplit/>
          <w:trHeight w:val="495" w:hRule="atLeast"/>
          <w:tblHeader/>
          <w:jc w:val="center"/>
        </w:trPr>
        <w:tc>
          <w:tcPr>
            <w:tcW w:w="3102" w:type="dxa"/>
            <w:shd w:val="clear" w:color="auto" w:fill="FFFFFF"/>
            <w:vAlign w:val="center"/>
          </w:tcPr>
          <w:p>
            <w:pPr>
              <w:widowControl/>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2296004</w:t>
            </w:r>
          </w:p>
        </w:tc>
        <w:tc>
          <w:tcPr>
            <w:tcW w:w="3306" w:type="dxa"/>
            <w:shd w:val="clear" w:color="auto" w:fill="FFFFFF"/>
            <w:vAlign w:val="center"/>
          </w:tcPr>
          <w:p>
            <w:pPr>
              <w:widowControl/>
              <w:jc w:val="left"/>
              <w:textAlignment w:val="center"/>
              <w:rPr>
                <w:rFonts w:hint="eastAsia" w:ascii="宋体" w:hAnsi="宋体" w:cs="宋体"/>
                <w:color w:val="000000"/>
                <w:kern w:val="0"/>
                <w:sz w:val="18"/>
                <w:szCs w:val="18"/>
                <w:lang w:bidi="ar"/>
              </w:rPr>
            </w:pPr>
            <w:r>
              <w:rPr>
                <w:rFonts w:hint="eastAsia" w:ascii="宋体" w:hAnsi="宋体" w:cs="宋体"/>
                <w:color w:val="000000"/>
                <w:kern w:val="0"/>
                <w:sz w:val="18"/>
                <w:szCs w:val="18"/>
                <w:lang w:bidi="ar"/>
              </w:rPr>
              <w:t>用于教育事业的彩票公益金支出</w:t>
            </w:r>
          </w:p>
        </w:tc>
        <w:tc>
          <w:tcPr>
            <w:tcW w:w="2230"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3096"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c>
          <w:tcPr>
            <w:tcW w:w="2439" w:type="dxa"/>
            <w:shd w:val="clear" w:color="auto" w:fill="FFFFFF"/>
            <w:vAlign w:val="center"/>
          </w:tcPr>
          <w:p>
            <w:pPr>
              <w:jc w:val="right"/>
              <w:rPr>
                <w:rFonts w:hint="eastAsia" w:ascii="宋体" w:hAnsi="宋体" w:cs="宋体"/>
                <w:color w:val="000000"/>
                <w:sz w:val="18"/>
                <w:szCs w:val="18"/>
              </w:rPr>
            </w:pPr>
            <w:r>
              <w:rPr>
                <w:rFonts w:hint="eastAsia" w:ascii="宋体" w:hAnsi="宋体" w:cs="宋体"/>
                <w:color w:val="000000"/>
                <w:sz w:val="18"/>
                <w:szCs w:val="18"/>
              </w:rPr>
              <w:t>0.00</w:t>
            </w:r>
          </w:p>
        </w:tc>
      </w:tr>
      <w:bookmarkEnd w:id="28"/>
    </w:tbl>
    <w:p>
      <w:pPr>
        <w:rPr>
          <w:rFonts w:hint="eastAsia" w:ascii="宋体" w:hAnsi="宋体" w:cs="宋体"/>
          <w:color w:val="000000"/>
          <w:kern w:val="0"/>
          <w:sz w:val="18"/>
          <w:szCs w:val="18"/>
          <w:lang w:bidi="ar"/>
        </w:rPr>
        <w:sectPr>
          <w:pgSz w:w="16838" w:h="11906" w:orient="landscape"/>
          <w:pgMar w:top="1800" w:right="1440" w:bottom="1800" w:left="1440" w:header="851" w:footer="992" w:gutter="0"/>
          <w:pgNumType w:fmt="decimal"/>
          <w:cols w:space="720" w:num="1"/>
          <w:docGrid w:type="lines" w:linePitch="312" w:charSpace="0"/>
        </w:sectPr>
      </w:pPr>
      <w:r>
        <w:rPr>
          <w:rFonts w:hint="eastAsia" w:ascii="宋体" w:hAnsi="宋体" w:cs="宋体"/>
          <w:color w:val="000000"/>
          <w:kern w:val="0"/>
          <w:sz w:val="18"/>
          <w:szCs w:val="18"/>
          <w:lang w:bidi="ar"/>
        </w:rPr>
        <w:t>注：</w:t>
      </w:r>
      <w:bookmarkStart w:id="30" w:name="PO_part1remark8"/>
      <w:r>
        <w:rPr>
          <w:rFonts w:hint="eastAsia" w:ascii="宋体" w:hAnsi="宋体" w:cs="宋体"/>
          <w:color w:val="000000"/>
          <w:kern w:val="0"/>
          <w:sz w:val="18"/>
          <w:szCs w:val="18"/>
          <w:lang w:bidi="ar"/>
        </w:rPr>
        <w:t xml:space="preserve"> </w:t>
      </w:r>
      <w:r>
        <w:rPr>
          <w:rFonts w:hint="eastAsia" w:ascii="宋体" w:hAnsi="宋体" w:cs="宋体"/>
          <w:color w:val="000000"/>
          <w:kern w:val="0"/>
          <w:sz w:val="18"/>
          <w:szCs w:val="18"/>
          <w:lang w:val="en-US" w:eastAsia="zh-CN" w:bidi="ar"/>
        </w:rPr>
        <w:t>无</w:t>
      </w:r>
      <w:r>
        <w:rPr>
          <w:rFonts w:hint="eastAsia" w:ascii="宋体" w:hAnsi="宋体" w:cs="宋体"/>
          <w:color w:val="000000"/>
          <w:kern w:val="0"/>
          <w:sz w:val="18"/>
          <w:szCs w:val="18"/>
          <w:lang w:bidi="ar"/>
        </w:rPr>
        <w:t xml:space="preserve"> </w:t>
      </w:r>
      <w:bookmarkEnd w:id="30"/>
      <w:r>
        <w:rPr>
          <w:rFonts w:hint="eastAsia" w:ascii="宋体" w:hAnsi="宋体" w:cs="宋体"/>
          <w:color w:val="000000"/>
          <w:kern w:val="0"/>
          <w:sz w:val="18"/>
          <w:szCs w:val="18"/>
          <w:lang w:bidi="ar"/>
        </w:rPr>
        <w:t xml:space="preserve"> </w:t>
      </w:r>
    </w:p>
    <w:p>
      <w:pPr>
        <w:tabs>
          <w:tab w:val="center" w:pos="6979"/>
        </w:tabs>
        <w:ind w:firstLine="440" w:firstLineChars="100"/>
        <w:jc w:val="center"/>
        <w:rPr>
          <w:rFonts w:hint="eastAsia" w:ascii="黑体" w:hAnsi="黑体" w:eastAsia="黑体" w:cs="方正小标宋简体"/>
          <w:sz w:val="44"/>
          <w:szCs w:val="44"/>
        </w:rPr>
      </w:pPr>
      <w:r>
        <w:rPr>
          <w:rFonts w:hint="eastAsia" w:ascii="黑体" w:hAnsi="黑体" w:eastAsia="黑体" w:cs="方正小标宋简体"/>
          <w:sz w:val="44"/>
          <w:szCs w:val="44"/>
        </w:rPr>
        <w:t>第三部分</w:t>
      </w:r>
      <w:r>
        <w:rPr>
          <w:rFonts w:hint="eastAsia" w:ascii="方正小标宋简体" w:hAnsi="方正小标宋简体" w:eastAsia="方正小标宋简体" w:cs="方正小标宋简体"/>
          <w:sz w:val="44"/>
          <w:szCs w:val="44"/>
        </w:rPr>
        <w:t xml:space="preserve">  </w:t>
      </w:r>
      <w:bookmarkStart w:id="31" w:name="PO_part3Year1"/>
      <w:r>
        <w:rPr>
          <w:rFonts w:hint="eastAsia" w:ascii="黑体" w:hAnsi="黑体" w:eastAsia="黑体" w:cs="方正小标宋简体"/>
          <w:sz w:val="44"/>
          <w:szCs w:val="44"/>
          <w:lang w:val="en-US" w:eastAsia="zh-CN"/>
        </w:rPr>
        <w:t>2021</w:t>
      </w:r>
      <w:bookmarkEnd w:id="31"/>
      <w:r>
        <w:rPr>
          <w:rFonts w:hint="eastAsia" w:ascii="黑体" w:hAnsi="黑体" w:eastAsia="黑体" w:cs="方正小标宋简体"/>
          <w:sz w:val="44"/>
          <w:szCs w:val="44"/>
        </w:rPr>
        <w:t>年部门预算情况说明</w:t>
      </w:r>
    </w:p>
    <w:p>
      <w:pPr>
        <w:tabs>
          <w:tab w:val="center" w:pos="6979"/>
        </w:tabs>
        <w:ind w:firstLine="440" w:firstLineChars="100"/>
        <w:jc w:val="center"/>
        <w:rPr>
          <w:rFonts w:hint="eastAsia" w:ascii="黑体" w:hAnsi="黑体" w:eastAsia="黑体" w:cs="方正小标宋简体"/>
          <w:sz w:val="44"/>
          <w:szCs w:val="44"/>
        </w:rPr>
      </w:pP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hint="eastAsia" w:ascii="仿宋_GB2312" w:hAnsi="仿宋_GB2312" w:eastAsia="仿宋_GB2312" w:cs="仿宋_GB2312"/>
          <w:sz w:val="30"/>
          <w:szCs w:val="30"/>
          <w:lang w:eastAsia="zh-CN"/>
        </w:rPr>
      </w:pPr>
      <w:bookmarkStart w:id="32" w:name="PO_part3A1Year1"/>
      <w:r>
        <w:rPr>
          <w:rFonts w:hint="eastAsia" w:ascii="仿宋_GB2312" w:hAnsi="仿宋_GB2312" w:eastAsia="仿宋_GB2312" w:cs="仿宋_GB2312"/>
          <w:sz w:val="30"/>
          <w:szCs w:val="30"/>
          <w:lang w:val="en-US" w:eastAsia="zh-CN"/>
        </w:rPr>
        <w:t>2021</w:t>
      </w:r>
      <w:r>
        <w:rPr>
          <w:rFonts w:ascii="仿宋_GB2312" w:hAnsi="仿宋_GB2312" w:eastAsia="仿宋_GB2312" w:cs="仿宋_GB2312"/>
          <w:sz w:val="32"/>
          <w:szCs w:val="32"/>
        </w:rPr>
        <w:t xml:space="preserve"> </w:t>
      </w:r>
      <w:bookmarkEnd w:id="32"/>
      <w:r>
        <w:rPr>
          <w:rFonts w:hint="eastAsia" w:ascii="仿宋_GB2312" w:hAnsi="仿宋_GB2312" w:eastAsia="仿宋_GB2312" w:cs="仿宋_GB2312"/>
          <w:sz w:val="30"/>
          <w:szCs w:val="30"/>
        </w:rPr>
        <w:t>年本部门收入预算</w:t>
      </w:r>
      <w:bookmarkStart w:id="33" w:name="PO_part3A1Amount1"/>
      <w:r>
        <w:rPr>
          <w:rFonts w:hint="eastAsia" w:ascii="仿宋_GB2312" w:hAnsi="仿宋_GB2312" w:eastAsia="仿宋_GB2312" w:cs="仿宋_GB2312"/>
          <w:sz w:val="30"/>
          <w:szCs w:val="30"/>
          <w:lang w:val="en-US" w:eastAsia="zh-CN"/>
        </w:rPr>
        <w:t>22618.94</w:t>
      </w:r>
      <w:r>
        <w:rPr>
          <w:rFonts w:ascii="仿宋_GB2312" w:hAnsi="仿宋_GB2312" w:eastAsia="仿宋_GB2312" w:cs="仿宋_GB2312"/>
          <w:sz w:val="30"/>
          <w:szCs w:val="30"/>
        </w:rPr>
        <w:t xml:space="preserve"> </w:t>
      </w:r>
      <w:bookmarkEnd w:id="33"/>
      <w:r>
        <w:rPr>
          <w:rFonts w:hint="eastAsia" w:ascii="仿宋_GB2312" w:hAnsi="仿宋_GB2312" w:eastAsia="仿宋_GB2312" w:cs="仿宋_GB2312"/>
          <w:sz w:val="30"/>
          <w:szCs w:val="30"/>
        </w:rPr>
        <w:t>万元，比上年</w:t>
      </w:r>
      <w:bookmarkStart w:id="34" w:name="PO_part3A1IncAmount1"/>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lang w:val="en-US" w:eastAsia="zh-CN"/>
        </w:rPr>
        <w:t>13867.54</w:t>
      </w:r>
      <w:r>
        <w:rPr>
          <w:rFonts w:ascii="仿宋_GB2312" w:hAnsi="仿宋_GB2312" w:eastAsia="仿宋_GB2312" w:cs="仿宋_GB2312"/>
          <w:sz w:val="30"/>
          <w:szCs w:val="30"/>
        </w:rPr>
        <w:t xml:space="preserve"> </w:t>
      </w:r>
      <w:bookmarkEnd w:id="34"/>
      <w:r>
        <w:rPr>
          <w:rFonts w:hint="eastAsia" w:ascii="仿宋_GB2312" w:hAnsi="仿宋_GB2312" w:eastAsia="仿宋_GB2312" w:cs="仿宋_GB2312"/>
          <w:sz w:val="30"/>
          <w:szCs w:val="30"/>
        </w:rPr>
        <w:t>万元，</w:t>
      </w:r>
      <w:bookmarkStart w:id="35" w:name="PO_part3A1IncPercent1"/>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lang w:val="en-US" w:eastAsia="zh-CN"/>
        </w:rPr>
        <w:t>158.5</w:t>
      </w:r>
      <w:r>
        <w:rPr>
          <w:rFonts w:ascii="仿宋_GB2312" w:hAnsi="仿宋_GB2312" w:eastAsia="仿宋_GB2312" w:cs="仿宋_GB2312"/>
          <w:sz w:val="30"/>
          <w:szCs w:val="30"/>
        </w:rPr>
        <w:t xml:space="preserve"> </w:t>
      </w:r>
      <w:bookmarkEnd w:id="35"/>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p>
    <w:p>
      <w:pPr>
        <w:ind w:firstLine="640"/>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收入增减变化的</w:t>
      </w:r>
      <w:r>
        <w:rPr>
          <w:rFonts w:hint="eastAsia" w:ascii="仿宋_GB2312" w:hAnsi="仿宋_GB2312" w:eastAsia="仿宋_GB2312" w:cs="仿宋_GB2312"/>
          <w:sz w:val="30"/>
          <w:szCs w:val="30"/>
        </w:rPr>
        <w:t>主要原因</w:t>
      </w:r>
      <w:bookmarkStart w:id="36" w:name="PO_part3A1IncReason1"/>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 xml:space="preserve"> </w:t>
      </w:r>
    </w:p>
    <w:p>
      <w:pPr>
        <w:numPr>
          <w:ilvl w:val="0"/>
          <w:numId w:val="4"/>
        </w:numPr>
        <w:tabs>
          <w:tab w:val="left" w:pos="658"/>
        </w:tabs>
        <w:ind w:firstLine="64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新增</w:t>
      </w:r>
      <w:r>
        <w:rPr>
          <w:rFonts w:hint="eastAsia" w:ascii="仿宋_GB2312" w:hAnsi="仿宋_GB2312" w:eastAsia="仿宋_GB2312" w:cs="仿宋_GB2312"/>
          <w:sz w:val="30"/>
          <w:szCs w:val="30"/>
          <w:lang w:eastAsia="zh-CN"/>
        </w:rPr>
        <w:t>人才专项应届毕业生补贴</w:t>
      </w:r>
      <w:r>
        <w:rPr>
          <w:rFonts w:hint="eastAsia" w:ascii="仿宋_GB2312" w:hAnsi="仿宋_GB2312" w:eastAsia="仿宋_GB2312" w:cs="仿宋_GB2312"/>
          <w:sz w:val="30"/>
          <w:szCs w:val="30"/>
          <w:lang w:val="en-US" w:eastAsia="zh-CN"/>
        </w:rPr>
        <w:t>600万；</w:t>
      </w:r>
    </w:p>
    <w:p>
      <w:pPr>
        <w:numPr>
          <w:ilvl w:val="0"/>
          <w:numId w:val="4"/>
        </w:numPr>
        <w:tabs>
          <w:tab w:val="left" w:pos="658"/>
        </w:tabs>
        <w:ind w:firstLine="64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就地过年企业员工补贴2000万元;</w:t>
      </w:r>
    </w:p>
    <w:p>
      <w:pPr>
        <w:numPr>
          <w:ilvl w:val="0"/>
          <w:numId w:val="4"/>
        </w:numPr>
        <w:tabs>
          <w:tab w:val="left" w:pos="658"/>
        </w:tabs>
        <w:ind w:firstLine="64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发放管委会大楼工作人员337人行政运行经费等</w:t>
      </w:r>
      <w:bookmarkEnd w:id="36"/>
      <w:r>
        <w:rPr>
          <w:rFonts w:hint="eastAsia" w:ascii="仿宋_GB2312" w:hAnsi="仿宋_GB2312" w:eastAsia="仿宋_GB2312" w:cs="仿宋_GB2312"/>
          <w:sz w:val="30"/>
          <w:szCs w:val="30"/>
          <w:lang w:val="en-US" w:eastAsia="zh-CN"/>
        </w:rPr>
        <w:t>。</w:t>
      </w:r>
    </w:p>
    <w:p>
      <w:pPr>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2021年本部门</w:t>
      </w:r>
      <w:r>
        <w:rPr>
          <w:rFonts w:hint="eastAsia" w:ascii="仿宋_GB2312" w:hAnsi="仿宋_GB2312" w:eastAsia="仿宋_GB2312" w:cs="仿宋_GB2312"/>
          <w:sz w:val="30"/>
          <w:szCs w:val="30"/>
        </w:rPr>
        <w:t>支出预算</w:t>
      </w:r>
      <w:bookmarkStart w:id="37" w:name="PO_part3A1Amount2"/>
      <w:r>
        <w:rPr>
          <w:rFonts w:hint="eastAsia" w:ascii="仿宋_GB2312" w:hAnsi="仿宋_GB2312" w:eastAsia="仿宋_GB2312" w:cs="仿宋_GB2312"/>
          <w:sz w:val="30"/>
          <w:szCs w:val="30"/>
          <w:lang w:val="en-US" w:eastAsia="zh-CN"/>
        </w:rPr>
        <w:t>22618.94</w:t>
      </w:r>
      <w:r>
        <w:rPr>
          <w:rFonts w:ascii="仿宋_GB2312" w:hAnsi="仿宋_GB2312" w:eastAsia="仿宋_GB2312" w:cs="仿宋_GB2312"/>
          <w:sz w:val="30"/>
          <w:szCs w:val="30"/>
        </w:rPr>
        <w:t xml:space="preserve"> </w:t>
      </w:r>
      <w:bookmarkEnd w:id="37"/>
      <w:r>
        <w:rPr>
          <w:rFonts w:hint="eastAsia" w:ascii="仿宋_GB2312" w:hAnsi="仿宋_GB2312" w:eastAsia="仿宋_GB2312" w:cs="仿宋_GB2312"/>
          <w:sz w:val="30"/>
          <w:szCs w:val="30"/>
        </w:rPr>
        <w:t>万元，比上年</w:t>
      </w:r>
      <w:bookmarkStart w:id="38" w:name="PO_part3A1IncAmount2"/>
      <w:r>
        <w:rPr>
          <w:rFonts w:hint="eastAsia" w:ascii="仿宋_GB2312" w:hAnsi="仿宋_GB2312" w:eastAsia="仿宋_GB2312" w:cs="仿宋_GB2312"/>
          <w:sz w:val="30"/>
          <w:szCs w:val="30"/>
        </w:rPr>
        <w:t>增加</w:t>
      </w:r>
      <w:r>
        <w:rPr>
          <w:rFonts w:hint="eastAsia" w:ascii="仿宋_GB2312" w:hAnsi="仿宋_GB2312" w:eastAsia="仿宋_GB2312" w:cs="仿宋_GB2312"/>
          <w:sz w:val="30"/>
          <w:szCs w:val="30"/>
          <w:lang w:val="en-US" w:eastAsia="zh-CN"/>
        </w:rPr>
        <w:t>13867.54</w:t>
      </w:r>
      <w:r>
        <w:rPr>
          <w:rFonts w:ascii="仿宋_GB2312" w:hAnsi="仿宋_GB2312" w:eastAsia="仿宋_GB2312" w:cs="仿宋_GB2312"/>
          <w:sz w:val="30"/>
          <w:szCs w:val="30"/>
        </w:rPr>
        <w:t xml:space="preserve"> </w:t>
      </w:r>
      <w:bookmarkEnd w:id="38"/>
      <w:r>
        <w:rPr>
          <w:rFonts w:hint="eastAsia" w:ascii="仿宋_GB2312" w:hAnsi="仿宋_GB2312" w:eastAsia="仿宋_GB2312" w:cs="仿宋_GB2312"/>
          <w:sz w:val="30"/>
          <w:szCs w:val="30"/>
        </w:rPr>
        <w:t>万元</w:t>
      </w:r>
      <w:bookmarkStart w:id="39" w:name="PO_part3A1IncPercent2"/>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增长</w:t>
      </w:r>
      <w:r>
        <w:rPr>
          <w:rFonts w:hint="eastAsia" w:ascii="仿宋_GB2312" w:hAnsi="仿宋_GB2312" w:eastAsia="仿宋_GB2312" w:cs="仿宋_GB2312"/>
          <w:sz w:val="30"/>
          <w:szCs w:val="30"/>
          <w:lang w:val="en-US" w:eastAsia="zh-CN"/>
        </w:rPr>
        <w:t>158.5</w:t>
      </w:r>
      <w:r>
        <w:rPr>
          <w:rFonts w:ascii="仿宋_GB2312" w:hAnsi="仿宋_GB2312" w:eastAsia="仿宋_GB2312" w:cs="仿宋_GB2312"/>
          <w:sz w:val="30"/>
          <w:szCs w:val="30"/>
        </w:rPr>
        <w:t xml:space="preserve"> </w:t>
      </w:r>
      <w:bookmarkEnd w:id="39"/>
      <w:r>
        <w:rPr>
          <w:rFonts w:hint="eastAsia" w:ascii="仿宋_GB2312" w:hAnsi="仿宋_GB2312" w:eastAsia="仿宋_GB2312" w:cs="仿宋_GB2312"/>
          <w:sz w:val="30"/>
          <w:szCs w:val="30"/>
        </w:rPr>
        <w:t>%</w:t>
      </w:r>
      <w:bookmarkStart w:id="40" w:name="PO_part3A1IncReason2"/>
      <w:r>
        <w:rPr>
          <w:rFonts w:hint="eastAsia" w:ascii="仿宋_GB2312" w:hAnsi="仿宋_GB2312" w:eastAsia="仿宋_GB2312" w:cs="仿宋_GB2312"/>
          <w:sz w:val="30"/>
          <w:szCs w:val="30"/>
          <w:lang w:eastAsia="zh-CN"/>
        </w:rPr>
        <w:t>。</w:t>
      </w:r>
    </w:p>
    <w:p>
      <w:pPr>
        <w:ind w:firstLine="64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支出增减变化的</w:t>
      </w:r>
      <w:r>
        <w:rPr>
          <w:rFonts w:hint="eastAsia" w:ascii="仿宋_GB2312" w:hAnsi="仿宋_GB2312" w:eastAsia="仿宋_GB2312" w:cs="仿宋_GB2312"/>
          <w:sz w:val="30"/>
          <w:szCs w:val="30"/>
        </w:rPr>
        <w:t>主要原因</w:t>
      </w:r>
      <w:r>
        <w:rPr>
          <w:rFonts w:hint="eastAsia" w:ascii="仿宋_GB2312" w:hAnsi="仿宋_GB2312" w:eastAsia="仿宋_GB2312" w:cs="仿宋_GB2312"/>
          <w:sz w:val="30"/>
          <w:szCs w:val="30"/>
          <w:lang w:eastAsia="zh-CN"/>
        </w:rPr>
        <w:t>：</w:t>
      </w:r>
    </w:p>
    <w:p>
      <w:pPr>
        <w:numPr>
          <w:ilvl w:val="0"/>
          <w:numId w:val="5"/>
        </w:numPr>
        <w:ind w:firstLine="64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新增</w:t>
      </w:r>
      <w:r>
        <w:rPr>
          <w:rFonts w:hint="eastAsia" w:ascii="仿宋_GB2312" w:hAnsi="仿宋_GB2312" w:eastAsia="仿宋_GB2312" w:cs="仿宋_GB2312"/>
          <w:sz w:val="30"/>
          <w:szCs w:val="30"/>
          <w:lang w:eastAsia="zh-CN"/>
        </w:rPr>
        <w:t>人才专项应届毕业生补贴</w:t>
      </w:r>
      <w:r>
        <w:rPr>
          <w:rFonts w:hint="eastAsia" w:ascii="仿宋_GB2312" w:hAnsi="仿宋_GB2312" w:eastAsia="仿宋_GB2312" w:cs="仿宋_GB2312"/>
          <w:sz w:val="30"/>
          <w:szCs w:val="30"/>
          <w:lang w:val="en-US" w:eastAsia="zh-CN"/>
        </w:rPr>
        <w:t>600万；</w:t>
      </w:r>
    </w:p>
    <w:p>
      <w:pPr>
        <w:numPr>
          <w:ilvl w:val="0"/>
          <w:numId w:val="5"/>
        </w:num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就地过年企业员工补贴2000万元；</w:t>
      </w:r>
    </w:p>
    <w:bookmarkEnd w:id="40"/>
    <w:p>
      <w:pPr>
        <w:numPr>
          <w:ilvl w:val="0"/>
          <w:numId w:val="5"/>
        </w:numPr>
        <w:ind w:firstLine="640"/>
        <w:rPr>
          <w:rFonts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发放管委会大楼工作人员337人行政运行经费等。</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“三公”经费安排情况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41" w:name="PO_part3A2Year1"/>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2021</w:t>
      </w:r>
      <w:r>
        <w:rPr>
          <w:rFonts w:ascii="仿宋_GB2312" w:hAnsi="仿宋_GB2312" w:eastAsia="仿宋_GB2312" w:cs="仿宋_GB2312"/>
          <w:sz w:val="30"/>
          <w:szCs w:val="30"/>
        </w:rPr>
        <w:t xml:space="preserve"> </w:t>
      </w:r>
      <w:bookmarkEnd w:id="41"/>
      <w:r>
        <w:rPr>
          <w:rFonts w:hint="eastAsia" w:ascii="仿宋_GB2312" w:hAnsi="仿宋_GB2312" w:eastAsia="仿宋_GB2312" w:cs="仿宋_GB2312"/>
          <w:sz w:val="30"/>
          <w:szCs w:val="30"/>
        </w:rPr>
        <w:t>年本部门财政拨款安排“三公”经费</w:t>
      </w:r>
      <w:bookmarkStart w:id="42" w:name="PO_part3A2Amount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33.50</w:t>
      </w:r>
      <w:r>
        <w:rPr>
          <w:rFonts w:ascii="仿宋_GB2312" w:hAnsi="仿宋_GB2312" w:eastAsia="仿宋_GB2312" w:cs="仿宋_GB2312"/>
          <w:sz w:val="30"/>
          <w:szCs w:val="30"/>
        </w:rPr>
        <w:t xml:space="preserve"> </w:t>
      </w:r>
      <w:bookmarkEnd w:id="42"/>
      <w:r>
        <w:rPr>
          <w:rFonts w:hint="eastAsia" w:ascii="仿宋_GB2312" w:hAnsi="仿宋_GB2312" w:eastAsia="仿宋_GB2312" w:cs="仿宋_GB2312"/>
          <w:sz w:val="30"/>
          <w:szCs w:val="30"/>
        </w:rPr>
        <w:t>万元，比上年</w:t>
      </w:r>
      <w:bookmarkStart w:id="43" w:name="PO_part3A2IncAmount1"/>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15.59</w:t>
      </w:r>
      <w:r>
        <w:rPr>
          <w:rFonts w:ascii="仿宋_GB2312" w:hAnsi="仿宋_GB2312" w:eastAsia="仿宋_GB2312" w:cs="仿宋_GB2312"/>
          <w:sz w:val="30"/>
          <w:szCs w:val="30"/>
        </w:rPr>
        <w:t xml:space="preserve"> </w:t>
      </w:r>
      <w:bookmarkEnd w:id="43"/>
      <w:r>
        <w:rPr>
          <w:rFonts w:hint="eastAsia" w:ascii="仿宋_GB2312" w:hAnsi="仿宋_GB2312" w:eastAsia="仿宋_GB2312" w:cs="仿宋_GB2312"/>
          <w:sz w:val="30"/>
          <w:szCs w:val="30"/>
        </w:rPr>
        <w:t>万元，</w:t>
      </w:r>
      <w:bookmarkStart w:id="44" w:name="PO_part3A2IncPercent1"/>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87</w:t>
      </w:r>
      <w:r>
        <w:rPr>
          <w:rFonts w:ascii="仿宋_GB2312" w:hAnsi="仿宋_GB2312" w:eastAsia="仿宋_GB2312" w:cs="仿宋_GB2312"/>
          <w:sz w:val="30"/>
          <w:szCs w:val="30"/>
        </w:rPr>
        <w:t xml:space="preserve"> </w:t>
      </w:r>
      <w:bookmarkEnd w:id="44"/>
      <w:r>
        <w:rPr>
          <w:rFonts w:hint="eastAsia" w:ascii="仿宋_GB2312" w:hAnsi="仿宋_GB2312" w:eastAsia="仿宋_GB2312" w:cs="仿宋_GB2312"/>
          <w:sz w:val="30"/>
          <w:szCs w:val="30"/>
        </w:rPr>
        <w:t>%，主要原因是</w:t>
      </w:r>
      <w:bookmarkStart w:id="45" w:name="PO_part3A2IncReason1"/>
      <w:r>
        <w:rPr>
          <w:rFonts w:hint="eastAsia" w:ascii="仿宋_GB2312" w:hAnsi="仿宋_GB2312" w:eastAsia="仿宋_GB2312" w:cs="仿宋_GB2312"/>
          <w:sz w:val="30"/>
          <w:szCs w:val="30"/>
          <w:lang w:eastAsia="zh-CN"/>
        </w:rPr>
        <w:t>新采购一台公车</w:t>
      </w:r>
      <w:r>
        <w:rPr>
          <w:rFonts w:ascii="仿宋_GB2312" w:hAnsi="仿宋_GB2312" w:eastAsia="仿宋_GB2312" w:cs="仿宋_GB2312"/>
          <w:sz w:val="30"/>
          <w:szCs w:val="30"/>
        </w:rPr>
        <w:t xml:space="preserve"> </w:t>
      </w:r>
      <w:bookmarkEnd w:id="45"/>
      <w:r>
        <w:rPr>
          <w:rFonts w:hint="eastAsia" w:ascii="仿宋_GB2312" w:hAnsi="仿宋_GB2312" w:eastAsia="仿宋_GB2312" w:cs="仿宋_GB2312"/>
          <w:sz w:val="30"/>
          <w:szCs w:val="30"/>
        </w:rPr>
        <w:t>。其中：因公出国（境）费</w:t>
      </w:r>
      <w:bookmarkStart w:id="46" w:name="PO_part3A2Amount2"/>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0</w:t>
      </w:r>
      <w:r>
        <w:rPr>
          <w:rFonts w:ascii="仿宋_GB2312" w:hAnsi="仿宋_GB2312" w:eastAsia="仿宋_GB2312" w:cs="仿宋_GB2312"/>
          <w:sz w:val="30"/>
          <w:szCs w:val="30"/>
        </w:rPr>
        <w:t xml:space="preserve"> </w:t>
      </w:r>
      <w:bookmarkEnd w:id="46"/>
      <w:r>
        <w:rPr>
          <w:rFonts w:hint="eastAsia" w:ascii="仿宋_GB2312" w:hAnsi="仿宋_GB2312" w:eastAsia="仿宋_GB2312" w:cs="仿宋_GB2312"/>
          <w:sz w:val="30"/>
          <w:szCs w:val="30"/>
        </w:rPr>
        <w:t>万元，</w:t>
      </w:r>
      <w:bookmarkStart w:id="47" w:name="PO_part3A2IncReason2"/>
      <w:r>
        <w:rPr>
          <w:rFonts w:hint="eastAsia" w:ascii="仿宋_GB2312" w:hAnsi="仿宋_GB2312" w:eastAsia="仿宋_GB2312" w:cs="仿宋_GB2312"/>
          <w:sz w:val="30"/>
          <w:szCs w:val="30"/>
          <w:lang w:val="en-US" w:eastAsia="zh-CN"/>
        </w:rPr>
        <w:t>跟上年对比</w:t>
      </w:r>
      <w:r>
        <w:rPr>
          <w:rFonts w:hint="eastAsia" w:ascii="仿宋_GB2312" w:hAnsi="仿宋_GB2312" w:eastAsia="仿宋_GB2312" w:cs="仿宋_GB2312"/>
          <w:sz w:val="30"/>
          <w:szCs w:val="30"/>
        </w:rPr>
        <w:t>无增减变化</w:t>
      </w:r>
      <w:bookmarkEnd w:id="47"/>
      <w:r>
        <w:rPr>
          <w:rFonts w:hint="eastAsia" w:ascii="仿宋_GB2312" w:hAnsi="仿宋_GB2312" w:eastAsia="仿宋_GB2312" w:cs="仿宋_GB2312"/>
          <w:sz w:val="30"/>
          <w:szCs w:val="30"/>
        </w:rPr>
        <w:t>；公务用车购置及运行费</w:t>
      </w:r>
      <w:bookmarkStart w:id="48" w:name="PO_part3A2Amount3"/>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31.50</w:t>
      </w:r>
      <w:r>
        <w:rPr>
          <w:rFonts w:ascii="仿宋_GB2312" w:hAnsi="仿宋_GB2312" w:eastAsia="仿宋_GB2312" w:cs="仿宋_GB2312"/>
          <w:sz w:val="30"/>
          <w:szCs w:val="30"/>
        </w:rPr>
        <w:t xml:space="preserve"> </w:t>
      </w:r>
      <w:bookmarkEnd w:id="48"/>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其中</w:t>
      </w:r>
      <w:r>
        <w:rPr>
          <w:rFonts w:hint="eastAsia" w:ascii="仿宋_GB2312" w:hAnsi="仿宋_GB2312" w:eastAsia="仿宋_GB2312" w:cs="仿宋_GB2312"/>
          <w:sz w:val="30"/>
          <w:szCs w:val="30"/>
        </w:rPr>
        <w:t>公务用车购置费</w:t>
      </w:r>
      <w:bookmarkStart w:id="49" w:name="PO_part3A2Amount4"/>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18.00</w:t>
      </w:r>
      <w:r>
        <w:rPr>
          <w:rFonts w:ascii="仿宋_GB2312" w:hAnsi="仿宋_GB2312" w:eastAsia="仿宋_GB2312" w:cs="仿宋_GB2312"/>
          <w:sz w:val="30"/>
          <w:szCs w:val="30"/>
        </w:rPr>
        <w:t xml:space="preserve"> </w:t>
      </w:r>
      <w:bookmarkEnd w:id="49"/>
      <w:r>
        <w:rPr>
          <w:rFonts w:hint="eastAsia" w:ascii="仿宋_GB2312" w:hAnsi="仿宋_GB2312" w:eastAsia="仿宋_GB2312" w:cs="仿宋_GB2312"/>
          <w:sz w:val="30"/>
          <w:szCs w:val="30"/>
        </w:rPr>
        <w:t>万元，公务用车运行维护费</w:t>
      </w:r>
      <w:bookmarkStart w:id="50" w:name="PO_part3A2Amount5"/>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13.50</w:t>
      </w:r>
      <w:r>
        <w:rPr>
          <w:rFonts w:ascii="仿宋_GB2312" w:hAnsi="仿宋_GB2312" w:eastAsia="仿宋_GB2312" w:cs="仿宋_GB2312"/>
          <w:sz w:val="30"/>
          <w:szCs w:val="30"/>
        </w:rPr>
        <w:t xml:space="preserve"> </w:t>
      </w:r>
      <w:bookmarkEnd w:id="50"/>
      <w:r>
        <w:rPr>
          <w:rFonts w:hint="eastAsia" w:ascii="仿宋_GB2312" w:hAnsi="仿宋_GB2312" w:eastAsia="仿宋_GB2312" w:cs="仿宋_GB2312"/>
          <w:sz w:val="30"/>
          <w:szCs w:val="30"/>
        </w:rPr>
        <w:t>万元），比上年</w:t>
      </w:r>
      <w:bookmarkStart w:id="51" w:name="PO_part3A2IncAmount3"/>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16.50</w:t>
      </w:r>
      <w:r>
        <w:rPr>
          <w:rFonts w:ascii="仿宋_GB2312" w:hAnsi="仿宋_GB2312" w:eastAsia="仿宋_GB2312" w:cs="仿宋_GB2312"/>
          <w:sz w:val="30"/>
          <w:szCs w:val="30"/>
        </w:rPr>
        <w:t xml:space="preserve"> </w:t>
      </w:r>
      <w:bookmarkEnd w:id="51"/>
      <w:r>
        <w:rPr>
          <w:rFonts w:hint="eastAsia" w:ascii="仿宋_GB2312" w:hAnsi="仿宋_GB2312" w:eastAsia="仿宋_GB2312" w:cs="仿宋_GB2312"/>
          <w:sz w:val="30"/>
          <w:szCs w:val="30"/>
        </w:rPr>
        <w:t>万元，</w:t>
      </w:r>
      <w:bookmarkStart w:id="52" w:name="PO_part3A2IncPercent3"/>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eastAsia="zh-CN"/>
        </w:rPr>
        <w:t>增加</w:t>
      </w:r>
      <w:r>
        <w:rPr>
          <w:rFonts w:hint="eastAsia" w:ascii="仿宋_GB2312" w:hAnsi="仿宋_GB2312" w:eastAsia="仿宋_GB2312" w:cs="仿宋_GB2312"/>
          <w:sz w:val="30"/>
          <w:szCs w:val="30"/>
          <w:lang w:val="en-US" w:eastAsia="zh-CN"/>
        </w:rPr>
        <w:t>110</w:t>
      </w:r>
      <w:r>
        <w:rPr>
          <w:rFonts w:ascii="仿宋_GB2312" w:hAnsi="仿宋_GB2312" w:eastAsia="仿宋_GB2312" w:cs="仿宋_GB2312"/>
          <w:sz w:val="30"/>
          <w:szCs w:val="30"/>
        </w:rPr>
        <w:t xml:space="preserve"> </w:t>
      </w:r>
      <w:bookmarkEnd w:id="52"/>
      <w:r>
        <w:rPr>
          <w:rFonts w:hint="eastAsia" w:ascii="仿宋_GB2312" w:hAnsi="仿宋_GB2312" w:eastAsia="仿宋_GB2312" w:cs="仿宋_GB2312"/>
          <w:sz w:val="30"/>
          <w:szCs w:val="30"/>
        </w:rPr>
        <w:t>%，主要原因是</w:t>
      </w:r>
      <w:bookmarkStart w:id="53" w:name="PO_part3A2IncReason3"/>
      <w:r>
        <w:rPr>
          <w:rFonts w:hint="eastAsia" w:ascii="仿宋_GB2312" w:hAnsi="仿宋_GB2312" w:eastAsia="仿宋_GB2312" w:cs="仿宋_GB2312"/>
          <w:sz w:val="30"/>
          <w:szCs w:val="30"/>
          <w:lang w:eastAsia="zh-CN"/>
        </w:rPr>
        <w:t>新采购一台公务用车</w:t>
      </w:r>
      <w:bookmarkEnd w:id="53"/>
      <w:r>
        <w:rPr>
          <w:rFonts w:hint="eastAsia" w:ascii="仿宋_GB2312" w:hAnsi="仿宋_GB2312" w:eastAsia="仿宋_GB2312" w:cs="仿宋_GB2312"/>
          <w:sz w:val="30"/>
          <w:szCs w:val="30"/>
        </w:rPr>
        <w:t>；公务接待费</w:t>
      </w:r>
      <w:bookmarkStart w:id="54" w:name="PO_part3A2Amount6"/>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2.00</w:t>
      </w:r>
      <w:r>
        <w:rPr>
          <w:rFonts w:ascii="仿宋_GB2312" w:hAnsi="仿宋_GB2312" w:eastAsia="仿宋_GB2312" w:cs="仿宋_GB2312"/>
          <w:sz w:val="30"/>
          <w:szCs w:val="30"/>
        </w:rPr>
        <w:t xml:space="preserve"> </w:t>
      </w:r>
      <w:bookmarkEnd w:id="54"/>
      <w:r>
        <w:rPr>
          <w:rFonts w:hint="eastAsia" w:ascii="仿宋_GB2312" w:hAnsi="仿宋_GB2312" w:eastAsia="仿宋_GB2312" w:cs="仿宋_GB2312"/>
          <w:sz w:val="30"/>
          <w:szCs w:val="30"/>
        </w:rPr>
        <w:t>万元，比上年</w:t>
      </w:r>
      <w:bookmarkStart w:id="55" w:name="PO_part3A2IncAmount4"/>
      <w:r>
        <w:rPr>
          <w:rFonts w:hint="eastAsia" w:ascii="仿宋_GB2312" w:hAnsi="仿宋_GB2312" w:eastAsia="仿宋_GB2312" w:cs="仿宋_GB2312"/>
          <w:sz w:val="30"/>
          <w:szCs w:val="30"/>
        </w:rPr>
        <w:t>减少</w:t>
      </w:r>
      <w:r>
        <w:rPr>
          <w:rFonts w:hint="eastAsia" w:ascii="仿宋_GB2312" w:hAnsi="仿宋_GB2312" w:eastAsia="仿宋_GB2312" w:cs="仿宋_GB2312"/>
          <w:sz w:val="30"/>
          <w:szCs w:val="30"/>
          <w:lang w:val="en-US" w:eastAsia="zh-CN"/>
        </w:rPr>
        <w:t>0.91</w:t>
      </w:r>
      <w:r>
        <w:rPr>
          <w:rFonts w:ascii="仿宋_GB2312" w:hAnsi="仿宋_GB2312" w:eastAsia="仿宋_GB2312" w:cs="仿宋_GB2312"/>
          <w:sz w:val="30"/>
          <w:szCs w:val="30"/>
        </w:rPr>
        <w:t xml:space="preserve"> </w:t>
      </w:r>
      <w:bookmarkEnd w:id="55"/>
      <w:r>
        <w:rPr>
          <w:rFonts w:hint="eastAsia" w:ascii="仿宋_GB2312" w:hAnsi="仿宋_GB2312" w:eastAsia="仿宋_GB2312" w:cs="仿宋_GB2312"/>
          <w:sz w:val="30"/>
          <w:szCs w:val="30"/>
        </w:rPr>
        <w:t>万元</w:t>
      </w:r>
      <w:bookmarkStart w:id="56" w:name="PO_part3A2IncPercent4"/>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下降</w:t>
      </w:r>
      <w:r>
        <w:rPr>
          <w:rFonts w:hint="eastAsia" w:ascii="仿宋_GB2312" w:hAnsi="仿宋_GB2312" w:eastAsia="仿宋_GB2312" w:cs="仿宋_GB2312"/>
          <w:sz w:val="30"/>
          <w:szCs w:val="30"/>
          <w:lang w:val="en-US" w:eastAsia="zh-CN"/>
        </w:rPr>
        <w:t>3</w:t>
      </w:r>
      <w:r>
        <w:rPr>
          <w:rFonts w:ascii="仿宋_GB2312" w:hAnsi="仿宋_GB2312" w:eastAsia="仿宋_GB2312" w:cs="仿宋_GB2312"/>
          <w:sz w:val="30"/>
          <w:szCs w:val="30"/>
        </w:rPr>
        <w:t xml:space="preserve"> </w:t>
      </w:r>
      <w:bookmarkEnd w:id="56"/>
      <w:r>
        <w:rPr>
          <w:rFonts w:hint="eastAsia" w:ascii="仿宋_GB2312" w:hAnsi="仿宋_GB2312" w:eastAsia="仿宋_GB2312" w:cs="仿宋_GB2312"/>
          <w:sz w:val="30"/>
          <w:szCs w:val="30"/>
        </w:rPr>
        <w:t>%</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主要原因是</w:t>
      </w:r>
      <w:bookmarkStart w:id="57" w:name="PO_part3A2IncReason4"/>
      <w:r>
        <w:rPr>
          <w:rFonts w:hint="eastAsia" w:ascii="仿宋_GB2312" w:hAnsi="仿宋_GB2312" w:eastAsia="仿宋_GB2312" w:cs="仿宋_GB2312"/>
          <w:sz w:val="30"/>
          <w:szCs w:val="30"/>
          <w:lang w:eastAsia="zh-CN"/>
        </w:rPr>
        <w:t>严格按照中央八项规定减少公务接待安排</w:t>
      </w:r>
      <w:r>
        <w:rPr>
          <w:rFonts w:hint="eastAsia" w:ascii="仿宋_GB2312" w:hAnsi="仿宋_GB2312" w:eastAsia="仿宋_GB2312" w:cs="仿宋_GB2312"/>
          <w:sz w:val="30"/>
          <w:szCs w:val="30"/>
        </w:rPr>
        <w:t xml:space="preserve"> </w:t>
      </w:r>
      <w:bookmarkEnd w:id="57"/>
      <w:r>
        <w:rPr>
          <w:rFonts w:hint="eastAsia" w:ascii="仿宋_GB2312" w:hAnsi="仿宋_GB2312" w:eastAsia="仿宋_GB2312" w:cs="仿宋_GB2312"/>
          <w:sz w:val="30"/>
          <w:szCs w:val="30"/>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机关运行经费安排情况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机关运行经费是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bookmarkStart w:id="58" w:name="PO_part3A3Year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2021</w:t>
      </w:r>
      <w:r>
        <w:rPr>
          <w:rFonts w:ascii="仿宋_GB2312" w:hAnsi="仿宋_GB2312" w:eastAsia="仿宋_GB2312" w:cs="仿宋_GB2312"/>
          <w:sz w:val="30"/>
          <w:szCs w:val="30"/>
        </w:rPr>
        <w:t xml:space="preserve"> </w:t>
      </w:r>
      <w:bookmarkEnd w:id="58"/>
      <w:r>
        <w:rPr>
          <w:rFonts w:hint="eastAsia" w:ascii="仿宋_GB2312" w:hAnsi="仿宋_GB2312" w:eastAsia="仿宋_GB2312" w:cs="仿宋_GB2312"/>
          <w:sz w:val="30"/>
          <w:szCs w:val="30"/>
        </w:rPr>
        <w:t>年，本部门</w:t>
      </w:r>
      <w:r>
        <w:rPr>
          <w:rFonts w:hint="eastAsia" w:ascii="仿宋_GB2312" w:hAnsi="仿宋_GB2312" w:eastAsia="仿宋_GB2312" w:cs="仿宋_GB2312"/>
          <w:sz w:val="30"/>
          <w:szCs w:val="30"/>
          <w:lang w:eastAsia="zh-CN"/>
        </w:rPr>
        <w:t>响应区党工委“</w:t>
      </w:r>
      <w:r>
        <w:rPr>
          <w:rFonts w:hint="eastAsia" w:ascii="仿宋_GB2312" w:hAnsi="仿宋_GB2312" w:eastAsia="仿宋_GB2312" w:cs="仿宋_GB2312"/>
          <w:sz w:val="30"/>
          <w:szCs w:val="30"/>
          <w:lang w:val="en-US" w:eastAsia="zh-CN"/>
        </w:rPr>
        <w:t>过紧日子</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工作要求，按照工作实际需求安排</w:t>
      </w:r>
      <w:r>
        <w:rPr>
          <w:rFonts w:hint="eastAsia" w:ascii="仿宋_GB2312" w:hAnsi="仿宋_GB2312" w:eastAsia="仿宋_GB2312" w:cs="仿宋_GB2312"/>
          <w:sz w:val="30"/>
          <w:szCs w:val="30"/>
        </w:rPr>
        <w:t>机关运行经费</w:t>
      </w:r>
      <w:bookmarkStart w:id="59" w:name="PO_part3A3Amount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540.21</w:t>
      </w:r>
      <w:r>
        <w:rPr>
          <w:rFonts w:ascii="仿宋_GB2312" w:hAnsi="仿宋_GB2312" w:eastAsia="仿宋_GB2312" w:cs="仿宋_GB2312"/>
          <w:sz w:val="30"/>
          <w:szCs w:val="30"/>
        </w:rPr>
        <w:t xml:space="preserve"> </w:t>
      </w:r>
      <w:bookmarkEnd w:id="59"/>
      <w:r>
        <w:rPr>
          <w:rFonts w:hint="eastAsia" w:ascii="仿宋_GB2312" w:hAnsi="仿宋_GB2312" w:eastAsia="仿宋_GB2312" w:cs="仿宋_GB2312"/>
          <w:sz w:val="30"/>
          <w:szCs w:val="30"/>
        </w:rPr>
        <w:t>万元，比上年</w:t>
      </w:r>
      <w:bookmarkStart w:id="60" w:name="PO_part3A3IncAmount1"/>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13.22</w:t>
      </w:r>
      <w:r>
        <w:rPr>
          <w:rFonts w:ascii="仿宋_GB2312" w:hAnsi="仿宋_GB2312" w:eastAsia="仿宋_GB2312" w:cs="仿宋_GB2312"/>
          <w:sz w:val="30"/>
          <w:szCs w:val="30"/>
        </w:rPr>
        <w:t xml:space="preserve"> </w:t>
      </w:r>
      <w:bookmarkEnd w:id="60"/>
      <w:r>
        <w:rPr>
          <w:rFonts w:hint="eastAsia" w:ascii="仿宋_GB2312" w:hAnsi="仿宋_GB2312" w:eastAsia="仿宋_GB2312" w:cs="仿宋_GB2312"/>
          <w:sz w:val="30"/>
          <w:szCs w:val="30"/>
        </w:rPr>
        <w:t>万元，</w:t>
      </w:r>
      <w:bookmarkStart w:id="61" w:name="PO_part3A3IncPercent1"/>
      <w:r>
        <w:rPr>
          <w:rFonts w:hint="eastAsia" w:ascii="仿宋_GB2312" w:hAnsi="仿宋_GB2312" w:eastAsia="仿宋_GB2312" w:cs="仿宋_GB2312"/>
          <w:sz w:val="30"/>
          <w:szCs w:val="30"/>
          <w:lang w:eastAsia="zh-CN"/>
        </w:rPr>
        <w:t>减少</w:t>
      </w:r>
      <w:r>
        <w:rPr>
          <w:rFonts w:hint="eastAsia" w:ascii="仿宋_GB2312" w:hAnsi="仿宋_GB2312" w:eastAsia="仿宋_GB2312" w:cs="仿宋_GB2312"/>
          <w:sz w:val="30"/>
          <w:szCs w:val="30"/>
          <w:lang w:val="en-US" w:eastAsia="zh-CN"/>
        </w:rPr>
        <w:t>2.4</w:t>
      </w:r>
      <w:r>
        <w:rPr>
          <w:rFonts w:ascii="仿宋_GB2312" w:hAnsi="仿宋_GB2312" w:eastAsia="仿宋_GB2312" w:cs="仿宋_GB2312"/>
          <w:sz w:val="30"/>
          <w:szCs w:val="30"/>
        </w:rPr>
        <w:t xml:space="preserve"> </w:t>
      </w:r>
      <w:bookmarkEnd w:id="61"/>
      <w:r>
        <w:rPr>
          <w:rFonts w:hint="eastAsia" w:ascii="仿宋_GB2312" w:hAnsi="仿宋_GB2312" w:eastAsia="仿宋_GB2312" w:cs="仿宋_GB2312"/>
          <w:sz w:val="30"/>
          <w:szCs w:val="30"/>
        </w:rPr>
        <w:t>%，主要原因是</w:t>
      </w:r>
      <w:bookmarkStart w:id="62" w:name="PO_part3A3IncReason1"/>
      <w:r>
        <w:rPr>
          <w:rFonts w:hint="eastAsia" w:ascii="仿宋_GB2312" w:hAnsi="仿宋_GB2312" w:eastAsia="仿宋_GB2312" w:cs="仿宋_GB2312"/>
          <w:sz w:val="30"/>
          <w:szCs w:val="30"/>
          <w:lang w:eastAsia="zh-CN"/>
        </w:rPr>
        <w:t>按照省市文件要求，压缩全区机关干部培训费用，保质保量完成各项培训任务</w:t>
      </w:r>
      <w:r>
        <w:rPr>
          <w:rFonts w:hint="eastAsia" w:ascii="仿宋_GB2312" w:hAnsi="仿宋_GB2312" w:eastAsia="仿宋_GB2312" w:cs="仿宋_GB2312"/>
          <w:sz w:val="30"/>
          <w:szCs w:val="30"/>
          <w:lang w:val="en-US" w:eastAsia="zh-CN"/>
        </w:rPr>
        <w:t>的同时提高资金使用实效</w:t>
      </w:r>
      <w:bookmarkEnd w:id="62"/>
      <w:r>
        <w:rPr>
          <w:rFonts w:hint="eastAsia" w:ascii="仿宋_GB2312" w:hAnsi="仿宋_GB2312" w:eastAsia="仿宋_GB2312" w:cs="仿宋_GB2312"/>
          <w:sz w:val="30"/>
          <w:szCs w:val="30"/>
          <w:lang w:val="en-US" w:eastAsia="zh-CN"/>
        </w:rPr>
        <w:t>。</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政府采购情况</w:t>
      </w:r>
    </w:p>
    <w:p>
      <w:pP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w:t>
      </w:r>
      <w:bookmarkStart w:id="63" w:name="PO_part3A4Year1"/>
      <w:r>
        <w:rPr>
          <w:rFonts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2021</w:t>
      </w:r>
      <w:r>
        <w:rPr>
          <w:rFonts w:ascii="仿宋_GB2312" w:hAnsi="仿宋_GB2312" w:eastAsia="仿宋_GB2312" w:cs="仿宋_GB2312"/>
          <w:sz w:val="30"/>
          <w:szCs w:val="30"/>
        </w:rPr>
        <w:t xml:space="preserve"> </w:t>
      </w:r>
      <w:bookmarkEnd w:id="63"/>
      <w:r>
        <w:rPr>
          <w:rFonts w:hint="eastAsia" w:ascii="仿宋_GB2312" w:hAnsi="仿宋_GB2312" w:eastAsia="仿宋_GB2312" w:cs="仿宋_GB2312"/>
          <w:sz w:val="30"/>
          <w:szCs w:val="30"/>
        </w:rPr>
        <w:t>年本部门政府采购安排</w:t>
      </w:r>
      <w:bookmarkStart w:id="64" w:name="PO_part3A4Amount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101.81</w:t>
      </w:r>
      <w:bookmarkEnd w:id="64"/>
      <w:r>
        <w:rPr>
          <w:rFonts w:hint="eastAsia" w:ascii="仿宋_GB2312" w:hAnsi="仿宋_GB2312" w:eastAsia="仿宋_GB2312" w:cs="仿宋_GB2312"/>
          <w:sz w:val="30"/>
          <w:szCs w:val="30"/>
        </w:rPr>
        <w:t>万元，其中：货物类采购预算</w:t>
      </w:r>
      <w:bookmarkStart w:id="65" w:name="PO_part3A4Amount2"/>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101.81</w:t>
      </w:r>
      <w:r>
        <w:rPr>
          <w:rFonts w:ascii="仿宋_GB2312" w:hAnsi="仿宋_GB2312" w:eastAsia="仿宋_GB2312" w:cs="仿宋_GB2312"/>
          <w:sz w:val="30"/>
          <w:szCs w:val="30"/>
        </w:rPr>
        <w:t xml:space="preserve"> </w:t>
      </w:r>
      <w:bookmarkEnd w:id="65"/>
      <w:r>
        <w:rPr>
          <w:rFonts w:hint="eastAsia" w:ascii="仿宋_GB2312" w:hAnsi="仿宋_GB2312" w:eastAsia="仿宋_GB2312" w:cs="仿宋_GB2312"/>
          <w:sz w:val="30"/>
          <w:szCs w:val="30"/>
        </w:rPr>
        <w:t>万元，工程类采购预算</w:t>
      </w:r>
      <w:bookmarkStart w:id="66" w:name="PO_part3A4Amount3"/>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0</w:t>
      </w:r>
      <w:r>
        <w:rPr>
          <w:rFonts w:ascii="仿宋_GB2312" w:hAnsi="仿宋_GB2312" w:eastAsia="仿宋_GB2312" w:cs="仿宋_GB2312"/>
          <w:sz w:val="30"/>
          <w:szCs w:val="30"/>
        </w:rPr>
        <w:t xml:space="preserve"> </w:t>
      </w:r>
      <w:bookmarkEnd w:id="66"/>
      <w:r>
        <w:rPr>
          <w:rFonts w:hint="eastAsia" w:ascii="仿宋_GB2312" w:hAnsi="仿宋_GB2312" w:eastAsia="仿宋_GB2312" w:cs="仿宋_GB2312"/>
          <w:sz w:val="30"/>
          <w:szCs w:val="30"/>
        </w:rPr>
        <w:t>万元，服务类采购预算</w:t>
      </w:r>
      <w:bookmarkStart w:id="67" w:name="PO_part3A4Amount4"/>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0</w:t>
      </w:r>
      <w:r>
        <w:rPr>
          <w:rFonts w:ascii="仿宋_GB2312" w:hAnsi="仿宋_GB2312" w:eastAsia="仿宋_GB2312" w:cs="仿宋_GB2312"/>
          <w:sz w:val="30"/>
          <w:szCs w:val="30"/>
        </w:rPr>
        <w:t xml:space="preserve"> </w:t>
      </w:r>
      <w:bookmarkEnd w:id="67"/>
      <w:r>
        <w:rPr>
          <w:rFonts w:hint="eastAsia" w:ascii="仿宋_GB2312" w:hAnsi="仿宋_GB2312" w:eastAsia="仿宋_GB2312" w:cs="仿宋_GB2312"/>
          <w:sz w:val="30"/>
          <w:szCs w:val="30"/>
        </w:rPr>
        <w:t>万元等。</w:t>
      </w:r>
    </w:p>
    <w:p>
      <w:pPr>
        <w:numPr>
          <w:ilvl w:val="0"/>
          <w:numId w:val="3"/>
        </w:numPr>
        <w:ind w:firstLine="640" w:firstLineChars="200"/>
        <w:rPr>
          <w:rFonts w:hint="eastAsia" w:ascii="黑体" w:hAnsi="黑体" w:eastAsia="黑体" w:cs="黑体"/>
          <w:sz w:val="32"/>
          <w:szCs w:val="32"/>
        </w:rPr>
      </w:pPr>
      <w:r>
        <w:rPr>
          <w:rFonts w:hint="eastAsia" w:ascii="黑体" w:hAnsi="黑体" w:eastAsia="黑体" w:cs="黑体"/>
          <w:sz w:val="32"/>
          <w:szCs w:val="32"/>
        </w:rPr>
        <w:t>国有资产占有使用情况</w:t>
      </w:r>
    </w:p>
    <w:p>
      <w:pPr>
        <w:ind w:firstLine="600"/>
        <w:rPr>
          <w:rFonts w:hint="eastAsia" w:ascii="仿宋_GB2312" w:hAnsi="仿宋_GB2312" w:eastAsia="仿宋_GB2312" w:cs="仿宋_GB2312"/>
          <w:sz w:val="32"/>
          <w:szCs w:val="32"/>
        </w:rPr>
      </w:pPr>
      <w:r>
        <w:rPr>
          <w:rFonts w:hint="eastAsia" w:ascii="仿宋_GB2312" w:hAnsi="仿宋_GB2312" w:eastAsia="仿宋_GB2312" w:cs="仿宋_GB2312"/>
          <w:sz w:val="30"/>
          <w:szCs w:val="30"/>
        </w:rPr>
        <w:t>截至</w:t>
      </w:r>
      <w:bookmarkStart w:id="68" w:name="PO_part3A5Year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2020</w:t>
      </w:r>
      <w:r>
        <w:rPr>
          <w:rFonts w:ascii="仿宋_GB2312" w:hAnsi="仿宋_GB2312" w:eastAsia="仿宋_GB2312" w:cs="仿宋_GB2312"/>
          <w:sz w:val="30"/>
          <w:szCs w:val="30"/>
        </w:rPr>
        <w:t xml:space="preserve"> </w:t>
      </w:r>
      <w:bookmarkEnd w:id="68"/>
      <w:r>
        <w:rPr>
          <w:rFonts w:hint="eastAsia" w:ascii="仿宋_GB2312" w:hAnsi="仿宋_GB2312" w:eastAsia="仿宋_GB2312" w:cs="仿宋_GB2312"/>
          <w:sz w:val="30"/>
          <w:szCs w:val="30"/>
        </w:rPr>
        <w:t>年</w:t>
      </w:r>
      <w:bookmarkStart w:id="69" w:name="PO_part3A5Month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12</w:t>
      </w:r>
      <w:r>
        <w:rPr>
          <w:rFonts w:ascii="仿宋_GB2312" w:hAnsi="仿宋_GB2312" w:eastAsia="仿宋_GB2312" w:cs="仿宋_GB2312"/>
          <w:sz w:val="30"/>
          <w:szCs w:val="30"/>
        </w:rPr>
        <w:t xml:space="preserve"> </w:t>
      </w:r>
      <w:bookmarkEnd w:id="69"/>
      <w:r>
        <w:rPr>
          <w:rFonts w:hint="eastAsia" w:ascii="仿宋_GB2312" w:hAnsi="仿宋_GB2312" w:eastAsia="仿宋_GB2312" w:cs="仿宋_GB2312"/>
          <w:sz w:val="30"/>
          <w:szCs w:val="30"/>
        </w:rPr>
        <w:t>月</w:t>
      </w:r>
      <w:bookmarkStart w:id="70" w:name="PO_part3A5Date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31</w:t>
      </w:r>
      <w:r>
        <w:rPr>
          <w:rFonts w:ascii="仿宋_GB2312" w:hAnsi="仿宋_GB2312" w:eastAsia="仿宋_GB2312" w:cs="仿宋_GB2312"/>
          <w:sz w:val="30"/>
          <w:szCs w:val="30"/>
        </w:rPr>
        <w:t xml:space="preserve"> </w:t>
      </w:r>
      <w:bookmarkEnd w:id="70"/>
      <w:r>
        <w:rPr>
          <w:rFonts w:hint="eastAsia" w:ascii="仿宋_GB2312" w:hAnsi="仿宋_GB2312" w:eastAsia="仿宋_GB2312" w:cs="仿宋_GB2312"/>
          <w:sz w:val="30"/>
          <w:szCs w:val="30"/>
        </w:rPr>
        <w:t>日，本部门固定资产金额</w:t>
      </w:r>
      <w:r>
        <w:rPr>
          <w:rFonts w:hint="eastAsia" w:ascii="仿宋_GB2312" w:hAnsi="仿宋_GB2312" w:eastAsia="仿宋_GB2312" w:cs="仿宋_GB2312"/>
          <w:sz w:val="30"/>
          <w:szCs w:val="30"/>
          <w:lang w:val="en-US" w:eastAsia="zh-CN"/>
        </w:rPr>
        <w:t>686.16</w:t>
      </w:r>
      <w:r>
        <w:rPr>
          <w:rFonts w:hint="eastAsia" w:ascii="仿宋_GB2312" w:hAnsi="仿宋_GB2312" w:eastAsia="仿宋_GB2312" w:cs="仿宋_GB2312"/>
          <w:sz w:val="30"/>
          <w:szCs w:val="30"/>
        </w:rPr>
        <w:t>万元，</w:t>
      </w:r>
      <w:r>
        <w:rPr>
          <w:rFonts w:hint="eastAsia" w:ascii="仿宋_GB2312" w:hAnsi="仿宋_GB2312" w:eastAsia="仿宋_GB2312" w:cs="仿宋_GB2312"/>
          <w:sz w:val="30"/>
          <w:szCs w:val="30"/>
          <w:lang w:val="en-US" w:eastAsia="zh-CN"/>
        </w:rPr>
        <w:t>其中固定资产原值1003.17万元，固定资产折旧591.40万元，</w:t>
      </w:r>
      <w:r>
        <w:rPr>
          <w:rFonts w:hint="eastAsia" w:ascii="仿宋_GB2312" w:hAnsi="仿宋_GB2312" w:eastAsia="仿宋_GB2312" w:cs="仿宋_GB2312"/>
          <w:sz w:val="30"/>
          <w:szCs w:val="30"/>
        </w:rPr>
        <w:t>分布构成情况为：房屋</w:t>
      </w:r>
      <w:bookmarkStart w:id="71" w:name="PO_part3A5Sqace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1项，价值315.32万元</w:t>
      </w:r>
      <w:bookmarkEnd w:id="71"/>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车辆</w:t>
      </w:r>
      <w:bookmarkStart w:id="72" w:name="PO_part3A5Car2"/>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6</w:t>
      </w:r>
      <w:r>
        <w:rPr>
          <w:rFonts w:ascii="仿宋_GB2312" w:hAnsi="仿宋_GB2312" w:eastAsia="仿宋_GB2312" w:cs="仿宋_GB2312"/>
          <w:sz w:val="30"/>
          <w:szCs w:val="30"/>
        </w:rPr>
        <w:t xml:space="preserve"> </w:t>
      </w:r>
      <w:bookmarkEnd w:id="72"/>
      <w:r>
        <w:rPr>
          <w:rFonts w:hint="eastAsia" w:ascii="仿宋_GB2312" w:hAnsi="仿宋_GB2312" w:eastAsia="仿宋_GB2312" w:cs="仿宋_GB2312"/>
          <w:sz w:val="30"/>
          <w:szCs w:val="30"/>
        </w:rPr>
        <w:t>辆，单价在100万元以上的设备</w:t>
      </w:r>
      <w:bookmarkStart w:id="73" w:name="PO_part3A5Equipment1"/>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0</w:t>
      </w:r>
      <w:r>
        <w:rPr>
          <w:rFonts w:ascii="仿宋_GB2312" w:hAnsi="仿宋_GB2312" w:eastAsia="仿宋_GB2312" w:cs="仿宋_GB2312"/>
          <w:sz w:val="30"/>
          <w:szCs w:val="30"/>
        </w:rPr>
        <w:t xml:space="preserve"> </w:t>
      </w:r>
      <w:bookmarkEnd w:id="73"/>
      <w:r>
        <w:rPr>
          <w:rFonts w:hint="eastAsia" w:ascii="仿宋_GB2312" w:hAnsi="仿宋_GB2312" w:eastAsia="仿宋_GB2312" w:cs="仿宋_GB2312"/>
          <w:sz w:val="30"/>
          <w:szCs w:val="30"/>
        </w:rPr>
        <w:t>台等。本年度拟购置固定资产</w:t>
      </w:r>
      <w:bookmarkStart w:id="74" w:name="PO_part3A5Amount5"/>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lang w:val="en-US" w:eastAsia="zh-CN"/>
        </w:rPr>
        <w:t>101.81</w:t>
      </w:r>
      <w:r>
        <w:rPr>
          <w:rFonts w:ascii="仿宋_GB2312" w:hAnsi="仿宋_GB2312" w:eastAsia="仿宋_GB2312" w:cs="仿宋_GB2312"/>
          <w:sz w:val="30"/>
          <w:szCs w:val="30"/>
        </w:rPr>
        <w:t xml:space="preserve"> </w:t>
      </w:r>
      <w:bookmarkEnd w:id="74"/>
      <w:r>
        <w:rPr>
          <w:rFonts w:hint="eastAsia" w:ascii="仿宋_GB2312" w:hAnsi="仿宋_GB2312" w:eastAsia="仿宋_GB2312" w:cs="仿宋_GB2312"/>
          <w:sz w:val="30"/>
          <w:szCs w:val="30"/>
        </w:rPr>
        <w:t>万元，主要是</w:t>
      </w:r>
      <w:bookmarkStart w:id="75" w:name="PO_part3A5Detil1"/>
      <w:r>
        <w:rPr>
          <w:rFonts w:hint="eastAsia" w:ascii="仿宋_GB2312" w:hAnsi="仿宋_GB2312" w:eastAsia="仿宋_GB2312" w:cs="仿宋_GB2312"/>
          <w:sz w:val="30"/>
          <w:szCs w:val="30"/>
          <w:lang w:val="en-US" w:eastAsia="zh-CN"/>
        </w:rPr>
        <w:t>用于</w:t>
      </w:r>
      <w:r>
        <w:rPr>
          <w:rFonts w:hint="eastAsia" w:ascii="仿宋_GB2312" w:hAnsi="仿宋_GB2312" w:eastAsia="仿宋_GB2312" w:cs="仿宋_GB2312"/>
          <w:sz w:val="30"/>
          <w:szCs w:val="30"/>
          <w:lang w:eastAsia="zh-CN"/>
        </w:rPr>
        <w:t>办公设备、公务用车</w:t>
      </w:r>
      <w:bookmarkEnd w:id="75"/>
      <w:r>
        <w:rPr>
          <w:rFonts w:hint="eastAsia" w:ascii="仿宋_GB2312" w:hAnsi="仿宋_GB2312" w:eastAsia="仿宋_GB2312" w:cs="仿宋_GB2312"/>
          <w:sz w:val="30"/>
          <w:szCs w:val="30"/>
          <w:lang w:val="en-US" w:eastAsia="zh-CN"/>
        </w:rPr>
        <w:t>购置</w:t>
      </w:r>
      <w:r>
        <w:rPr>
          <w:rFonts w:hint="eastAsia" w:ascii="仿宋_GB2312" w:hAnsi="仿宋_GB2312" w:eastAsia="仿宋_GB2312" w:cs="仿宋_GB2312"/>
          <w:sz w:val="30"/>
          <w:szCs w:val="30"/>
        </w:rPr>
        <w:t>等</w:t>
      </w:r>
      <w:r>
        <w:rPr>
          <w:rFonts w:hint="eastAsia" w:ascii="仿宋_GB2312" w:hAnsi="仿宋_GB2312" w:eastAsia="仿宋_GB2312" w:cs="仿宋_GB2312"/>
          <w:sz w:val="32"/>
          <w:szCs w:val="32"/>
        </w:rPr>
        <w:t>。</w:t>
      </w:r>
    </w:p>
    <w:p>
      <w:pPr>
        <w:ind w:firstLine="600"/>
        <w:rPr>
          <w:rFonts w:hint="eastAsia" w:ascii="仿宋_GB2312" w:hAnsi="仿宋_GB2312" w:eastAsia="仿宋_GB2312" w:cs="仿宋_GB2312"/>
          <w:sz w:val="32"/>
          <w:szCs w:val="32"/>
        </w:rPr>
      </w:pPr>
    </w:p>
    <w:p>
      <w:pPr>
        <w:ind w:firstLine="600"/>
        <w:rPr>
          <w:rFonts w:hint="eastAsia" w:ascii="仿宋_GB2312" w:hAnsi="仿宋_GB2312" w:eastAsia="仿宋_GB2312" w:cs="仿宋_GB2312"/>
          <w:sz w:val="32"/>
          <w:szCs w:val="32"/>
        </w:rPr>
      </w:pPr>
    </w:p>
    <w:p>
      <w:pPr>
        <w:ind w:firstLine="600"/>
        <w:rPr>
          <w:rFonts w:hint="eastAsia" w:ascii="仿宋_GB2312" w:hAnsi="仿宋_GB2312" w:eastAsia="仿宋_GB2312" w:cs="仿宋_GB2312"/>
          <w:sz w:val="32"/>
          <w:szCs w:val="32"/>
        </w:rPr>
      </w:pPr>
    </w:p>
    <w:p>
      <w:pPr>
        <w:ind w:firstLine="600"/>
        <w:rPr>
          <w:rFonts w:hint="eastAsia" w:ascii="仿宋_GB2312" w:hAnsi="仿宋_GB2312" w:eastAsia="仿宋_GB2312" w:cs="仿宋_GB2312"/>
          <w:sz w:val="32"/>
          <w:szCs w:val="32"/>
        </w:rPr>
      </w:pPr>
    </w:p>
    <w:p>
      <w:pPr>
        <w:numPr>
          <w:ilvl w:val="0"/>
          <w:numId w:val="3"/>
        </w:numPr>
        <w:ind w:firstLine="640" w:firstLineChars="200"/>
        <w:rPr>
          <w:rFonts w:ascii="黑体" w:hAnsi="黑体" w:eastAsia="黑体" w:cs="黑体"/>
          <w:sz w:val="32"/>
          <w:szCs w:val="32"/>
        </w:rPr>
      </w:pPr>
      <w:r>
        <w:rPr>
          <w:rFonts w:hint="eastAsia" w:ascii="黑体" w:hAnsi="黑体" w:eastAsia="黑体" w:cs="黑体"/>
          <w:sz w:val="32"/>
          <w:szCs w:val="32"/>
        </w:rPr>
        <w:t>重点项目预算绩效目标情况</w:t>
      </w:r>
    </w:p>
    <w:p>
      <w:pPr>
        <w:ind w:firstLine="640"/>
        <w:rPr>
          <w:rFonts w:hint="eastAsia" w:ascii="仿宋_GB2312" w:hAnsi="仿宋_GB2312" w:eastAsia="仿宋_GB2312" w:cs="仿宋_GB2312"/>
          <w:sz w:val="32"/>
          <w:szCs w:val="32"/>
        </w:rPr>
      </w:pPr>
      <w:bookmarkStart w:id="76" w:name="PO_part3A6Year1"/>
      <w:r>
        <w:rPr>
          <w:rFonts w:hint="eastAsia" w:ascii="仿宋_GB2312" w:hAnsi="仿宋_GB2312" w:eastAsia="仿宋_GB2312" w:cs="仿宋_GB2312"/>
          <w:sz w:val="32"/>
          <w:szCs w:val="32"/>
          <w:lang w:val="en-US" w:eastAsia="zh-CN"/>
        </w:rPr>
        <w:t>2021</w:t>
      </w:r>
      <w:r>
        <w:rPr>
          <w:rFonts w:ascii="仿宋_GB2312" w:hAnsi="仿宋_GB2312" w:eastAsia="仿宋_GB2312" w:cs="仿宋_GB2312"/>
          <w:sz w:val="32"/>
          <w:szCs w:val="32"/>
        </w:rPr>
        <w:t xml:space="preserve"> </w:t>
      </w:r>
      <w:bookmarkEnd w:id="76"/>
      <w:r>
        <w:rPr>
          <w:rFonts w:hint="eastAsia" w:ascii="仿宋_GB2312" w:hAnsi="仿宋_GB2312" w:eastAsia="仿宋_GB2312" w:cs="仿宋_GB2312"/>
          <w:sz w:val="30"/>
          <w:szCs w:val="30"/>
        </w:rPr>
        <w:t>年，本部门重点项目绩效目标情况如下</w:t>
      </w:r>
      <w:r>
        <w:rPr>
          <w:rFonts w:hint="eastAsia" w:ascii="仿宋_GB2312" w:hAnsi="仿宋_GB2312" w:eastAsia="仿宋_GB2312" w:cs="仿宋_GB2312"/>
          <w:sz w:val="32"/>
          <w:szCs w:val="32"/>
        </w:rPr>
        <w:t>：</w:t>
      </w:r>
    </w:p>
    <w:tbl>
      <w:tblPr>
        <w:tblStyle w:val="5"/>
        <w:tblpPr w:leftFromText="180" w:rightFromText="180" w:vertAnchor="text" w:horzAnchor="page" w:tblpX="1777" w:tblpY="292"/>
        <w:tblOverlap w:val="never"/>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63"/>
        <w:gridCol w:w="1892"/>
        <w:gridCol w:w="2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63" w:type="dxa"/>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项目</w:t>
            </w:r>
          </w:p>
        </w:tc>
        <w:tc>
          <w:tcPr>
            <w:tcW w:w="1892" w:type="dxa"/>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预算数</w:t>
            </w:r>
          </w:p>
        </w:tc>
        <w:tc>
          <w:tcPr>
            <w:tcW w:w="2905" w:type="dxa"/>
            <w:vAlign w:val="top"/>
          </w:tcPr>
          <w:p>
            <w:pPr>
              <w:jc w:val="center"/>
              <w:rPr>
                <w:rFonts w:ascii="方正小标宋简体" w:hAnsi="方正小标宋简体" w:eastAsia="方正小标宋简体" w:cs="方正小标宋简体"/>
                <w:b/>
                <w:sz w:val="22"/>
                <w:szCs w:val="22"/>
              </w:rPr>
            </w:pPr>
            <w:r>
              <w:rPr>
                <w:rFonts w:hint="eastAsia" w:ascii="宋体" w:hAnsi="宋体" w:cs="宋体"/>
                <w:b/>
                <w:sz w:val="22"/>
                <w:szCs w:val="22"/>
              </w:rPr>
              <w:t>绩效目标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3663" w:type="dxa"/>
            <w:vAlign w:val="top"/>
          </w:tcPr>
          <w:p>
            <w:pPr>
              <w:rPr>
                <w:rFonts w:hint="eastAsia" w:ascii="宋体" w:hAnsi="宋体" w:cs="宋体"/>
                <w:color w:val="000000"/>
                <w:sz w:val="20"/>
                <w:szCs w:val="20"/>
                <w:lang w:eastAsia="zh-CN"/>
              </w:rPr>
            </w:pPr>
            <w:r>
              <w:rPr>
                <w:rFonts w:hint="eastAsia" w:ascii="宋体" w:hAnsi="宋体" w:cs="宋体"/>
                <w:color w:val="000000"/>
                <w:sz w:val="20"/>
                <w:szCs w:val="20"/>
                <w:lang w:val="en-US" w:eastAsia="zh-CN"/>
              </w:rPr>
              <w:t>1、</w:t>
            </w:r>
            <w:r>
              <w:rPr>
                <w:rFonts w:hint="eastAsia" w:ascii="宋体" w:hAnsi="宋体" w:cs="宋体"/>
                <w:color w:val="000000"/>
                <w:sz w:val="20"/>
                <w:szCs w:val="20"/>
                <w:lang w:eastAsia="zh-CN"/>
              </w:rPr>
              <w:t>两新组织（园区）党建经费</w:t>
            </w:r>
          </w:p>
        </w:tc>
        <w:tc>
          <w:tcPr>
            <w:tcW w:w="1892" w:type="dxa"/>
            <w:vAlign w:val="top"/>
          </w:tcPr>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99.50万元</w:t>
            </w:r>
          </w:p>
        </w:tc>
        <w:tc>
          <w:tcPr>
            <w:tcW w:w="2905" w:type="dxa"/>
            <w:vAlign w:val="top"/>
          </w:tcPr>
          <w:p>
            <w:pPr>
              <w:rPr>
                <w:rFonts w:hint="eastAsia" w:ascii="宋体" w:hAnsi="宋体" w:cs="宋体"/>
                <w:color w:val="000000"/>
                <w:sz w:val="20"/>
                <w:szCs w:val="20"/>
                <w:lang w:val="en-US" w:eastAsia="zh-CN"/>
              </w:rPr>
            </w:pPr>
            <w:r>
              <w:rPr>
                <w:rFonts w:hint="eastAsia" w:ascii="宋体" w:hAnsi="宋体" w:cs="宋体"/>
                <w:color w:val="000000"/>
                <w:sz w:val="20"/>
                <w:szCs w:val="20"/>
                <w:lang w:eastAsia="zh-CN"/>
              </w:rPr>
              <w:t>数量指标：党员活动经费发放人数</w:t>
            </w:r>
            <w:r>
              <w:rPr>
                <w:rFonts w:hint="eastAsia" w:ascii="宋体" w:hAnsi="宋体" w:cs="宋体"/>
                <w:color w:val="000000"/>
                <w:sz w:val="20"/>
                <w:szCs w:val="20"/>
                <w:lang w:val="en-US" w:eastAsia="zh-CN"/>
              </w:rPr>
              <w:t>2300-2700人，党组织启动经费发放党组织数25-45个.</w:t>
            </w:r>
          </w:p>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社会效益指标：党员活动开展率</w:t>
            </w:r>
            <w:r>
              <w:rPr>
                <w:rFonts w:hint="default" w:ascii="宋体" w:hAnsi="宋体" w:cs="宋体"/>
                <w:color w:val="000000"/>
                <w:sz w:val="20"/>
                <w:szCs w:val="20"/>
                <w:lang w:val="en-US" w:eastAsia="zh-CN"/>
              </w:rPr>
              <w:t>≥</w:t>
            </w:r>
            <w:r>
              <w:rPr>
                <w:rFonts w:hint="eastAsia" w:ascii="宋体" w:hAnsi="宋体" w:cs="宋体"/>
                <w:color w:val="000000"/>
                <w:sz w:val="20"/>
                <w:szCs w:val="20"/>
                <w:lang w:val="en-US" w:eastAsia="zh-CN"/>
              </w:rPr>
              <w:t>90%。</w:t>
            </w:r>
          </w:p>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可持续发展目标：党员对活动的知晓率100%。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63" w:type="dxa"/>
            <w:vAlign w:val="top"/>
          </w:tcPr>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2、人力资源产业园经费</w:t>
            </w:r>
          </w:p>
        </w:tc>
        <w:tc>
          <w:tcPr>
            <w:tcW w:w="1892" w:type="dxa"/>
            <w:vAlign w:val="top"/>
          </w:tcPr>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320.00万元</w:t>
            </w:r>
          </w:p>
        </w:tc>
        <w:tc>
          <w:tcPr>
            <w:tcW w:w="2905" w:type="dxa"/>
            <w:vAlign w:val="top"/>
          </w:tcPr>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一、数量指标：建成市级人力资源产业园；入住的人力资源服务机构25家以上。</w:t>
            </w:r>
          </w:p>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二、质量指标：人才活动专场10场以上。</w:t>
            </w:r>
          </w:p>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三、社会效益指标：成功推荐、招聘各类人才人次1晚人次以上。</w:t>
            </w:r>
          </w:p>
          <w:p>
            <w:pPr>
              <w:rPr>
                <w:rFonts w:hint="eastAsia" w:ascii="宋体" w:hAnsi="宋体" w:cs="宋体"/>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663" w:type="dxa"/>
            <w:vAlign w:val="top"/>
          </w:tcPr>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3、人才引进专项经费</w:t>
            </w:r>
          </w:p>
        </w:tc>
        <w:tc>
          <w:tcPr>
            <w:tcW w:w="1892" w:type="dxa"/>
            <w:vAlign w:val="top"/>
          </w:tcPr>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2800.00万元</w:t>
            </w:r>
          </w:p>
        </w:tc>
        <w:tc>
          <w:tcPr>
            <w:tcW w:w="2905" w:type="dxa"/>
            <w:vAlign w:val="top"/>
          </w:tcPr>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一、数量指标：新增认定高层次人才人数100人，引进高校应届毕业生人数1000人。</w:t>
            </w:r>
          </w:p>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二、社会效益指标：高层次人才离职率（流动率）</w:t>
            </w:r>
            <w:r>
              <w:rPr>
                <w:rFonts w:hint="default" w:ascii="宋体" w:hAnsi="宋体" w:cs="宋体"/>
                <w:color w:val="000000"/>
                <w:sz w:val="20"/>
                <w:szCs w:val="20"/>
                <w:lang w:val="en-US" w:eastAsia="zh-CN"/>
              </w:rPr>
              <w:t>≤</w:t>
            </w:r>
            <w:r>
              <w:rPr>
                <w:rFonts w:hint="eastAsia" w:ascii="宋体" w:hAnsi="宋体" w:cs="宋体"/>
                <w:color w:val="000000"/>
                <w:sz w:val="20"/>
                <w:szCs w:val="20"/>
                <w:lang w:val="en-US" w:eastAsia="zh-CN"/>
              </w:rPr>
              <w:t>30%。</w:t>
            </w:r>
          </w:p>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三、可持续发展指标：人才入户数量每年不少于1100人。</w:t>
            </w:r>
          </w:p>
          <w:p>
            <w:pPr>
              <w:rPr>
                <w:rFonts w:hint="eastAsia" w:ascii="宋体" w:hAnsi="宋体" w:cs="宋体"/>
                <w:color w:val="000000"/>
                <w:sz w:val="20"/>
                <w:szCs w:val="20"/>
                <w:lang w:val="en-US" w:eastAsia="zh-CN"/>
              </w:rPr>
            </w:pPr>
            <w:r>
              <w:rPr>
                <w:rFonts w:hint="eastAsia" w:ascii="宋体" w:hAnsi="宋体" w:cs="宋体"/>
                <w:color w:val="000000"/>
                <w:sz w:val="20"/>
                <w:szCs w:val="20"/>
                <w:lang w:val="en-US" w:eastAsia="zh-CN"/>
              </w:rPr>
              <w:t>满意度指标：引进人才满意度、企业满意度均</w:t>
            </w:r>
            <w:r>
              <w:rPr>
                <w:rFonts w:hint="default" w:ascii="宋体" w:hAnsi="宋体" w:cs="宋体"/>
                <w:color w:val="000000"/>
                <w:sz w:val="20"/>
                <w:szCs w:val="20"/>
                <w:lang w:val="en-US" w:eastAsia="zh-CN"/>
              </w:rPr>
              <w:t>≥</w:t>
            </w:r>
            <w:r>
              <w:rPr>
                <w:rFonts w:hint="eastAsia" w:ascii="宋体" w:hAnsi="宋体" w:cs="宋体"/>
                <w:color w:val="000000"/>
                <w:sz w:val="20"/>
                <w:szCs w:val="20"/>
                <w:lang w:val="en-US" w:eastAsia="zh-CN"/>
              </w:rPr>
              <w:t>90%。</w:t>
            </w:r>
          </w:p>
        </w:tc>
      </w:tr>
    </w:tbl>
    <w:p>
      <w:pPr>
        <w:ind w:firstLine="640"/>
        <w:rPr>
          <w:rFonts w:hint="eastAsia"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r>
        <w:rPr>
          <w:rFonts w:hint="eastAsia" w:ascii="宋体" w:hAnsi="宋体" w:cs="宋体"/>
          <w:color w:val="000000"/>
          <w:sz w:val="20"/>
          <w:szCs w:val="20"/>
        </w:rPr>
        <w:t>注：</w:t>
      </w:r>
      <w:r>
        <w:rPr>
          <w:rFonts w:hint="eastAsia" w:ascii="宋体" w:hAnsi="宋体" w:cs="宋体"/>
          <w:color w:val="000000"/>
          <w:sz w:val="20"/>
          <w:szCs w:val="20"/>
          <w:lang w:val="en-US" w:eastAsia="zh-CN"/>
        </w:rPr>
        <w:t>无</w:t>
      </w:r>
      <w:r>
        <w:rPr>
          <w:rFonts w:ascii="仿宋_GB2312" w:hAnsi="仿宋_GB2312" w:eastAsia="仿宋_GB2312" w:cs="仿宋_GB2312"/>
          <w:sz w:val="32"/>
          <w:szCs w:val="32"/>
        </w:rPr>
        <w:t xml:space="preserve"> </w:t>
      </w:r>
    </w:p>
    <w:p>
      <w:pPr>
        <w:ind w:firstLine="640"/>
        <w:rPr>
          <w:rFonts w:hint="eastAsia" w:ascii="仿宋_GB2312" w:hAnsi="仿宋_GB2312" w:eastAsia="仿宋_GB2312" w:cs="仿宋_GB2312"/>
          <w:sz w:val="32"/>
          <w:szCs w:val="32"/>
        </w:rPr>
        <w:sectPr>
          <w:pgSz w:w="11906" w:h="16838"/>
          <w:pgMar w:top="1440" w:right="1800" w:bottom="1440" w:left="1800" w:header="851" w:footer="992" w:gutter="0"/>
          <w:pgNumType w:fmt="decimal"/>
          <w:cols w:space="720" w:num="1"/>
          <w:docGrid w:type="lines" w:linePitch="312" w:charSpace="0"/>
        </w:sectPr>
      </w:pPr>
    </w:p>
    <w:p>
      <w:pPr>
        <w:jc w:val="center"/>
        <w:rPr>
          <w:rFonts w:hint="eastAsia" w:ascii="黑体" w:hAnsi="黑体" w:eastAsia="黑体" w:cs="方正小标宋简体"/>
          <w:sz w:val="44"/>
          <w:szCs w:val="44"/>
        </w:rPr>
      </w:pPr>
      <w:r>
        <w:rPr>
          <w:rFonts w:hint="eastAsia" w:ascii="黑体" w:hAnsi="黑体" w:eastAsia="黑体" w:cs="方正小标宋简体"/>
          <w:sz w:val="44"/>
          <w:szCs w:val="44"/>
        </w:rPr>
        <w:t>第四部分  名词解释</w:t>
      </w:r>
    </w:p>
    <w:p>
      <w:pPr>
        <w:rPr>
          <w:rFonts w:ascii="方正小标宋简体" w:hAnsi="方正小标宋简体" w:eastAsia="方正小标宋简体" w:cs="方正小标宋简体"/>
          <w:sz w:val="44"/>
          <w:szCs w:val="44"/>
        </w:rPr>
      </w:pPr>
      <w:r>
        <w:rPr>
          <w:rFonts w:hint="eastAsia" w:ascii="仿宋_GB2312" w:eastAsia="仿宋_GB2312"/>
          <w:b/>
          <w:sz w:val="32"/>
          <w:szCs w:val="32"/>
        </w:rPr>
        <w:t xml:space="preserve">   </w:t>
      </w:r>
      <w:bookmarkStart w:id="77" w:name="PO_part4"/>
      <w:r>
        <w:rPr>
          <w:rFonts w:hint="eastAsia" w:ascii="仿宋_GB2312" w:eastAsia="仿宋_GB2312"/>
          <w:b/>
          <w:sz w:val="32"/>
          <w:szCs w:val="32"/>
        </w:rPr>
        <w:t xml:space="preserve"> 一、财政拨款收入：</w:t>
      </w:r>
      <w:r>
        <w:rPr>
          <w:rFonts w:hint="eastAsia" w:ascii="仿宋_GB2312" w:eastAsia="仿宋_GB2312"/>
          <w:sz w:val="32"/>
          <w:szCs w:val="32"/>
        </w:rPr>
        <w:t>指预算单位从本级财政部门取得的财政预算资金收入。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二、事业收入：</w:t>
      </w:r>
      <w:r>
        <w:rPr>
          <w:rFonts w:hint="eastAsia" w:ascii="仿宋_GB2312" w:eastAsia="仿宋_GB2312"/>
          <w:sz w:val="32"/>
          <w:szCs w:val="32"/>
        </w:rPr>
        <w:t>指事业单位开展专业业务活动及辅助活动所取得的收入。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rPr>
          <w:rFonts w:ascii="仿宋_GB2312" w:eastAsia="仿宋_GB2312"/>
          <w:sz w:val="32"/>
          <w:szCs w:val="32"/>
        </w:rPr>
      </w:pPr>
      <w:r>
        <w:rPr>
          <w:rFonts w:hint="eastAsia" w:ascii="仿宋_GB2312" w:eastAsia="仿宋_GB2312"/>
          <w:b/>
          <w:sz w:val="32"/>
          <w:szCs w:val="32"/>
        </w:rPr>
        <w:t xml:space="preserve">    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rPr>
          <w:rFonts w:ascii="仿宋_GB2312" w:eastAsia="仿宋_GB2312"/>
          <w:sz w:val="32"/>
          <w:szCs w:val="32"/>
        </w:rPr>
      </w:pPr>
      <w:r>
        <w:rPr>
          <w:rFonts w:hint="eastAsia" w:ascii="仿宋_GB2312" w:eastAsia="仿宋_GB2312"/>
          <w:b/>
          <w:sz w:val="32"/>
          <w:szCs w:val="32"/>
        </w:rPr>
        <w:t xml:space="preserve">    五、用事业基金弥补收支差额：</w:t>
      </w:r>
      <w:r>
        <w:rPr>
          <w:rFonts w:hint="eastAsia" w:ascii="仿宋_GB2312" w:eastAsia="仿宋_GB2312"/>
          <w:sz w:val="32"/>
          <w:szCs w:val="32"/>
        </w:rPr>
        <w:t>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rPr>
          <w:rFonts w:ascii="仿宋_GB2312" w:eastAsia="仿宋_GB2312"/>
          <w:sz w:val="32"/>
          <w:szCs w:val="32"/>
        </w:rPr>
      </w:pPr>
      <w:r>
        <w:rPr>
          <w:rFonts w:hint="eastAsia" w:ascii="仿宋_GB2312" w:eastAsia="仿宋_GB2312"/>
          <w:b/>
          <w:sz w:val="32"/>
          <w:szCs w:val="32"/>
        </w:rPr>
        <w:t xml:space="preserve">    六、基本支出：</w:t>
      </w:r>
      <w:r>
        <w:rPr>
          <w:rFonts w:hint="eastAsia" w:ascii="仿宋_GB2312" w:eastAsia="仿宋_GB2312"/>
          <w:sz w:val="32"/>
          <w:szCs w:val="32"/>
        </w:rPr>
        <w:t>指为保障机构正常运转、完成日常工作任务而发生的人员支出和公用支出。</w:t>
      </w:r>
    </w:p>
    <w:p>
      <w:pPr>
        <w:spacing w:line="288" w:lineRule="auto"/>
        <w:ind w:left="1"/>
        <w:rPr>
          <w:rFonts w:ascii="仿宋_GB2312" w:eastAsia="仿宋_GB2312"/>
          <w:sz w:val="32"/>
          <w:szCs w:val="32"/>
        </w:rPr>
      </w:pPr>
      <w:r>
        <w:rPr>
          <w:rFonts w:hint="eastAsia" w:ascii="仿宋_GB2312" w:eastAsia="仿宋_GB2312"/>
          <w:b/>
          <w:sz w:val="32"/>
          <w:szCs w:val="32"/>
        </w:rPr>
        <w:t xml:space="preserve">    七、项目支出：</w:t>
      </w:r>
      <w:r>
        <w:rPr>
          <w:rFonts w:hint="eastAsia" w:ascii="仿宋_GB2312" w:eastAsia="仿宋_GB2312"/>
          <w:sz w:val="32"/>
          <w:szCs w:val="32"/>
        </w:rPr>
        <w:t>指在基本支出之外为完成特定行政任务和事业发展目标所发生的支出。</w:t>
      </w:r>
    </w:p>
    <w:p>
      <w:pPr>
        <w:spacing w:line="288" w:lineRule="auto"/>
        <w:ind w:left="1" w:firstLine="660"/>
        <w:rPr>
          <w:rFonts w:hint="eastAsia" w:ascii="仿宋_GB2312" w:eastAsia="仿宋_GB2312"/>
          <w:sz w:val="32"/>
          <w:szCs w:val="32"/>
        </w:rPr>
      </w:pPr>
      <w:r>
        <w:rPr>
          <w:rFonts w:hint="eastAsia" w:ascii="仿宋_GB2312" w:eastAsia="仿宋_GB2312"/>
          <w:b/>
          <w:sz w:val="32"/>
          <w:szCs w:val="32"/>
        </w:rPr>
        <w:t>八、经营支出：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43" w:firstLineChars="200"/>
        <w:rPr>
          <w:rFonts w:hint="eastAsia" w:ascii="仿宋_GB2312" w:eastAsia="仿宋_GB2312"/>
          <w:sz w:val="32"/>
          <w:szCs w:val="32"/>
        </w:rPr>
      </w:pPr>
      <w:r>
        <w:rPr>
          <w:rFonts w:hint="eastAsia" w:ascii="仿宋_GB2312" w:eastAsia="仿宋_GB2312"/>
          <w:b/>
          <w:sz w:val="32"/>
          <w:szCs w:val="32"/>
        </w:rPr>
        <w:t>九、行政经费（机关运行经费）：</w:t>
      </w:r>
      <w:r>
        <w:rPr>
          <w:rFonts w:hint="eastAsia" w:ascii="仿宋_GB2312" w:eastAsia="仿宋_GB2312"/>
          <w:sz w:val="32"/>
          <w:szCs w:val="32"/>
        </w:rPr>
        <w:t>指用于维持行政（参公）单位机关运行的经费。具体包括办公及印刷费、邮电费、差旅费、会议费、培训费、福利费、日常维修费、专用材料及一般设备购置费、水电费、物业管理费、因公出国（境）经费、公务用车购置及运行维护费、公务接待费以及其他费用等。</w:t>
      </w:r>
    </w:p>
    <w:p>
      <w:pPr>
        <w:spacing w:line="288" w:lineRule="auto"/>
        <w:ind w:left="1" w:firstLine="643" w:firstLineChars="200"/>
        <w:rPr>
          <w:rFonts w:hint="eastAsia" w:ascii="仿宋_GB2312" w:eastAsia="仿宋_GB2312"/>
          <w:sz w:val="32"/>
          <w:szCs w:val="32"/>
        </w:rPr>
      </w:pPr>
      <w:r>
        <w:rPr>
          <w:rFonts w:hint="eastAsia" w:ascii="仿宋_GB2312" w:eastAsia="仿宋_GB2312"/>
          <w:b/>
          <w:sz w:val="32"/>
          <w:szCs w:val="32"/>
        </w:rPr>
        <w:t>十、“三公”经费：</w:t>
      </w:r>
      <w:r>
        <w:rPr>
          <w:rFonts w:hint="eastAsia" w:ascii="仿宋_GB2312" w:eastAsia="仿宋_GB2312"/>
          <w:sz w:val="32"/>
          <w:szCs w:val="32"/>
        </w:rPr>
        <w:t>指省直行政（参公）单位、事业单位用于因公出国（境）、公务用车购置及运行维护、公务接待的经费。其中：因公出国（境）经费具体包括公务出国（境）的住宿费、差旅费、伙食补助费、杂费、培训费等支出；公务用车购置及运行维护费具体包括公务用车购置费、公务用车租用费、燃料费、维修费、过桥过路费、保险费等支出；公务接待费具体包括按规定开支的各类公务接待（外宾接待）费用。</w:t>
      </w:r>
    </w:p>
    <w:p>
      <w:pPr>
        <w:spacing w:line="288" w:lineRule="auto"/>
        <w:ind w:left="1"/>
        <w:rPr>
          <w:rFonts w:hint="eastAsia" w:ascii="仿宋_GB2312" w:eastAsia="仿宋_GB2312"/>
          <w:sz w:val="32"/>
          <w:szCs w:val="32"/>
        </w:rPr>
      </w:pPr>
      <w:r>
        <w:rPr>
          <w:rFonts w:hint="eastAsia" w:ascii="楷体_GB2312" w:hAnsi="楷体_GB2312" w:eastAsia="楷体_GB2312" w:cs="楷体_GB2312"/>
          <w:sz w:val="32"/>
          <w:szCs w:val="32"/>
        </w:rPr>
        <w:t xml:space="preserve">    【</w:t>
      </w:r>
      <w:r>
        <w:rPr>
          <w:rFonts w:hint="eastAsia" w:ascii="楷体_GB2312" w:hAnsi="楷体_GB2312" w:eastAsia="楷体_GB2312" w:cs="楷体_GB2312"/>
          <w:b/>
          <w:bCs/>
          <w:sz w:val="32"/>
          <w:szCs w:val="32"/>
        </w:rPr>
        <w:t>说明</w:t>
      </w:r>
      <w:r>
        <w:rPr>
          <w:rFonts w:hint="eastAsia" w:ascii="楷体_GB2312" w:hAnsi="楷体_GB2312" w:eastAsia="楷体_GB2312" w:cs="楷体_GB2312"/>
          <w:sz w:val="32"/>
          <w:szCs w:val="32"/>
        </w:rPr>
        <w:t>：本项为必须公开内容，可解释本部门预算特有的较为专业的名词，或是财政预算编制方面名词（以下名词解释供参考，各部门可以根据实际情况自行增加）】</w:t>
      </w:r>
      <w:r>
        <w:rPr>
          <w:rFonts w:hint="eastAsia" w:ascii="仿宋_GB2312" w:eastAsia="仿宋_GB2312"/>
          <w:sz w:val="32"/>
          <w:szCs w:val="32"/>
        </w:rPr>
        <w:t xml:space="preserve"> </w:t>
      </w:r>
      <w:bookmarkEnd w:id="77"/>
    </w:p>
    <w:p>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Arial">
    <w:panose1 w:val="020B0604020202020204"/>
    <w:charset w:val="00"/>
    <w:family w:val="decorative"/>
    <w:pitch w:val="default"/>
    <w:sig w:usb0="E0002AFF" w:usb1="C0007843" w:usb2="00000009" w:usb3="00000000" w:csb0="400001FF" w:csb1="FFFF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Arial">
    <w:panose1 w:val="020B0604020202020204"/>
    <w:charset w:val="00"/>
    <w:family w:val="roman"/>
    <w:pitch w:val="default"/>
    <w:sig w:usb0="E0002AFF" w:usb1="C0007843" w:usb2="00000009" w:usb3="00000000" w:csb0="400001FF" w:csb1="FFFF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Arial">
    <w:panose1 w:val="020B0604020202020204"/>
    <w:charset w:val="00"/>
    <w:family w:val="modern"/>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DotumChe">
    <w:panose1 w:val="020B0609000101010101"/>
    <w:charset w:val="81"/>
    <w:family w:val="auto"/>
    <w:pitch w:val="default"/>
    <w:sig w:usb0="B00002AF" w:usb1="69D77CFB" w:usb2="00000030" w:usb3="00000000" w:csb0="4008009F" w:csb1="DFD7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andara">
    <w:panose1 w:val="020E0502030303020204"/>
    <w:charset w:val="00"/>
    <w:family w:val="auto"/>
    <w:pitch w:val="default"/>
    <w:sig w:usb0="A00002EF" w:usb1="4000A4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bel">
    <w:panose1 w:val="020B0503020204020204"/>
    <w:charset w:val="00"/>
    <w:family w:val="auto"/>
    <w:pitch w:val="default"/>
    <w:sig w:usb0="A00002EF" w:usb1="4000A44B" w:usb2="00000000" w:usb3="00000000" w:csb0="2000019F" w:csb1="00000000"/>
  </w:font>
  <w:font w:name="Cordia New">
    <w:panose1 w:val="020B0304020202020204"/>
    <w:charset w:val="00"/>
    <w:family w:val="auto"/>
    <w:pitch w:val="default"/>
    <w:sig w:usb0="81000003" w:usb1="00000000" w:usb2="00000000" w:usb3="00000000" w:csb0="00010001" w:csb1="00000000"/>
  </w:font>
  <w:font w:name="Courier New">
    <w:panose1 w:val="02070309020205020404"/>
    <w:charset w:val="00"/>
    <w:family w:val="auto"/>
    <w:pitch w:val="default"/>
    <w:sig w:usb0="E0002AFF" w:usb1="C0007843" w:usb2="00000009" w:usb3="00000000" w:csb0="400001FF" w:csb1="FFFF0000"/>
  </w:font>
  <w:font w:name="Estrangelo Edessa">
    <w:panose1 w:val="03080600000000000000"/>
    <w:charset w:val="00"/>
    <w:family w:val="auto"/>
    <w:pitch w:val="default"/>
    <w:sig w:usb0="80002043" w:usb1="00000000" w:usb2="00000080" w:usb3="00000000" w:csb0="00000001" w:csb1="00000000"/>
  </w:font>
  <w:font w:name="Gautami">
    <w:panose1 w:val="020B0502040204020203"/>
    <w:charset w:val="00"/>
    <w:family w:val="auto"/>
    <w:pitch w:val="default"/>
    <w:sig w:usb0="00200003" w:usb1="00000000" w:usb2="00000000" w:usb3="00000000" w:csb0="00000001" w:csb1="00000000"/>
  </w:font>
  <w:font w:name="Gisha">
    <w:panose1 w:val="020B0502040204020203"/>
    <w:charset w:val="00"/>
    <w:family w:val="auto"/>
    <w:pitch w:val="default"/>
    <w:sig w:usb0="80000807" w:usb1="40000042" w:usb2="00000000" w:usb3="00000000" w:csb0="00000021" w:csb1="00000000"/>
  </w:font>
  <w:font w:name="IrisUPC">
    <w:panose1 w:val="020B0604020202020204"/>
    <w:charset w:val="00"/>
    <w:family w:val="auto"/>
    <w:pitch w:val="default"/>
    <w:sig w:usb0="01000007" w:usb1="00000002" w:usb2="00000000" w:usb3="00000000" w:csb0="00010001" w:csb1="00000000"/>
  </w:font>
  <w:font w:name="Iskoola Pota">
    <w:panose1 w:val="020B0502040204020203"/>
    <w:charset w:val="00"/>
    <w:family w:val="auto"/>
    <w:pitch w:val="default"/>
    <w:sig w:usb0="00000003" w:usb1="00000000" w:usb2="00000200" w:usb3="00000000" w:csb0="20000001" w:csb1="00000000"/>
  </w:font>
  <w:font w:name="Kalinga">
    <w:panose1 w:val="020B0502040204020203"/>
    <w:charset w:val="00"/>
    <w:family w:val="auto"/>
    <w:pitch w:val="default"/>
    <w:sig w:usb0="00080003" w:usb1="00000000" w:usb2="00000000" w:usb3="00000000" w:csb0="00000001" w:csb1="00000000"/>
  </w:font>
  <w:font w:name="Khmer UI">
    <w:panose1 w:val="020B0502040204020203"/>
    <w:charset w:val="00"/>
    <w:family w:val="auto"/>
    <w:pitch w:val="default"/>
    <w:sig w:usb0="8000002F" w:usb1="0000204A" w:usb2="00010000" w:usb3="00000000" w:csb0="00000001" w:csb1="00000000"/>
  </w:font>
  <w:font w:name="KodchiangUPC">
    <w:panose1 w:val="02020603050405020304"/>
    <w:charset w:val="00"/>
    <w:family w:val="auto"/>
    <w:pitch w:val="default"/>
    <w:sig w:usb0="01000007" w:usb1="00000002" w:usb2="00000000" w:usb3="00000000" w:csb0="00010001" w:csb1="00000000"/>
  </w:font>
  <w:font w:name="Kokila">
    <w:panose1 w:val="020B0604020202020204"/>
    <w:charset w:val="00"/>
    <w:family w:val="auto"/>
    <w:pitch w:val="default"/>
    <w:sig w:usb0="00008003" w:usb1="00000000" w:usb2="00000000" w:usb3="00000000" w:csb0="00000001" w:csb1="00000000"/>
  </w:font>
  <w:font w:name="Latha">
    <w:panose1 w:val="020B0604020202020204"/>
    <w:charset w:val="00"/>
    <w:family w:val="auto"/>
    <w:pitch w:val="default"/>
    <w:sig w:usb0="00100003" w:usb1="00000000" w:usb2="00000000" w:usb3="00000000" w:csb0="00000001" w:csb1="00000000"/>
  </w:font>
  <w:font w:name="LilyUPC">
    <w:panose1 w:val="020B0604020202020204"/>
    <w:charset w:val="00"/>
    <w:family w:val="auto"/>
    <w:pitch w:val="default"/>
    <w:sig w:usb0="01000007" w:usb1="00000002" w:usb2="00000000" w:usb3="00000000" w:csb0="00010001" w:csb1="00000000"/>
  </w:font>
  <w:font w:name="Gulim">
    <w:panose1 w:val="020B0600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UI">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ingLiU_HKSCS-ExtB">
    <w:panose1 w:val="02020500000000000000"/>
    <w:charset w:val="88"/>
    <w:family w:val="auto"/>
    <w:pitch w:val="default"/>
    <w:sig w:usb0="8000002F" w:usb1="02000008" w:usb2="00000000" w:usb3="00000000" w:csb0="00100001" w:csb1="00000000"/>
  </w:font>
  <w:font w:name="MS Mincho">
    <w:panose1 w:val="020206090402050803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S PMincho">
    <w:panose1 w:val="02020600040205080304"/>
    <w:charset w:val="80"/>
    <w:family w:val="auto"/>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SimSun-ExtB">
    <w:panose1 w:val="02010609060101010101"/>
    <w:charset w:val="86"/>
    <w:family w:val="auto"/>
    <w:pitch w:val="default"/>
    <w:sig w:usb0="00000001" w:usb1="02000000" w:usb2="00000000" w:usb3="00000000" w:csb0="00040001" w:csb1="00000000"/>
  </w:font>
  <w:font w:name="Andalus">
    <w:panose1 w:val="02020603050405020304"/>
    <w:charset w:val="00"/>
    <w:family w:val="auto"/>
    <w:pitch w:val="default"/>
    <w:sig w:usb0="00002003" w:usb1="80000000" w:usb2="00000008" w:usb3="00000000" w:csb0="00000041" w:csb1="2008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ial Black">
    <w:panose1 w:val="020B0A04020102020204"/>
    <w:charset w:val="00"/>
    <w:family w:val="auto"/>
    <w:pitch w:val="default"/>
    <w:sig w:usb0="00000287" w:usb1="00000000" w:usb2="00000000" w:usb3="00000000" w:csb0="2000009F" w:csb1="DFD70000"/>
  </w:font>
  <w:font w:name="Browallia New">
    <w:panose1 w:val="020B0604020202020204"/>
    <w:charset w:val="00"/>
    <w:family w:val="auto"/>
    <w:pitch w:val="default"/>
    <w:sig w:usb0="81000003" w:usb1="00000000" w:usb2="00000000" w:usb3="00000000" w:csb0="00010001" w:csb1="00000000"/>
  </w:font>
  <w:font w:name="DilleniaUPC">
    <w:panose1 w:val="02020603050405020304"/>
    <w:charset w:val="00"/>
    <w:family w:val="auto"/>
    <w:pitch w:val="default"/>
    <w:sig w:usb0="81000027" w:usb1="00000002" w:usb2="00000000" w:usb3="00000000" w:csb0="0001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2</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516184144">
    <w:nsid w:val="5A5F2250"/>
    <w:multiLevelType w:val="singleLevel"/>
    <w:tmpl w:val="5A5F2250"/>
    <w:lvl w:ilvl="0" w:tentative="1">
      <w:start w:val="1"/>
      <w:numFmt w:val="chineseCounting"/>
      <w:suff w:val="nothing"/>
      <w:lvlText w:val="%1、"/>
      <w:lvlJc w:val="left"/>
    </w:lvl>
  </w:abstractNum>
  <w:abstractNum w:abstractNumId="1516186193">
    <w:nsid w:val="5A5F2A51"/>
    <w:multiLevelType w:val="singleLevel"/>
    <w:tmpl w:val="5A5F2A51"/>
    <w:lvl w:ilvl="0" w:tentative="1">
      <w:start w:val="1"/>
      <w:numFmt w:val="chineseCounting"/>
      <w:suff w:val="nothing"/>
      <w:lvlText w:val="%1、"/>
      <w:lvlJc w:val="left"/>
    </w:lvl>
  </w:abstractNum>
  <w:abstractNum w:abstractNumId="1516243239">
    <w:nsid w:val="5A600927"/>
    <w:multiLevelType w:val="singleLevel"/>
    <w:tmpl w:val="5A600927"/>
    <w:lvl w:ilvl="0" w:tentative="1">
      <w:start w:val="1"/>
      <w:numFmt w:val="chineseCounting"/>
      <w:suff w:val="nothing"/>
      <w:lvlText w:val="%1、"/>
      <w:lvlJc w:val="left"/>
    </w:lvl>
  </w:abstractNum>
  <w:abstractNum w:abstractNumId="1615255386">
    <w:nsid w:val="6046D75A"/>
    <w:multiLevelType w:val="singleLevel"/>
    <w:tmpl w:val="6046D75A"/>
    <w:lvl w:ilvl="0" w:tentative="1">
      <w:start w:val="1"/>
      <w:numFmt w:val="decimal"/>
      <w:suff w:val="nothing"/>
      <w:lvlText w:val="%1."/>
      <w:lvlJc w:val="left"/>
    </w:lvl>
  </w:abstractNum>
  <w:abstractNum w:abstractNumId="1615255438">
    <w:nsid w:val="6046D78E"/>
    <w:multiLevelType w:val="singleLevel"/>
    <w:tmpl w:val="6046D78E"/>
    <w:lvl w:ilvl="0" w:tentative="1">
      <w:start w:val="1"/>
      <w:numFmt w:val="decimal"/>
      <w:suff w:val="nothing"/>
      <w:lvlText w:val="%1."/>
      <w:lvlJc w:val="left"/>
    </w:lvl>
  </w:abstractNum>
  <w:num w:numId="1">
    <w:abstractNumId w:val="1516184144"/>
  </w:num>
  <w:num w:numId="2">
    <w:abstractNumId w:val="1516186193"/>
  </w:num>
  <w:num w:numId="3">
    <w:abstractNumId w:val="1516243239"/>
  </w:num>
  <w:num w:numId="4">
    <w:abstractNumId w:val="1615255386"/>
  </w:num>
  <w:num w:numId="5">
    <w:abstractNumId w:val="16152554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80768A"/>
    <w:rsid w:val="020E6E48"/>
    <w:rsid w:val="0AF91014"/>
    <w:rsid w:val="14D26811"/>
    <w:rsid w:val="18CE13CD"/>
    <w:rsid w:val="19000B08"/>
    <w:rsid w:val="26D17717"/>
    <w:rsid w:val="29FA0ADA"/>
    <w:rsid w:val="2B541627"/>
    <w:rsid w:val="2E4C2AD9"/>
    <w:rsid w:val="2FBF6AD8"/>
    <w:rsid w:val="3E9655C6"/>
    <w:rsid w:val="3FCD54B1"/>
    <w:rsid w:val="4016582F"/>
    <w:rsid w:val="4B414D06"/>
    <w:rsid w:val="5980768A"/>
    <w:rsid w:val="71347A94"/>
    <w:rsid w:val="715A7880"/>
    <w:rsid w:val="768D6B05"/>
    <w:rsid w:val="78E57C65"/>
    <w:rsid w:val="7BC03CDB"/>
    <w:rsid w:val="7D855E1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2021-03-05T04:40:00Z</dcterms:created>
  <dc:creator>111</dc:creator>
  <cp:lastModifiedBy>111</cp:lastModifiedBy>
  <cp:lastPrinted>2021-03-09T02:10:00Z</cp:lastPrinted>
  <dcterms:modified xsi:type="dcterms:W3CDTF">2021-03-10T06:40:44Z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