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年</w:t>
      </w:r>
      <w:bookmarkEnd w:id="0"/>
      <w:bookmarkStart w:id="1" w:name="PO_title1"/>
    </w:p>
    <w:p>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中山火炬高技术产业开发区综合行政执法局</w:t>
      </w:r>
      <w:bookmarkEnd w:id="1"/>
    </w:p>
    <w:p>
      <w:pPr>
        <w:jc w:val="center"/>
        <w:rPr>
          <w:rFonts w:ascii="方正小标宋简体" w:hAnsi="方正小标宋简体" w:eastAsia="方正小标宋简体" w:cs="方正小标宋简体"/>
          <w:sz w:val="40"/>
          <w:szCs w:val="40"/>
        </w:rPr>
        <w:sectPr>
          <w:pgSz w:w="11906" w:h="16838"/>
          <w:pgMar w:top="1440" w:right="1800" w:bottom="1440" w:left="1800" w:header="851" w:footer="992" w:gutter="0"/>
          <w:cols w:space="720" w:num="1"/>
          <w:docGrid w:type="lines" w:linePitch="312" w:charSpace="0"/>
        </w:sectPr>
      </w:pPr>
      <w:r>
        <w:rPr>
          <w:rFonts w:hint="eastAsia" w:ascii="黑体" w:hAnsi="黑体" w:eastAsia="黑体" w:cs="方正小标宋简体"/>
          <w:sz w:val="40"/>
          <w:szCs w:val="40"/>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bookmarkStart w:id="2" w:name="PO_dirDivName1"/>
      <w:r>
        <w:rPr>
          <w:rFonts w:hint="eastAsia" w:ascii="黑体" w:hAnsi="黑体" w:eastAsia="黑体" w:cs="黑体"/>
          <w:b/>
          <w:sz w:val="32"/>
          <w:szCs w:val="32"/>
          <w:lang w:eastAsia="zh-CN"/>
        </w:rPr>
        <w:t>中山火炬高技术产业开发区综合行政执法局</w:t>
      </w:r>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部门机构设置</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r>
        <w:rPr>
          <w:rFonts w:hint="eastAsia" w:ascii="黑体" w:hAnsi="黑体" w:eastAsia="黑体" w:cs="黑体"/>
          <w:b/>
          <w:sz w:val="32"/>
          <w:szCs w:val="32"/>
          <w:lang w:val="en-US" w:eastAsia="zh-CN"/>
        </w:rPr>
        <w:t>2021</w:t>
      </w:r>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九、国有资本经营预算支出情况表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r>
        <w:rPr>
          <w:rFonts w:hint="eastAsia" w:ascii="黑体" w:hAnsi="黑体" w:eastAsia="黑体" w:cs="黑体"/>
          <w:b/>
          <w:sz w:val="32"/>
          <w:szCs w:val="32"/>
          <w:lang w:val="en-US" w:eastAsia="zh-CN"/>
        </w:rPr>
        <w:t>2021</w:t>
      </w:r>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 xml:space="preserve">第一部分 </w:t>
      </w:r>
      <w:r>
        <w:rPr>
          <w:rFonts w:hint="eastAsia" w:ascii="黑体" w:hAnsi="黑体" w:eastAsia="黑体" w:cs="方正小标宋简体"/>
          <w:sz w:val="44"/>
          <w:szCs w:val="44"/>
          <w:lang w:eastAsia="zh-CN"/>
        </w:rPr>
        <w:t>中山火炬高技术产业开发区综合行政执法局</w:t>
      </w:r>
      <w:r>
        <w:rPr>
          <w:rFonts w:hint="eastAsia" w:ascii="黑体" w:hAnsi="黑体" w:eastAsia="黑体" w:cs="方正小标宋简体"/>
          <w:sz w:val="44"/>
          <w:szCs w:val="44"/>
        </w:rPr>
        <w:t>概况</w:t>
      </w:r>
    </w:p>
    <w:p>
      <w:pPr>
        <w:jc w:val="center"/>
        <w:rPr>
          <w:rFonts w:hint="eastAsia" w:ascii="黑体" w:hAnsi="黑体" w:eastAsia="黑体" w:cs="方正小标宋简体"/>
          <w:sz w:val="44"/>
          <w:szCs w:val="44"/>
        </w:rPr>
      </w:pPr>
    </w:p>
    <w:p>
      <w:pPr>
        <w:numPr>
          <w:ilvl w:val="0"/>
          <w:numId w:val="2"/>
        </w:numPr>
        <w:ind w:firstLine="640"/>
        <w:rPr>
          <w:rFonts w:ascii="黑体" w:hAnsi="黑体" w:eastAsia="黑体" w:cs="黑体"/>
          <w:sz w:val="32"/>
          <w:szCs w:val="32"/>
          <w:highlight w:val="none"/>
        </w:rPr>
      </w:pPr>
      <w:r>
        <w:rPr>
          <w:rFonts w:hint="eastAsia" w:ascii="黑体" w:hAnsi="黑体" w:eastAsia="黑体" w:cs="黑体"/>
          <w:sz w:val="32"/>
          <w:szCs w:val="32"/>
          <w:highlight w:val="none"/>
        </w:rPr>
        <w:t>主要职责</w:t>
      </w:r>
    </w:p>
    <w:p>
      <w:pPr>
        <w:ind w:firstLine="750" w:firstLineChars="2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根据《关于印发中共中山火炬高技术产业开发区工作委员会中山火炬高技术产业开发区管理委员会主要职责内设机构和人员编制规定的通知》（中机编[2012]28号）及《关于火炬开发区党工委、管委会工作机构内设机构设置的批复》（中机编[2012]127号）的文件要求，中山火炬高技术产业开发区综合行政执法局</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挂中山市环境保护局火炬开发区分局、中山市交通运输局火炬开发区分局、中山市安全生产监督管理局火炬开发区分局、中山市城市管理行政执法局火炬开发区分局牌子</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内设办公室、综合执法队、环境保护科、交通运输科、安全生产监管科、城市管理科。负责环境保护、交通运输、安全生产、城市管理、生猪屠宰、酒类专卖、文化市场、旅游行业等领域的监管执法;组织协调城市综合管理实施市相关部门调整给开发区管理的事项。</w:t>
      </w:r>
    </w:p>
    <w:p>
      <w:pPr>
        <w:numPr>
          <w:ilvl w:val="0"/>
          <w:numId w:val="2"/>
        </w:numPr>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部门机构设置</w:t>
      </w:r>
    </w:p>
    <w:p>
      <w:pPr>
        <w:ind w:firstLine="753" w:firstLineChars="25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1、</w:t>
      </w:r>
      <w:r>
        <w:rPr>
          <w:rFonts w:hint="eastAsia" w:ascii="仿宋_GB2312" w:hAnsi="仿宋_GB2312" w:eastAsia="仿宋_GB2312" w:cs="仿宋_GB2312"/>
          <w:b/>
          <w:bCs/>
          <w:sz w:val="30"/>
          <w:szCs w:val="30"/>
          <w:highlight w:val="none"/>
          <w:lang w:eastAsia="zh-CN"/>
        </w:rPr>
        <w:t>综合</w:t>
      </w:r>
      <w:r>
        <w:rPr>
          <w:rFonts w:hint="eastAsia" w:ascii="仿宋_GB2312" w:hAnsi="仿宋_GB2312" w:eastAsia="仿宋_GB2312" w:cs="仿宋_GB2312"/>
          <w:b/>
          <w:bCs/>
          <w:sz w:val="30"/>
          <w:szCs w:val="30"/>
          <w:highlight w:val="none"/>
        </w:rPr>
        <w:t>执法队：</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城管执法：无照流动经营；占道经营、占道堆放；乱张贴、张挂、涂写；挖掘道路；污染路面；破坏绿化；倾倒建筑垃圾；倾倒生活垃圾；户外广告牌；违法建设；无主流浪狗</w:t>
      </w:r>
      <w:r>
        <w:rPr>
          <w:rFonts w:hint="eastAsia" w:ascii="仿宋_GB2312" w:hAnsi="仿宋_GB2312" w:eastAsia="仿宋_GB2312" w:cs="仿宋_GB2312"/>
          <w:sz w:val="30"/>
          <w:szCs w:val="30"/>
          <w:highlight w:val="none"/>
          <w:lang w:val="en-US" w:eastAsia="zh-CN"/>
        </w:rPr>
        <w:t>等</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文化执法：无照网吧、印刷企业、娱乐场所；非法出版物等。</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指挥中心日常运作：</w:t>
      </w:r>
      <w:r>
        <w:rPr>
          <w:rFonts w:hint="eastAsia" w:ascii="仿宋_GB2312" w:hAnsi="仿宋_GB2312" w:eastAsia="仿宋_GB2312" w:cs="仿宋_GB2312"/>
          <w:sz w:val="30"/>
          <w:szCs w:val="30"/>
          <w:highlight w:val="none"/>
        </w:rPr>
        <w:t>负责处罚业务、审批业务的受理，信访业务受理、分发、跟进、汇总等。</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生猪屠宰、酒类执法、</w:t>
      </w:r>
      <w:r>
        <w:rPr>
          <w:rFonts w:hint="eastAsia" w:ascii="仿宋_GB2312" w:hAnsi="仿宋_GB2312" w:eastAsia="仿宋_GB2312" w:cs="仿宋_GB2312"/>
          <w:sz w:val="30"/>
          <w:szCs w:val="30"/>
          <w:highlight w:val="none"/>
        </w:rPr>
        <w:t>旅游执法</w:t>
      </w:r>
      <w:r>
        <w:rPr>
          <w:rFonts w:hint="eastAsia" w:ascii="仿宋_GB2312" w:hAnsi="仿宋_GB2312" w:eastAsia="仿宋_GB2312" w:cs="仿宋_GB2312"/>
          <w:sz w:val="30"/>
          <w:szCs w:val="30"/>
          <w:highlight w:val="none"/>
          <w:lang w:val="en-US" w:eastAsia="zh-CN"/>
        </w:rPr>
        <w:t>具体事权未明确</w:t>
      </w:r>
      <w:r>
        <w:rPr>
          <w:rFonts w:hint="eastAsia" w:ascii="仿宋_GB2312" w:hAnsi="仿宋_GB2312" w:eastAsia="仿宋_GB2312" w:cs="仿宋_GB2312"/>
          <w:sz w:val="30"/>
          <w:szCs w:val="30"/>
          <w:highlight w:val="none"/>
        </w:rPr>
        <w:t>。</w:t>
      </w:r>
    </w:p>
    <w:p>
      <w:pPr>
        <w:ind w:firstLine="753" w:firstLineChars="25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b/>
          <w:bCs/>
          <w:sz w:val="30"/>
          <w:szCs w:val="30"/>
          <w:highlight w:val="none"/>
        </w:rPr>
        <w:t>2、</w:t>
      </w:r>
      <w:r>
        <w:rPr>
          <w:rFonts w:hint="eastAsia" w:ascii="仿宋_GB2312" w:hAnsi="仿宋_GB2312" w:eastAsia="仿宋_GB2312" w:cs="仿宋_GB2312"/>
          <w:b/>
          <w:bCs/>
          <w:sz w:val="30"/>
          <w:szCs w:val="30"/>
          <w:highlight w:val="none"/>
          <w:lang w:eastAsia="zh-CN"/>
        </w:rPr>
        <w:t>环境</w:t>
      </w:r>
      <w:r>
        <w:rPr>
          <w:rFonts w:hint="eastAsia" w:ascii="仿宋_GB2312" w:hAnsi="仿宋_GB2312" w:eastAsia="仿宋_GB2312" w:cs="仿宋_GB2312"/>
          <w:b/>
          <w:bCs/>
          <w:sz w:val="30"/>
          <w:szCs w:val="30"/>
          <w:highlight w:val="none"/>
        </w:rPr>
        <w:t>保</w:t>
      </w:r>
      <w:r>
        <w:rPr>
          <w:rFonts w:hint="eastAsia" w:ascii="仿宋_GB2312" w:hAnsi="仿宋_GB2312" w:eastAsia="仿宋_GB2312" w:cs="仿宋_GB2312"/>
          <w:b/>
          <w:bCs/>
          <w:sz w:val="30"/>
          <w:szCs w:val="30"/>
          <w:highlight w:val="none"/>
          <w:lang w:eastAsia="zh-CN"/>
        </w:rPr>
        <w:t>护</w:t>
      </w:r>
      <w:r>
        <w:rPr>
          <w:rFonts w:hint="eastAsia" w:ascii="仿宋_GB2312" w:hAnsi="仿宋_GB2312" w:eastAsia="仿宋_GB2312" w:cs="仿宋_GB2312"/>
          <w:b/>
          <w:bCs/>
          <w:sz w:val="30"/>
          <w:szCs w:val="30"/>
          <w:highlight w:val="none"/>
        </w:rPr>
        <w:t>科：</w:t>
      </w:r>
      <w:r>
        <w:rPr>
          <w:rFonts w:hint="eastAsia" w:ascii="仿宋_GB2312" w:hAnsi="仿宋_GB2312" w:eastAsia="仿宋_GB2312" w:cs="仿宋_GB2312"/>
          <w:sz w:val="30"/>
          <w:szCs w:val="30"/>
          <w:highlight w:val="none"/>
        </w:rPr>
        <w:t>（1）贯彻执行国家和省环境保护工作的法律、法规、政策和规章，协助编制和监督实施本镇总体环境规划、辖区内企事业单位环境保护专项规划。（2）承办辖区内新建、扩建、改建、技术改造的建设项目环境保护初审工作，并对建设项目进行现场监理。（3）监督检查辖区内企事业单位的污染治理情况，对企事业单位执行环境保护法规的情况进行现场监理稽查，建立污染源档案。（4）受市环保局委托向辖区内企业事业单位征收生活污水、工业废水、废气、固体废弃物、噪声、放射性物质等超标准排污的排污费。（5）依法调查辖区内违反环保法律、法规事件，处理群众来信来访，对本辖区企事业单位的环境污染纠纷进行调查和调解，并提出初步处理意见，及时向市环保局报告。（6）负责辖区内环境保护宣传工作。</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环保执法：超标排污类；不正常使用污染物处理设施；未经批准同意或未经竣工环保验收合格，项目主体工程擅自投产；建筑噪声类；非法转移危险废物；商业噪声类</w:t>
      </w:r>
      <w:r>
        <w:rPr>
          <w:rFonts w:hint="eastAsia" w:ascii="仿宋_GB2312" w:hAnsi="仿宋_GB2312" w:eastAsia="仿宋_GB2312" w:cs="仿宋_GB2312"/>
          <w:sz w:val="30"/>
          <w:szCs w:val="30"/>
          <w:highlight w:val="none"/>
          <w:lang w:val="en-US" w:eastAsia="zh-CN"/>
        </w:rPr>
        <w:t>等</w:t>
      </w:r>
      <w:r>
        <w:rPr>
          <w:rFonts w:hint="eastAsia" w:ascii="仿宋_GB2312" w:hAnsi="仿宋_GB2312" w:eastAsia="仿宋_GB2312" w:cs="仿宋_GB2312"/>
          <w:sz w:val="30"/>
          <w:szCs w:val="30"/>
          <w:highlight w:val="none"/>
        </w:rPr>
        <w:t>。</w:t>
      </w:r>
    </w:p>
    <w:p>
      <w:pPr>
        <w:ind w:firstLine="753" w:firstLineChars="25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3、城</w:t>
      </w:r>
      <w:r>
        <w:rPr>
          <w:rFonts w:hint="eastAsia" w:ascii="仿宋_GB2312" w:hAnsi="仿宋_GB2312" w:eastAsia="仿宋_GB2312" w:cs="仿宋_GB2312"/>
          <w:b/>
          <w:bCs/>
          <w:sz w:val="30"/>
          <w:szCs w:val="30"/>
          <w:highlight w:val="none"/>
          <w:lang w:eastAsia="zh-CN"/>
        </w:rPr>
        <w:t>市</w:t>
      </w:r>
      <w:r>
        <w:rPr>
          <w:rFonts w:hint="eastAsia" w:ascii="仿宋_GB2312" w:hAnsi="仿宋_GB2312" w:eastAsia="仿宋_GB2312" w:cs="仿宋_GB2312"/>
          <w:b/>
          <w:bCs/>
          <w:sz w:val="30"/>
          <w:szCs w:val="30"/>
          <w:highlight w:val="none"/>
        </w:rPr>
        <w:t>管</w:t>
      </w:r>
      <w:r>
        <w:rPr>
          <w:rFonts w:hint="eastAsia" w:ascii="仿宋_GB2312" w:hAnsi="仿宋_GB2312" w:eastAsia="仿宋_GB2312" w:cs="仿宋_GB2312"/>
          <w:b/>
          <w:bCs/>
          <w:sz w:val="30"/>
          <w:szCs w:val="30"/>
          <w:highlight w:val="none"/>
          <w:lang w:eastAsia="zh-CN"/>
        </w:rPr>
        <w:t>理</w:t>
      </w:r>
      <w:r>
        <w:rPr>
          <w:rFonts w:hint="eastAsia" w:ascii="仿宋_GB2312" w:hAnsi="仿宋_GB2312" w:eastAsia="仿宋_GB2312" w:cs="仿宋_GB2312"/>
          <w:b/>
          <w:bCs/>
          <w:sz w:val="30"/>
          <w:szCs w:val="30"/>
          <w:highlight w:val="none"/>
        </w:rPr>
        <w:t>科：</w:t>
      </w:r>
      <w:r>
        <w:rPr>
          <w:rFonts w:hint="eastAsia" w:ascii="仿宋_GB2312" w:hAnsi="仿宋_GB2312" w:eastAsia="仿宋_GB2312" w:cs="仿宋_GB2312"/>
          <w:sz w:val="30"/>
          <w:szCs w:val="30"/>
          <w:highlight w:val="none"/>
        </w:rPr>
        <w:t>（1）行使市容环境卫生管理方面法律、法规、规章规定的行政处罚权；（2）行使城乡规划管理方面法律、法规、规章规定的行政处罚权；（3）行使城市绿化管理方面法律、法规、规章规定的行政处罚权；（4）行使市政管理方面法律、法规、规章规定的行政处罚权；（5）行使公安交通管理方面法律、法规、规章规定的对侵占道路行为的行政处罚权；（6）行使工商行政管理方面法律、法规、规章规定对无照流动摊贩的行政处罚权；（7）省政府和市政府规定的其他职责。</w:t>
      </w:r>
    </w:p>
    <w:p>
      <w:pPr>
        <w:ind w:firstLine="753" w:firstLineChars="25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4、安</w:t>
      </w:r>
      <w:r>
        <w:rPr>
          <w:rFonts w:hint="eastAsia" w:ascii="仿宋_GB2312" w:hAnsi="仿宋_GB2312" w:eastAsia="仿宋_GB2312" w:cs="仿宋_GB2312"/>
          <w:b/>
          <w:bCs/>
          <w:sz w:val="30"/>
          <w:szCs w:val="30"/>
          <w:highlight w:val="none"/>
          <w:lang w:eastAsia="zh-CN"/>
        </w:rPr>
        <w:t>全生产</w:t>
      </w:r>
      <w:r>
        <w:rPr>
          <w:rFonts w:hint="eastAsia" w:ascii="仿宋_GB2312" w:hAnsi="仿宋_GB2312" w:eastAsia="仿宋_GB2312" w:cs="仿宋_GB2312"/>
          <w:b/>
          <w:bCs/>
          <w:sz w:val="30"/>
          <w:szCs w:val="30"/>
          <w:highlight w:val="none"/>
        </w:rPr>
        <w:t>监</w:t>
      </w:r>
      <w:r>
        <w:rPr>
          <w:rFonts w:hint="eastAsia" w:ascii="仿宋_GB2312" w:hAnsi="仿宋_GB2312" w:eastAsia="仿宋_GB2312" w:cs="仿宋_GB2312"/>
          <w:b/>
          <w:bCs/>
          <w:sz w:val="30"/>
          <w:szCs w:val="30"/>
          <w:highlight w:val="none"/>
          <w:lang w:eastAsia="zh-CN"/>
        </w:rPr>
        <w:t>督</w:t>
      </w:r>
      <w:r>
        <w:rPr>
          <w:rFonts w:hint="eastAsia" w:ascii="仿宋_GB2312" w:hAnsi="仿宋_GB2312" w:eastAsia="仿宋_GB2312" w:cs="仿宋_GB2312"/>
          <w:b/>
          <w:bCs/>
          <w:sz w:val="30"/>
          <w:szCs w:val="30"/>
          <w:highlight w:val="none"/>
        </w:rPr>
        <w:t>科：</w:t>
      </w:r>
      <w:r>
        <w:rPr>
          <w:rFonts w:hint="eastAsia" w:ascii="仿宋_GB2312" w:hAnsi="仿宋_GB2312" w:eastAsia="仿宋_GB2312" w:cs="仿宋_GB2312"/>
          <w:sz w:val="30"/>
          <w:szCs w:val="30"/>
          <w:highlight w:val="none"/>
        </w:rPr>
        <w:t>（1）贯彻执行国家、省和市有关安全生产工作的方针政策和法律法规，指导协调全区安全生产工作，分析和预测全区安全生产形势，发布全区安全生产信息，协调解决安全生产工作中的重大问题。（2）承担区管委会安全生产综合监督管理的责任。（3）负责监督管理职责范围内的工矿商贸企业安全生产工作。（4）承担危险化学品生产经营单位安全生产准入管理的责任。（5）承担工矿商贸作业场所职业卫生监督检查的责任。（6）组织实施，监督检查重大事故隐患排查治理工作，在职责范围内依法查处安全生产违法行为。（7）负责组织指挥和协调安全生产应急救援工作，综合管理全区生产安全伤亡事故和安全生产行政执法统计分析工作。（8）负责监督检查职责范围内新建、改建、扩建工程项目的安全设施与主体工程同时设计、同时施工、同时投产使用情况。（9）协调组织并监督特种作业人员（特种设备作业人员除外）的考核工作和工矿商贸生产经营单位主要负责人、安全生产管理人员的安全资格考核工作，监督检查工矿商贸生产经营单位安全生产培训工作，开展安全生产宣传教育工作。（10）组织指导协调和监督全区安全生产行政执法工作。（11）组织开展安全生产方面的交流与合作。（12）承担区安全生产委员会的日常工作。（13）安监执法：安全施工；安全生产</w:t>
      </w:r>
      <w:r>
        <w:rPr>
          <w:rFonts w:hint="eastAsia" w:ascii="仿宋_GB2312" w:hAnsi="仿宋_GB2312" w:eastAsia="仿宋_GB2312" w:cs="仿宋_GB2312"/>
          <w:sz w:val="30"/>
          <w:szCs w:val="30"/>
          <w:highlight w:val="none"/>
          <w:lang w:val="en-US" w:eastAsia="zh-CN"/>
        </w:rPr>
        <w:t>等</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14</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承办区党工委、管委会和市安全生产监督管理局交办的其他事项。</w:t>
      </w:r>
    </w:p>
    <w:p>
      <w:pPr>
        <w:ind w:firstLine="753" w:firstLineChars="25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5、交通</w:t>
      </w:r>
      <w:r>
        <w:rPr>
          <w:rFonts w:hint="eastAsia" w:ascii="仿宋_GB2312" w:hAnsi="仿宋_GB2312" w:eastAsia="仿宋_GB2312" w:cs="仿宋_GB2312"/>
          <w:b/>
          <w:bCs/>
          <w:sz w:val="30"/>
          <w:szCs w:val="30"/>
          <w:highlight w:val="none"/>
          <w:lang w:eastAsia="zh-CN"/>
        </w:rPr>
        <w:t>运输</w:t>
      </w:r>
      <w:r>
        <w:rPr>
          <w:rFonts w:hint="eastAsia" w:ascii="仿宋_GB2312" w:hAnsi="仿宋_GB2312" w:eastAsia="仿宋_GB2312" w:cs="仿宋_GB2312"/>
          <w:b/>
          <w:bCs/>
          <w:sz w:val="30"/>
          <w:szCs w:val="30"/>
          <w:highlight w:val="none"/>
        </w:rPr>
        <w:t>科：</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贯彻执行国家、省有关交通运输工作的方针政策和法律法规</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按照法定的程序、资格、条件和期限实施行政许可、非行政许可类审批等相关业务工作。</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根据镇区的发展规划和行业的政策要求参与制定交通行业发展的规划</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负责辖区内道路旅客运输、货物运输（含危险货物运输）、道路运输相关业务包括货运站场、公共汽车、出租车、轨道交通的行业管理工作；负责机动车维修、机动车驾驶培训的行业管理。</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指导交通运输行业安全生产和应急管理工作</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对市局的各个业务科室的业务协调，对新的业务要求组织学习，跟踪落实</w:t>
      </w: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各交通运输业户的年审工作</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8</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负责开发区交通法律法规的宣传工作</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9</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交通执法：非法营运；无照经营维修；超范围经营；出租车行业；大客车行业。</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上级布置的其他工作。</w:t>
      </w:r>
    </w:p>
    <w:p>
      <w:pPr>
        <w:ind w:firstLine="753" w:firstLineChars="250"/>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6、办公室：</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1</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sz w:val="30"/>
          <w:szCs w:val="30"/>
          <w:highlight w:val="none"/>
        </w:rPr>
        <w:t>组织协调局政务工作；</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负责文秘、财务、法制、</w:t>
      </w:r>
      <w:r>
        <w:rPr>
          <w:rFonts w:hint="eastAsia" w:ascii="仿宋_GB2312" w:hAnsi="仿宋_GB2312" w:eastAsia="仿宋_GB2312" w:cs="仿宋_GB2312"/>
          <w:sz w:val="30"/>
          <w:szCs w:val="30"/>
          <w:highlight w:val="none"/>
          <w:lang w:val="en-US" w:eastAsia="zh-CN"/>
        </w:rPr>
        <w:t>督办</w:t>
      </w:r>
      <w:r>
        <w:rPr>
          <w:rFonts w:hint="eastAsia" w:ascii="仿宋_GB2312" w:hAnsi="仿宋_GB2312" w:eastAsia="仿宋_GB2312" w:cs="仿宋_GB2312"/>
          <w:sz w:val="30"/>
          <w:szCs w:val="30"/>
          <w:highlight w:val="none"/>
        </w:rPr>
        <w:t>、宣传、档案、会议组织具体工作事项、基建和固定资产管理、机关行政后勤保障等；</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承担区党工委、区管委会和上级部门交办事项的督促落实。</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内设法制文秘股、财务</w:t>
      </w:r>
      <w:r>
        <w:rPr>
          <w:rFonts w:hint="eastAsia" w:ascii="仿宋_GB2312" w:hAnsi="仿宋_GB2312" w:eastAsia="仿宋_GB2312" w:cs="仿宋_GB2312"/>
          <w:sz w:val="30"/>
          <w:szCs w:val="30"/>
          <w:highlight w:val="none"/>
          <w:lang w:eastAsia="zh-CN"/>
        </w:rPr>
        <w:t>后勤</w:t>
      </w:r>
      <w:r>
        <w:rPr>
          <w:rFonts w:hint="eastAsia" w:ascii="仿宋_GB2312" w:hAnsi="仿宋_GB2312" w:eastAsia="仿宋_GB2312" w:cs="仿宋_GB2312"/>
          <w:sz w:val="30"/>
          <w:szCs w:val="30"/>
          <w:highlight w:val="none"/>
        </w:rPr>
        <w:t>股</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法制文秘股为执法业务、行政复议和行政诉讼等工作提供法律支持</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负责宣传、文秘、文件收发、情况汇报、数据统计</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公章管理</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档案管理</w:t>
      </w:r>
      <w:r>
        <w:rPr>
          <w:rFonts w:hint="eastAsia" w:ascii="仿宋_GB2312" w:hAnsi="仿宋_GB2312" w:eastAsia="仿宋_GB2312" w:cs="仿宋_GB2312"/>
          <w:sz w:val="30"/>
          <w:szCs w:val="30"/>
          <w:highlight w:val="none"/>
          <w:lang w:val="en-US" w:eastAsia="zh-CN"/>
        </w:rPr>
        <w:t>等</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财务</w:t>
      </w:r>
      <w:r>
        <w:rPr>
          <w:rFonts w:hint="eastAsia" w:ascii="仿宋_GB2312" w:hAnsi="仿宋_GB2312" w:eastAsia="仿宋_GB2312" w:cs="仿宋_GB2312"/>
          <w:sz w:val="30"/>
          <w:szCs w:val="30"/>
          <w:highlight w:val="none"/>
          <w:lang w:eastAsia="zh-CN"/>
        </w:rPr>
        <w:t>后勤</w:t>
      </w:r>
      <w:r>
        <w:rPr>
          <w:rFonts w:hint="eastAsia" w:ascii="仿宋_GB2312" w:hAnsi="仿宋_GB2312" w:eastAsia="仿宋_GB2312" w:cs="仿宋_GB2312"/>
          <w:sz w:val="30"/>
          <w:szCs w:val="30"/>
          <w:highlight w:val="none"/>
        </w:rPr>
        <w:t>股负责财务管理、饭堂管理、固定资产和执勤装备等</w:t>
      </w:r>
      <w:r>
        <w:rPr>
          <w:rFonts w:hint="eastAsia" w:ascii="仿宋_GB2312" w:hAnsi="仿宋_GB2312" w:eastAsia="仿宋_GB2312" w:cs="仿宋_GB2312"/>
          <w:sz w:val="30"/>
          <w:szCs w:val="30"/>
          <w:highlight w:val="none"/>
          <w:lang w:eastAsia="zh-CN"/>
        </w:rPr>
        <w:t>各项后勤工作</w:t>
      </w:r>
      <w:r>
        <w:rPr>
          <w:rFonts w:hint="eastAsia" w:ascii="仿宋_GB2312" w:hAnsi="仿宋_GB2312" w:eastAsia="仿宋_GB2312" w:cs="仿宋_GB2312"/>
          <w:sz w:val="30"/>
          <w:szCs w:val="30"/>
          <w:highlight w:val="none"/>
        </w:rPr>
        <w:t>。</w:t>
      </w:r>
    </w:p>
    <w:p>
      <w:pPr>
        <w:numPr>
          <w:ilvl w:val="0"/>
          <w:numId w:val="2"/>
        </w:numPr>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部门预算构成</w:t>
      </w:r>
    </w:p>
    <w:p>
      <w:pPr>
        <w:ind w:firstLine="160" w:firstLineChars="5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3" w:name="PO_part1Organization"/>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0"/>
          <w:szCs w:val="30"/>
          <w:highlight w:val="none"/>
        </w:rPr>
        <w:t>本部门无下属单位，部门预算为厅（委、局、办）本级预算。</w:t>
      </w:r>
      <w:r>
        <w:rPr>
          <w:rFonts w:hint="eastAsia" w:ascii="仿宋_GB2312" w:hAnsi="仿宋_GB2312" w:eastAsia="仿宋_GB2312" w:cs="仿宋_GB2312"/>
          <w:sz w:val="32"/>
          <w:szCs w:val="32"/>
          <w:highlight w:val="none"/>
        </w:rPr>
        <w:t xml:space="preserve"> </w:t>
      </w:r>
    </w:p>
    <w:bookmarkEnd w:id="3"/>
    <w:p>
      <w:pPr>
        <w:jc w:val="center"/>
        <w:rPr>
          <w:rFonts w:ascii="方正小标宋简体" w:hAnsi="方正小标宋简体" w:eastAsia="方正小标宋简体" w:cs="方正小标宋简体"/>
          <w:sz w:val="44"/>
          <w:szCs w:val="44"/>
          <w:highlight w:val="yellow"/>
        </w:rPr>
        <w:sectPr>
          <w:pgSz w:w="11906" w:h="16838"/>
          <w:pgMar w:top="1440" w:right="1800" w:bottom="1440" w:left="1800" w:header="851" w:footer="992" w:gutter="0"/>
          <w:cols w:space="720" w:num="1"/>
          <w:docGrid w:type="lines" w:linePitch="312" w:charSpace="0"/>
        </w:sectPr>
      </w:pPr>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年部门预算表</w:t>
      </w:r>
    </w:p>
    <w:p>
      <w:pPr>
        <w:jc w:val="left"/>
        <w:rPr>
          <w:rFonts w:hint="eastAsia"/>
        </w:rPr>
      </w:pPr>
      <w:bookmarkStart w:id="4" w:name="PO_part2Table1"/>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vAlign w:val="center"/>
          </w:tcPr>
          <w:p>
            <w:pPr>
              <w:jc w:val="center"/>
              <w:rPr>
                <w:rFonts w:hint="eastAsia"/>
              </w:rP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vAlign w:val="center"/>
          </w:tcPr>
          <w:p>
            <w:pPr>
              <w:jc w:val="left"/>
              <w:rPr>
                <w:rFonts w:hint="eastAsia" w:eastAsia="宋体"/>
                <w:lang w:eastAsia="zh-CN"/>
              </w:rPr>
            </w:pPr>
            <w:r>
              <w:rPr>
                <w:rFonts w:hint="eastAsia" w:ascii="宋体" w:hAnsi="宋体"/>
                <w:color w:val="000000"/>
                <w:kern w:val="0"/>
                <w:sz w:val="18"/>
                <w:szCs w:val="18"/>
              </w:rPr>
              <w:t>单位名称：</w:t>
            </w:r>
            <w:bookmarkStart w:id="5" w:name="PO_part2Table1DivName1"/>
            <w:r>
              <w:rPr>
                <w:rFonts w:hint="eastAsia" w:ascii="宋体" w:hAnsi="宋体"/>
                <w:color w:val="000000"/>
                <w:kern w:val="0"/>
                <w:sz w:val="18"/>
                <w:szCs w:val="18"/>
              </w:rPr>
              <w:t xml:space="preserve"> </w:t>
            </w:r>
            <w:bookmarkEnd w:id="5"/>
            <w:r>
              <w:rPr>
                <w:rFonts w:hint="eastAsia" w:ascii="宋体" w:hAnsi="宋体"/>
                <w:color w:val="000000"/>
                <w:kern w:val="0"/>
                <w:sz w:val="18"/>
                <w:szCs w:val="18"/>
                <w:lang w:eastAsia="zh-CN"/>
              </w:rPr>
              <w:t>中山火炬高技术产业开发区综合行政执法局</w:t>
            </w:r>
          </w:p>
        </w:tc>
        <w:tc>
          <w:tcPr>
            <w:tcW w:w="3544" w:type="dxa"/>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收        入</w:t>
            </w:r>
          </w:p>
        </w:tc>
        <w:tc>
          <w:tcPr>
            <w:tcW w:w="7088" w:type="dxa"/>
            <w:gridSpan w:val="2"/>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c>
          <w:tcPr>
            <w:tcW w:w="3544"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4"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一、预算拨款</w:t>
            </w:r>
          </w:p>
        </w:tc>
        <w:tc>
          <w:tcPr>
            <w:tcW w:w="3543" w:type="dxa"/>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13976.315605</w:t>
            </w: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19.62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二、财政专户拨款</w:t>
            </w:r>
          </w:p>
        </w:tc>
        <w:tc>
          <w:tcPr>
            <w:tcW w:w="3543"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三、其他资金</w:t>
            </w:r>
          </w:p>
        </w:tc>
        <w:tc>
          <w:tcPr>
            <w:tcW w:w="3543"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311.6784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136.8297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8934.38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4367.949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5.352905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200.5056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二十、国有资本经营预算支出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一</w:t>
            </w:r>
            <w:r>
              <w:rPr>
                <w:rFonts w:hint="eastAsia" w:ascii="宋体" w:hAnsi="宋体" w:eastAsia="宋体" w:cs="宋体"/>
                <w:color w:val="000000"/>
                <w:kern w:val="0"/>
                <w:sz w:val="18"/>
                <w:szCs w:val="18"/>
              </w:rPr>
              <w:t>、粮油物资储备支出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二</w:t>
            </w:r>
            <w:r>
              <w:rPr>
                <w:rFonts w:hint="eastAsia" w:ascii="宋体" w:hAnsi="宋体" w:eastAsia="宋体" w:cs="宋体"/>
                <w:color w:val="000000"/>
                <w:kern w:val="0"/>
                <w:sz w:val="18"/>
                <w:szCs w:val="18"/>
              </w:rPr>
              <w:t>、灾害防治及应急管理支出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hint="eastAsia" w:ascii="宋体" w:hAnsi="宋体" w:eastAsia="宋体" w:cs="宋体"/>
                <w:color w:val="000000"/>
                <w:sz w:val="18"/>
                <w:szCs w:val="18"/>
              </w:rPr>
            </w:pPr>
          </w:p>
        </w:tc>
        <w:tc>
          <w:tcPr>
            <w:tcW w:w="3543" w:type="dxa"/>
            <w:vAlign w:val="center"/>
          </w:tcPr>
          <w:p>
            <w:pPr>
              <w:jc w:val="right"/>
              <w:rPr>
                <w:rFonts w:hint="eastAsia" w:ascii="宋体" w:hAnsi="宋体" w:eastAsia="宋体" w:cs="宋体"/>
                <w:color w:val="000000"/>
                <w:sz w:val="18"/>
                <w:szCs w:val="18"/>
              </w:rPr>
            </w:pP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三</w:t>
            </w:r>
            <w:r>
              <w:rPr>
                <w:rFonts w:hint="eastAsia" w:ascii="宋体" w:hAnsi="宋体" w:eastAsia="宋体" w:cs="宋体"/>
                <w:color w:val="000000"/>
                <w:kern w:val="0"/>
                <w:sz w:val="18"/>
                <w:szCs w:val="18"/>
              </w:rPr>
              <w:t>、其他支出</w:t>
            </w:r>
          </w:p>
        </w:tc>
        <w:tc>
          <w:tcPr>
            <w:tcW w:w="3544" w:type="dxa"/>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本年收入合计</w:t>
            </w:r>
          </w:p>
        </w:tc>
        <w:tc>
          <w:tcPr>
            <w:tcW w:w="3543" w:type="dxa"/>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13976.315605</w:t>
            </w:r>
          </w:p>
        </w:tc>
        <w:tc>
          <w:tcPr>
            <w:tcW w:w="3544"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本年支出合计</w:t>
            </w:r>
          </w:p>
        </w:tc>
        <w:tc>
          <w:tcPr>
            <w:tcW w:w="3544" w:type="dxa"/>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13976.315605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四、上级补助收入</w:t>
            </w:r>
          </w:p>
        </w:tc>
        <w:tc>
          <w:tcPr>
            <w:tcW w:w="3543" w:type="dxa"/>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四</w:t>
            </w:r>
            <w:r>
              <w:rPr>
                <w:rFonts w:hint="eastAsia" w:ascii="宋体" w:hAnsi="宋体" w:eastAsia="宋体" w:cs="宋体"/>
                <w:color w:val="000000"/>
                <w:kern w:val="0"/>
                <w:sz w:val="18"/>
                <w:szCs w:val="18"/>
              </w:rPr>
              <w:t>、对附属单位补助支出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pStyle w:val="5"/>
              <w:ind w:left="360" w:hanging="360" w:hanging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五、附属单位上缴收入</w:t>
            </w:r>
          </w:p>
        </w:tc>
        <w:tc>
          <w:tcPr>
            <w:tcW w:w="3543" w:type="dxa"/>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五</w:t>
            </w:r>
            <w:r>
              <w:rPr>
                <w:rFonts w:hint="eastAsia" w:ascii="宋体" w:hAnsi="宋体" w:eastAsia="宋体" w:cs="宋体"/>
                <w:color w:val="000000"/>
                <w:kern w:val="0"/>
                <w:sz w:val="18"/>
                <w:szCs w:val="18"/>
              </w:rPr>
              <w:t>、上缴上级支出</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六、用事业基金弥补收支差额</w:t>
            </w:r>
          </w:p>
        </w:tc>
        <w:tc>
          <w:tcPr>
            <w:tcW w:w="3543" w:type="dxa"/>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六</w:t>
            </w:r>
            <w:r>
              <w:rPr>
                <w:rFonts w:hint="eastAsia" w:ascii="宋体" w:hAnsi="宋体" w:eastAsia="宋体" w:cs="宋体"/>
                <w:color w:val="000000"/>
                <w:kern w:val="0"/>
                <w:sz w:val="18"/>
                <w:szCs w:val="18"/>
              </w:rPr>
              <w:t>、结转下年</w:t>
            </w:r>
          </w:p>
        </w:tc>
        <w:tc>
          <w:tcPr>
            <w:tcW w:w="3544" w:type="dxa"/>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收入总计</w:t>
            </w:r>
          </w:p>
        </w:tc>
        <w:tc>
          <w:tcPr>
            <w:tcW w:w="3543" w:type="dxa"/>
            <w:vAlign w:val="center"/>
          </w:tcPr>
          <w:p>
            <w:pPr>
              <w:jc w:val="right"/>
              <w:rPr>
                <w:rFonts w:hint="eastAsia" w:ascii="宋体" w:hAnsi="宋体" w:eastAsia="宋体" w:cs="宋体"/>
                <w:color w:val="000000"/>
                <w:sz w:val="18"/>
                <w:szCs w:val="18"/>
              </w:rPr>
            </w:pPr>
            <w:r>
              <w:rPr>
                <w:rFonts w:hint="eastAsia" w:ascii="宋体" w:hAnsi="宋体" w:cs="宋体"/>
                <w:color w:val="000000"/>
                <w:sz w:val="18"/>
                <w:szCs w:val="18"/>
                <w:lang w:val="en-US" w:eastAsia="zh-CN"/>
              </w:rPr>
              <w:t>13976.315605</w:t>
            </w:r>
          </w:p>
        </w:tc>
        <w:tc>
          <w:tcPr>
            <w:tcW w:w="3544"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支出总计</w:t>
            </w:r>
          </w:p>
        </w:tc>
        <w:tc>
          <w:tcPr>
            <w:tcW w:w="3544" w:type="dxa"/>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13976.315605</w:t>
            </w:r>
          </w:p>
        </w:tc>
      </w:tr>
      <w:bookmarkEnd w:id="4"/>
    </w:tbl>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6" w:name="PO_part2Table1Remark1"/>
      <w:r>
        <w:rPr>
          <w:rFonts w:hint="eastAsia" w:ascii="宋体" w:hAnsi="宋体" w:cs="宋体"/>
          <w:color w:val="000000"/>
          <w:kern w:val="0"/>
          <w:sz w:val="18"/>
          <w:szCs w:val="18"/>
          <w:lang w:bidi="ar"/>
        </w:rPr>
        <w:t xml:space="preserve"> 财政拨款收支情况包括一般公共预算、政府性基金预算、国有资本经营预算拨款收支情况。 </w:t>
      </w:r>
      <w:bookmarkEnd w:id="6"/>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7"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516"/>
        <w:gridCol w:w="1401"/>
        <w:gridCol w:w="1401"/>
        <w:gridCol w:w="940"/>
        <w:gridCol w:w="1022"/>
        <w:gridCol w:w="873"/>
        <w:gridCol w:w="923"/>
        <w:gridCol w:w="709"/>
        <w:gridCol w:w="973"/>
        <w:gridCol w:w="906"/>
        <w:gridCol w:w="753"/>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vAlign w:val="center"/>
          </w:tcPr>
          <w:p>
            <w:pPr>
              <w:jc w:val="center"/>
              <w:rPr>
                <w:rFonts w:hint="eastAsia"/>
              </w:rP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661" w:type="dxa"/>
            <w:gridSpan w:val="11"/>
            <w:tcBorders>
              <w:top w:val="nil"/>
              <w:left w:val="nil"/>
              <w:bottom w:val="single" w:color="auto" w:sz="4" w:space="0"/>
              <w:right w:val="nil"/>
            </w:tcBorders>
            <w:vAlign w:val="center"/>
          </w:tcPr>
          <w:p>
            <w:pPr>
              <w:jc w:val="left"/>
              <w:rPr>
                <w:rFonts w:hint="eastAsia" w:eastAsia="宋体"/>
                <w:lang w:eastAsia="zh-CN"/>
              </w:rPr>
            </w:pPr>
            <w:r>
              <w:rPr>
                <w:rFonts w:hint="eastAsia" w:ascii="宋体" w:hAnsi="宋体"/>
                <w:color w:val="000000"/>
                <w:kern w:val="0"/>
                <w:sz w:val="18"/>
                <w:szCs w:val="18"/>
              </w:rPr>
              <w:t>单位名称：</w:t>
            </w:r>
            <w:r>
              <w:rPr>
                <w:rFonts w:hint="eastAsia" w:ascii="宋体" w:hAnsi="宋体"/>
                <w:color w:val="000000"/>
                <w:kern w:val="0"/>
                <w:sz w:val="18"/>
                <w:szCs w:val="18"/>
                <w:lang w:eastAsia="zh-CN"/>
              </w:rPr>
              <w:t>中山火炬高技术产业开发区综合行政执法局</w:t>
            </w:r>
          </w:p>
        </w:tc>
        <w:tc>
          <w:tcPr>
            <w:tcW w:w="2514" w:type="dxa"/>
            <w:gridSpan w:val="3"/>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13" w:type="dxa"/>
            <w:gridSpan w:val="2"/>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功能分类科目</w:t>
            </w:r>
          </w:p>
        </w:tc>
        <w:tc>
          <w:tcPr>
            <w:tcW w:w="1401" w:type="dxa"/>
            <w:vMerge w:val="restart"/>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合计</w:t>
            </w:r>
          </w:p>
        </w:tc>
        <w:tc>
          <w:tcPr>
            <w:tcW w:w="3363" w:type="dxa"/>
            <w:gridSpan w:val="3"/>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796" w:type="dxa"/>
            <w:gridSpan w:val="2"/>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588" w:type="dxa"/>
            <w:gridSpan w:val="3"/>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其他资金收入</w:t>
            </w:r>
          </w:p>
        </w:tc>
        <w:tc>
          <w:tcPr>
            <w:tcW w:w="753"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97"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51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401" w:type="dxa"/>
            <w:vMerge w:val="continue"/>
            <w:vAlign w:val="center"/>
          </w:tcPr>
          <w:p>
            <w:pPr>
              <w:jc w:val="center"/>
              <w:rPr>
                <w:rFonts w:hint="eastAsia"/>
                <w:sz w:val="18"/>
                <w:szCs w:val="18"/>
              </w:rPr>
            </w:pPr>
          </w:p>
        </w:tc>
        <w:tc>
          <w:tcPr>
            <w:tcW w:w="1401"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40"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87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92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70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7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0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753" w:type="dxa"/>
            <w:vMerge w:val="continue"/>
            <w:vAlign w:val="center"/>
          </w:tcPr>
          <w:p>
            <w:pPr>
              <w:jc w:val="center"/>
              <w:rPr>
                <w:rFonts w:hint="eastAsia"/>
                <w:sz w:val="18"/>
                <w:szCs w:val="18"/>
              </w:rPr>
            </w:pPr>
          </w:p>
        </w:tc>
        <w:tc>
          <w:tcPr>
            <w:tcW w:w="894" w:type="dxa"/>
            <w:vMerge w:val="continue"/>
            <w:vAlign w:val="center"/>
          </w:tcPr>
          <w:p>
            <w:pPr>
              <w:jc w:val="center"/>
              <w:rPr>
                <w:rFonts w:hint="eastAsia"/>
                <w:sz w:val="18"/>
                <w:szCs w:val="18"/>
              </w:rPr>
            </w:pPr>
          </w:p>
        </w:tc>
        <w:tc>
          <w:tcPr>
            <w:tcW w:w="867" w:type="dxa"/>
            <w:vMerge w:val="continue"/>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top"/>
          </w:tcPr>
          <w:p>
            <w:pPr>
              <w:rPr>
                <w:rFonts w:hint="eastAsia"/>
                <w:sz w:val="18"/>
                <w:szCs w:val="18"/>
              </w:rPr>
            </w:pPr>
          </w:p>
        </w:tc>
        <w:tc>
          <w:tcPr>
            <w:tcW w:w="1516" w:type="dxa"/>
            <w:vAlign w:val="center"/>
          </w:tcPr>
          <w:p>
            <w:pPr>
              <w:jc w:val="center"/>
              <w:rPr>
                <w:rFonts w:hint="eastAsia"/>
                <w:sz w:val="18"/>
                <w:szCs w:val="18"/>
              </w:rPr>
            </w:pPr>
            <w:r>
              <w:rPr>
                <w:rFonts w:hint="eastAsia" w:ascii="宋体" w:hAnsi="宋体"/>
                <w:color w:val="000000"/>
                <w:kern w:val="0"/>
                <w:sz w:val="18"/>
                <w:szCs w:val="18"/>
              </w:rPr>
              <w:t>合计</w:t>
            </w:r>
          </w:p>
        </w:tc>
        <w:tc>
          <w:tcPr>
            <w:tcW w:w="1401" w:type="dxa"/>
            <w:vAlign w:val="center"/>
          </w:tcPr>
          <w:p>
            <w:pPr>
              <w:jc w:val="right"/>
              <w:rPr>
                <w:rFonts w:hint="default" w:ascii="宋体" w:hAnsi="宋体" w:eastAsia="宋体"/>
                <w:color w:val="000000"/>
                <w:sz w:val="18"/>
                <w:szCs w:val="18"/>
                <w:lang w:val="en-US" w:eastAsia="zh-CN"/>
              </w:rPr>
            </w:pPr>
            <w:r>
              <w:rPr>
                <w:rFonts w:hint="eastAsia" w:ascii="宋体" w:hAnsi="宋体" w:cs="宋体"/>
                <w:color w:val="000000"/>
                <w:sz w:val="18"/>
                <w:szCs w:val="18"/>
                <w:lang w:val="en-US" w:eastAsia="zh-CN"/>
              </w:rPr>
              <w:t>13976.315605</w:t>
            </w:r>
          </w:p>
        </w:tc>
        <w:tc>
          <w:tcPr>
            <w:tcW w:w="1401" w:type="dxa"/>
            <w:vAlign w:val="center"/>
          </w:tcPr>
          <w:p>
            <w:pPr>
              <w:jc w:val="right"/>
              <w:rPr>
                <w:sz w:val="18"/>
                <w:szCs w:val="18"/>
              </w:rPr>
            </w:pPr>
            <w:r>
              <w:rPr>
                <w:rFonts w:hint="eastAsia" w:ascii="宋体" w:hAnsi="宋体" w:cs="宋体"/>
                <w:color w:val="000000"/>
                <w:sz w:val="18"/>
                <w:szCs w:val="18"/>
                <w:lang w:val="en-US" w:eastAsia="zh-CN"/>
              </w:rPr>
              <w:t>13976.315605</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w:t>
            </w:r>
          </w:p>
        </w:tc>
        <w:tc>
          <w:tcPr>
            <w:tcW w:w="1516" w:type="dxa"/>
            <w:vAlign w:val="center"/>
          </w:tcPr>
          <w:p>
            <w:pPr>
              <w:widowControl/>
              <w:textAlignment w:val="center"/>
              <w:rPr>
                <w:rFonts w:hint="eastAsia" w:ascii="宋体" w:hAnsi="宋体" w:eastAsia="宋体"/>
                <w:color w:val="000000"/>
                <w:sz w:val="18"/>
                <w:szCs w:val="18"/>
                <w:lang w:eastAsia="zh-CN"/>
              </w:rPr>
            </w:pPr>
            <w:r>
              <w:rPr>
                <w:rFonts w:hint="eastAsia" w:ascii="宋体" w:hAnsi="宋体"/>
                <w:color w:val="000000"/>
                <w:kern w:val="0"/>
                <w:sz w:val="18"/>
                <w:szCs w:val="18"/>
                <w:lang w:eastAsia="zh-CN"/>
              </w:rPr>
              <w:t>一般公共服务支出</w:t>
            </w:r>
          </w:p>
        </w:tc>
        <w:tc>
          <w:tcPr>
            <w:tcW w:w="1401" w:type="dxa"/>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19.62</w:t>
            </w:r>
          </w:p>
        </w:tc>
        <w:tc>
          <w:tcPr>
            <w:tcW w:w="1401"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19.62</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102</w:t>
            </w:r>
          </w:p>
        </w:tc>
        <w:tc>
          <w:tcPr>
            <w:tcW w:w="1516" w:type="dxa"/>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政协事务</w:t>
            </w:r>
          </w:p>
        </w:tc>
        <w:tc>
          <w:tcPr>
            <w:tcW w:w="1401" w:type="dxa"/>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15.00</w:t>
            </w:r>
          </w:p>
        </w:tc>
        <w:tc>
          <w:tcPr>
            <w:tcW w:w="1401"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15.00</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2010201</w:t>
            </w:r>
          </w:p>
        </w:tc>
        <w:tc>
          <w:tcPr>
            <w:tcW w:w="1516" w:type="dxa"/>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行政运行</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15.00</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15.00</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20136</w:t>
            </w:r>
          </w:p>
        </w:tc>
        <w:tc>
          <w:tcPr>
            <w:tcW w:w="1516" w:type="dxa"/>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rPr>
              <w:t xml:space="preserve"> </w:t>
            </w:r>
            <w:r>
              <w:rPr>
                <w:rFonts w:hint="eastAsia" w:ascii="宋体" w:hAnsi="宋体"/>
                <w:color w:val="000000"/>
                <w:kern w:val="0"/>
                <w:sz w:val="18"/>
                <w:szCs w:val="18"/>
                <w:lang w:eastAsia="zh-CN"/>
              </w:rPr>
              <w:t>其他共产党事务支出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4.62</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2013699</w:t>
            </w:r>
          </w:p>
        </w:tc>
        <w:tc>
          <w:tcPr>
            <w:tcW w:w="1516"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lang w:eastAsia="zh-CN"/>
              </w:rPr>
              <w:t>其他共产党事务支出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4.62</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w:t>
            </w:r>
          </w:p>
        </w:tc>
        <w:tc>
          <w:tcPr>
            <w:tcW w:w="1516"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社会保障和就业支出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311.6784</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rPr>
              <w:t>行政事业单位</w:t>
            </w:r>
            <w:r>
              <w:rPr>
                <w:rFonts w:hint="eastAsia" w:ascii="宋体" w:hAnsi="宋体"/>
                <w:color w:val="000000"/>
                <w:kern w:val="0"/>
                <w:sz w:val="18"/>
                <w:szCs w:val="18"/>
                <w:lang w:eastAsia="zh-CN"/>
              </w:rPr>
              <w:t>离退休</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311.6784</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2080501</w:t>
            </w:r>
          </w:p>
        </w:tc>
        <w:tc>
          <w:tcPr>
            <w:tcW w:w="1516" w:type="dxa"/>
            <w:vAlign w:val="center"/>
          </w:tcPr>
          <w:p>
            <w:pPr>
              <w:widowControl/>
              <w:textAlignment w:val="center"/>
              <w:rPr>
                <w:rFonts w:hint="eastAsia" w:ascii="宋体" w:hAnsi="宋体" w:eastAsia="宋体"/>
                <w:color w:val="000000"/>
                <w:sz w:val="18"/>
                <w:szCs w:val="18"/>
                <w:lang w:eastAsia="zh-CN"/>
              </w:rPr>
            </w:pPr>
            <w:r>
              <w:rPr>
                <w:rFonts w:hint="eastAsia" w:ascii="宋体" w:hAnsi="宋体"/>
                <w:color w:val="000000"/>
                <w:kern w:val="0"/>
                <w:sz w:val="18"/>
                <w:szCs w:val="18"/>
                <w:lang w:eastAsia="zh-CN"/>
              </w:rPr>
              <w:t>归口管理的行政单位离退休</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86.5332</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86.5332</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208050</w:t>
            </w:r>
            <w:r>
              <w:rPr>
                <w:rFonts w:hint="eastAsia" w:ascii="宋体" w:hAnsi="宋体"/>
                <w:color w:val="000000"/>
                <w:kern w:val="0"/>
                <w:sz w:val="18"/>
                <w:szCs w:val="18"/>
                <w:lang w:val="en-US" w:eastAsia="zh-CN"/>
              </w:rPr>
              <w:t>5</w:t>
            </w:r>
          </w:p>
        </w:tc>
        <w:tc>
          <w:tcPr>
            <w:tcW w:w="1516" w:type="dxa"/>
            <w:vAlign w:val="center"/>
          </w:tcPr>
          <w:p>
            <w:pPr>
              <w:widowControl/>
              <w:textAlignment w:val="center"/>
              <w:rPr>
                <w:rFonts w:hint="eastAsia" w:ascii="宋体" w:hAnsi="宋体" w:eastAsia="宋体"/>
                <w:color w:val="000000"/>
                <w:sz w:val="18"/>
                <w:szCs w:val="18"/>
                <w:lang w:eastAsia="zh-CN"/>
              </w:rPr>
            </w:pPr>
            <w:r>
              <w:rPr>
                <w:rFonts w:hint="eastAsia" w:ascii="宋体" w:hAnsi="宋体"/>
                <w:color w:val="000000"/>
                <w:kern w:val="0"/>
                <w:sz w:val="18"/>
                <w:szCs w:val="18"/>
                <w:lang w:eastAsia="zh-CN"/>
              </w:rPr>
              <w:t>机关事业单位基本养老保险缴费支出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180.4572</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180.4572</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2080506</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机关事业单位职业年金缴费支出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44.688</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44.688</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210</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卫生健康支出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136.8297</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136.8297</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21004</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公共卫生</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49.939</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2100409</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重大公共卫生服务</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49.939</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21011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行政事业单位医疗</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86.8907</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2101101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行政单位医疗</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86.8907</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节能环保支出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8934.38</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8934.38</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21101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环境保护管理事务</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8576.38</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8576.38</w:t>
            </w:r>
          </w:p>
        </w:tc>
        <w:tc>
          <w:tcPr>
            <w:tcW w:w="940" w:type="dxa"/>
            <w:vAlign w:val="center"/>
          </w:tcPr>
          <w:p>
            <w:pPr>
              <w:jc w:val="right"/>
              <w:rPr>
                <w:sz w:val="18"/>
                <w:szCs w:val="18"/>
              </w:rPr>
            </w:pPr>
            <w:r>
              <w:rPr>
                <w:rFonts w:hint="eastAsia" w:ascii="宋体" w:hAnsi="宋体"/>
                <w:color w:val="000000"/>
                <w:sz w:val="18"/>
                <w:szCs w:val="18"/>
              </w:rPr>
              <w:t>0.00</w:t>
            </w:r>
          </w:p>
        </w:tc>
        <w:tc>
          <w:tcPr>
            <w:tcW w:w="1022" w:type="dxa"/>
            <w:vAlign w:val="center"/>
          </w:tcPr>
          <w:p>
            <w:pPr>
              <w:jc w:val="right"/>
              <w:rPr>
                <w:sz w:val="18"/>
                <w:szCs w:val="18"/>
              </w:rPr>
            </w:pPr>
            <w:r>
              <w:rPr>
                <w:rFonts w:hint="eastAsia" w:ascii="宋体" w:hAnsi="宋体"/>
                <w:color w:val="000000"/>
                <w:sz w:val="18"/>
                <w:szCs w:val="18"/>
              </w:rPr>
              <w:t>0.00</w:t>
            </w:r>
          </w:p>
        </w:tc>
        <w:tc>
          <w:tcPr>
            <w:tcW w:w="873" w:type="dxa"/>
            <w:vAlign w:val="center"/>
          </w:tcPr>
          <w:p>
            <w:pPr>
              <w:jc w:val="right"/>
              <w:rPr>
                <w:sz w:val="18"/>
                <w:szCs w:val="18"/>
              </w:rPr>
            </w:pPr>
            <w:r>
              <w:rPr>
                <w:rFonts w:hint="eastAsia" w:ascii="宋体" w:hAnsi="宋体"/>
                <w:color w:val="000000"/>
                <w:sz w:val="18"/>
                <w:szCs w:val="18"/>
              </w:rPr>
              <w:t>0.00</w:t>
            </w:r>
          </w:p>
        </w:tc>
        <w:tc>
          <w:tcPr>
            <w:tcW w:w="923" w:type="dxa"/>
            <w:vAlign w:val="center"/>
          </w:tcPr>
          <w:p>
            <w:pPr>
              <w:jc w:val="right"/>
              <w:rPr>
                <w:sz w:val="18"/>
                <w:szCs w:val="18"/>
              </w:rPr>
            </w:pPr>
            <w:r>
              <w:rPr>
                <w:rFonts w:hint="eastAsia" w:ascii="宋体" w:hAnsi="宋体"/>
                <w:color w:val="000000"/>
                <w:sz w:val="18"/>
                <w:szCs w:val="18"/>
              </w:rPr>
              <w:t>0.00</w:t>
            </w:r>
          </w:p>
        </w:tc>
        <w:tc>
          <w:tcPr>
            <w:tcW w:w="709" w:type="dxa"/>
            <w:vAlign w:val="center"/>
          </w:tcPr>
          <w:p>
            <w:pPr>
              <w:jc w:val="right"/>
              <w:rPr>
                <w:sz w:val="18"/>
                <w:szCs w:val="18"/>
              </w:rPr>
            </w:pPr>
            <w:r>
              <w:rPr>
                <w:rFonts w:hint="eastAsia" w:ascii="宋体" w:hAnsi="宋体"/>
                <w:color w:val="000000"/>
                <w:sz w:val="18"/>
                <w:szCs w:val="18"/>
              </w:rPr>
              <w:t>0.00</w:t>
            </w:r>
          </w:p>
        </w:tc>
        <w:tc>
          <w:tcPr>
            <w:tcW w:w="973" w:type="dxa"/>
            <w:vAlign w:val="center"/>
          </w:tcPr>
          <w:p>
            <w:pPr>
              <w:jc w:val="right"/>
              <w:rPr>
                <w:sz w:val="18"/>
                <w:szCs w:val="18"/>
              </w:rPr>
            </w:pPr>
            <w:r>
              <w:rPr>
                <w:rFonts w:hint="eastAsia" w:ascii="宋体" w:hAnsi="宋体"/>
                <w:color w:val="000000"/>
                <w:sz w:val="18"/>
                <w:szCs w:val="18"/>
              </w:rPr>
              <w:t>0.00</w:t>
            </w:r>
          </w:p>
        </w:tc>
        <w:tc>
          <w:tcPr>
            <w:tcW w:w="906" w:type="dxa"/>
            <w:vAlign w:val="center"/>
          </w:tcPr>
          <w:p>
            <w:pPr>
              <w:jc w:val="right"/>
              <w:rPr>
                <w:sz w:val="18"/>
                <w:szCs w:val="18"/>
              </w:rPr>
            </w:pPr>
            <w:r>
              <w:rPr>
                <w:rFonts w:hint="eastAsia" w:ascii="宋体" w:hAnsi="宋体"/>
                <w:color w:val="000000"/>
                <w:sz w:val="18"/>
                <w:szCs w:val="18"/>
              </w:rPr>
              <w:t>0.00</w:t>
            </w:r>
          </w:p>
        </w:tc>
        <w:tc>
          <w:tcPr>
            <w:tcW w:w="753"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color w:val="000000"/>
                <w:kern w:val="0"/>
                <w:sz w:val="18"/>
                <w:szCs w:val="18"/>
                <w:lang w:val="en-US" w:eastAsia="zh-CN"/>
              </w:rPr>
            </w:pPr>
            <w:r>
              <w:rPr>
                <w:rFonts w:hint="eastAsia" w:ascii="宋体" w:hAnsi="宋体"/>
                <w:color w:val="000000"/>
                <w:kern w:val="0"/>
                <w:sz w:val="18"/>
                <w:szCs w:val="18"/>
                <w:lang w:val="en-US" w:eastAsia="zh-CN"/>
              </w:rPr>
              <w:t>2110101</w:t>
            </w:r>
          </w:p>
        </w:tc>
        <w:tc>
          <w:tcPr>
            <w:tcW w:w="1516" w:type="dxa"/>
            <w:vAlign w:val="center"/>
          </w:tcPr>
          <w:p>
            <w:pPr>
              <w:widowControl/>
              <w:textAlignment w:val="center"/>
              <w:rPr>
                <w:rFonts w:hint="eastAsia" w:ascii="宋体" w:hAnsi="宋体"/>
                <w:color w:val="000000"/>
                <w:kern w:val="0"/>
                <w:sz w:val="18"/>
                <w:szCs w:val="18"/>
                <w:lang w:eastAsia="zh-CN"/>
              </w:rPr>
            </w:pPr>
            <w:r>
              <w:rPr>
                <w:rFonts w:hint="eastAsia" w:ascii="宋体" w:hAnsi="宋体"/>
                <w:color w:val="000000"/>
                <w:kern w:val="0"/>
                <w:sz w:val="18"/>
                <w:szCs w:val="18"/>
                <w:lang w:eastAsia="zh-CN"/>
              </w:rPr>
              <w:t>行政运行</w:t>
            </w:r>
          </w:p>
        </w:tc>
        <w:tc>
          <w:tcPr>
            <w:tcW w:w="1401" w:type="dxa"/>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720.70</w:t>
            </w:r>
          </w:p>
        </w:tc>
        <w:tc>
          <w:tcPr>
            <w:tcW w:w="1401" w:type="dxa"/>
            <w:vAlign w:val="center"/>
          </w:tcPr>
          <w:p>
            <w:pPr>
              <w:jc w:val="right"/>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720.70</w:t>
            </w:r>
          </w:p>
        </w:tc>
        <w:tc>
          <w:tcPr>
            <w:tcW w:w="940"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2110199</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其他环境保护管理事务支出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7855.68</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7855.68</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21103</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污染防治</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358.00</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2110302</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水体</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358.00</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212</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城乡社区支出</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4367.949</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4367.949</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21201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城乡社区管理事务</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4367.949</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4367.949</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2120101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行政运行</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2304.219</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2304.219</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jc w:val="left"/>
              <w:textAlignment w:val="center"/>
              <w:rPr>
                <w:rFonts w:hint="default" w:ascii="宋体" w:hAnsi="宋体" w:eastAsia="宋体"/>
                <w:color w:val="000000"/>
                <w:sz w:val="18"/>
                <w:szCs w:val="18"/>
                <w:lang w:val="en-US" w:eastAsia="zh-CN"/>
              </w:rPr>
            </w:pPr>
            <w:r>
              <w:rPr>
                <w:rFonts w:hint="eastAsia" w:ascii="宋体" w:hAnsi="宋体"/>
                <w:color w:val="000000"/>
                <w:kern w:val="0"/>
                <w:sz w:val="18"/>
                <w:szCs w:val="18"/>
                <w:lang w:val="en-US" w:eastAsia="zh-CN"/>
              </w:rPr>
              <w:t>2120102</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一般行政管理事务</w:t>
            </w:r>
          </w:p>
        </w:tc>
        <w:tc>
          <w:tcPr>
            <w:tcW w:w="1401"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367.60</w:t>
            </w:r>
          </w:p>
        </w:tc>
        <w:tc>
          <w:tcPr>
            <w:tcW w:w="1401"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367.60</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2120104</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城管执法</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1497.13</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1497.13</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2120199</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其他城乡社区支出</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199.00</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199.00</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214</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交通运输支出</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5.352905</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21499</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其他交通运输支出</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5.352905</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2149999</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其他交通运输支出</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5.352905</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221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住房保障支出</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200.5056</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22102</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住房改革支出</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200.5056</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7" w:type="dxa"/>
            <w:vAlign w:val="center"/>
          </w:tcPr>
          <w:p>
            <w:pPr>
              <w:widowControl/>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2210201</w:t>
            </w:r>
          </w:p>
        </w:tc>
        <w:tc>
          <w:tcPr>
            <w:tcW w:w="1516" w:type="dxa"/>
            <w:vAlign w:val="center"/>
          </w:tcPr>
          <w:p>
            <w:pPr>
              <w:widowControl/>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住房公积金</w:t>
            </w:r>
          </w:p>
        </w:tc>
        <w:tc>
          <w:tcPr>
            <w:tcW w:w="1401"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200.5056</w:t>
            </w:r>
          </w:p>
        </w:tc>
        <w:tc>
          <w:tcPr>
            <w:tcW w:w="1401"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940"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02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2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09"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7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90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753"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94"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867"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bookmarkEnd w:id="7"/>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8" w:name="PO_part1remark2"/>
      <w:r>
        <w:rPr>
          <w:rFonts w:hint="eastAsia" w:ascii="宋体" w:hAnsi="宋体" w:cs="宋体"/>
          <w:color w:val="000000"/>
          <w:kern w:val="0"/>
          <w:sz w:val="18"/>
          <w:szCs w:val="18"/>
          <w:lang w:bidi="ar"/>
        </w:rPr>
        <w:t xml:space="preserve"> ** </w:t>
      </w:r>
      <w:bookmarkEnd w:id="8"/>
    </w:p>
    <w:p>
      <w:pPr>
        <w:rPr>
          <w:rFonts w:hint="eastAsia"/>
        </w:rPr>
      </w:pPr>
      <w:bookmarkStart w:id="9" w:name="PO_part2Table3"/>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466"/>
        <w:gridCol w:w="1366"/>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vAlign w:val="center"/>
          </w:tcPr>
          <w:p>
            <w:pPr>
              <w:jc w:val="center"/>
              <w:rPr>
                <w:rFonts w:hint="eastAsia"/>
              </w:rP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vAlign w:val="center"/>
          </w:tcPr>
          <w:p>
            <w:pPr>
              <w:jc w:val="left"/>
              <w:rPr>
                <w:rFonts w:hint="eastAsia" w:eastAsia="宋体"/>
                <w:lang w:eastAsia="zh-CN"/>
              </w:rPr>
            </w:pPr>
            <w:r>
              <w:rPr>
                <w:rFonts w:hint="eastAsia" w:ascii="宋体" w:hAnsi="宋体"/>
                <w:color w:val="000000"/>
                <w:kern w:val="0"/>
                <w:sz w:val="18"/>
                <w:szCs w:val="18"/>
              </w:rPr>
              <w:t>单位名称：</w:t>
            </w:r>
            <w:bookmarkStart w:id="10" w:name="PO_part2Table3DivName1"/>
            <w:r>
              <w:rPr>
                <w:rFonts w:hint="eastAsia" w:ascii="宋体" w:hAnsi="宋体"/>
                <w:color w:val="000000"/>
                <w:kern w:val="0"/>
                <w:sz w:val="18"/>
                <w:szCs w:val="18"/>
              </w:rPr>
              <w:t xml:space="preserve"> </w:t>
            </w:r>
            <w:bookmarkEnd w:id="10"/>
            <w:r>
              <w:rPr>
                <w:rFonts w:hint="eastAsia" w:ascii="宋体" w:hAnsi="宋体"/>
                <w:color w:val="000000"/>
                <w:kern w:val="0"/>
                <w:sz w:val="18"/>
                <w:szCs w:val="18"/>
                <w:lang w:eastAsia="zh-CN"/>
              </w:rPr>
              <w:t>中山火炬高技术产业开发区综合行政执法局</w:t>
            </w:r>
          </w:p>
        </w:tc>
        <w:tc>
          <w:tcPr>
            <w:tcW w:w="1575" w:type="dxa"/>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功能分类科目</w:t>
            </w:r>
          </w:p>
        </w:tc>
        <w:tc>
          <w:tcPr>
            <w:tcW w:w="136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466"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366"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vAlign w:val="center"/>
          </w:tcPr>
          <w:p>
            <w:pPr>
              <w:jc w:val="center"/>
              <w:rPr>
                <w:rFonts w:hint="eastAsia"/>
                <w:sz w:val="18"/>
                <w:szCs w:val="18"/>
              </w:rPr>
            </w:pPr>
          </w:p>
        </w:tc>
        <w:tc>
          <w:tcPr>
            <w:tcW w:w="1155" w:type="dxa"/>
            <w:vMerge w:val="continue"/>
            <w:vAlign w:val="center"/>
          </w:tcPr>
          <w:p>
            <w:pPr>
              <w:jc w:val="center"/>
              <w:rPr>
                <w:rFonts w:hint="eastAsia"/>
                <w:sz w:val="18"/>
                <w:szCs w:val="18"/>
              </w:rPr>
            </w:pPr>
          </w:p>
        </w:tc>
        <w:tc>
          <w:tcPr>
            <w:tcW w:w="1466" w:type="dxa"/>
            <w:vMerge w:val="continue"/>
            <w:vAlign w:val="center"/>
          </w:tcPr>
          <w:p>
            <w:pPr>
              <w:jc w:val="center"/>
              <w:rPr>
                <w:rFonts w:hint="eastAsia"/>
                <w:sz w:val="18"/>
                <w:szCs w:val="18"/>
              </w:rPr>
            </w:pPr>
          </w:p>
        </w:tc>
        <w:tc>
          <w:tcPr>
            <w:tcW w:w="1366" w:type="dxa"/>
            <w:vMerge w:val="continue"/>
            <w:vAlign w:val="center"/>
          </w:tcPr>
          <w:p>
            <w:pPr>
              <w:jc w:val="center"/>
              <w:rPr>
                <w:rFonts w:hint="eastAsia"/>
                <w:sz w:val="18"/>
                <w:szCs w:val="18"/>
              </w:rPr>
            </w:pPr>
          </w:p>
        </w:tc>
        <w:tc>
          <w:tcPr>
            <w:tcW w:w="1575" w:type="dxa"/>
            <w:vMerge w:val="continue"/>
            <w:vAlign w:val="center"/>
          </w:tcPr>
          <w:p>
            <w:pPr>
              <w:jc w:val="center"/>
              <w:rPr>
                <w:rFonts w:hint="eastAsia"/>
                <w:sz w:val="18"/>
                <w:szCs w:val="18"/>
              </w:rPr>
            </w:pPr>
          </w:p>
        </w:tc>
        <w:tc>
          <w:tcPr>
            <w:tcW w:w="1575" w:type="dxa"/>
            <w:vMerge w:val="continue"/>
            <w:vAlign w:val="center"/>
          </w:tcPr>
          <w:p>
            <w:pPr>
              <w:jc w:val="center"/>
              <w:rPr>
                <w:rFonts w:hint="eastAsia"/>
                <w:sz w:val="18"/>
                <w:szCs w:val="18"/>
              </w:rPr>
            </w:pPr>
          </w:p>
        </w:tc>
        <w:tc>
          <w:tcPr>
            <w:tcW w:w="1575" w:type="dxa"/>
            <w:vMerge w:val="continue"/>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top"/>
          </w:tcPr>
          <w:p>
            <w:pPr>
              <w:rPr>
                <w:rFonts w:hint="eastAsia"/>
                <w:sz w:val="18"/>
                <w:szCs w:val="18"/>
              </w:rPr>
            </w:pPr>
          </w:p>
        </w:tc>
        <w:tc>
          <w:tcPr>
            <w:tcW w:w="26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vAlign w:val="center"/>
          </w:tcPr>
          <w:p>
            <w:pPr>
              <w:jc w:val="right"/>
              <w:rPr>
                <w:rFonts w:hint="default" w:ascii="宋体" w:hAnsi="宋体" w:eastAsia="宋体"/>
                <w:color w:val="000000"/>
                <w:sz w:val="18"/>
                <w:szCs w:val="18"/>
                <w:lang w:val="en-US" w:eastAsia="zh-CN"/>
              </w:rPr>
            </w:pPr>
            <w:r>
              <w:rPr>
                <w:rFonts w:hint="eastAsia" w:ascii="宋体" w:hAnsi="宋体" w:cs="宋体"/>
                <w:color w:val="000000"/>
                <w:sz w:val="18"/>
                <w:szCs w:val="18"/>
                <w:lang w:val="en-US" w:eastAsia="zh-CN"/>
              </w:rPr>
              <w:t>13976.315605</w:t>
            </w:r>
          </w:p>
        </w:tc>
        <w:tc>
          <w:tcPr>
            <w:tcW w:w="115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3628.8137</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10347.501905</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w:t>
            </w:r>
          </w:p>
        </w:tc>
        <w:tc>
          <w:tcPr>
            <w:tcW w:w="2625" w:type="dxa"/>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eastAsia="zh-CN"/>
              </w:rPr>
              <w:t>一般公共服务支出</w:t>
            </w:r>
          </w:p>
        </w:tc>
        <w:tc>
          <w:tcPr>
            <w:tcW w:w="1365"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19.62</w:t>
            </w:r>
          </w:p>
        </w:tc>
        <w:tc>
          <w:tcPr>
            <w:tcW w:w="1155"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4.62</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15.00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w:t>
            </w:r>
            <w:r>
              <w:rPr>
                <w:rFonts w:hint="eastAsia" w:ascii="宋体" w:hAnsi="宋体"/>
                <w:color w:val="000000"/>
                <w:kern w:val="0"/>
                <w:sz w:val="18"/>
                <w:szCs w:val="18"/>
                <w:lang w:val="en-US" w:eastAsia="zh-CN"/>
              </w:rPr>
              <w:t>102</w:t>
            </w:r>
          </w:p>
        </w:tc>
        <w:tc>
          <w:tcPr>
            <w:tcW w:w="2625" w:type="dxa"/>
            <w:vAlign w:val="center"/>
          </w:tcPr>
          <w:p>
            <w:pPr>
              <w:widowControl/>
              <w:jc w:val="lef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政协事务</w:t>
            </w:r>
          </w:p>
        </w:tc>
        <w:tc>
          <w:tcPr>
            <w:tcW w:w="1365"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15.00</w:t>
            </w:r>
          </w:p>
        </w:tc>
        <w:tc>
          <w:tcPr>
            <w:tcW w:w="1155"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0.00</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15.00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2010201</w:t>
            </w:r>
          </w:p>
        </w:tc>
        <w:tc>
          <w:tcPr>
            <w:tcW w:w="2625" w:type="dxa"/>
            <w:vAlign w:val="center"/>
          </w:tcPr>
          <w:p>
            <w:pPr>
              <w:widowControl/>
              <w:jc w:val="lef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行政运行</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15.00</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0.00</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15.00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20136</w:t>
            </w:r>
          </w:p>
        </w:tc>
        <w:tc>
          <w:tcPr>
            <w:tcW w:w="2625" w:type="dxa"/>
            <w:vAlign w:val="center"/>
          </w:tcPr>
          <w:p>
            <w:pPr>
              <w:widowControl/>
              <w:jc w:val="lef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rPr>
              <w:t xml:space="preserve"> </w:t>
            </w:r>
            <w:r>
              <w:rPr>
                <w:rFonts w:hint="eastAsia" w:ascii="宋体" w:hAnsi="宋体"/>
                <w:color w:val="000000"/>
                <w:kern w:val="0"/>
                <w:sz w:val="18"/>
                <w:szCs w:val="18"/>
                <w:lang w:eastAsia="zh-CN"/>
              </w:rPr>
              <w:t>其他共产党事务支出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2013699</w:t>
            </w:r>
          </w:p>
        </w:tc>
        <w:tc>
          <w:tcPr>
            <w:tcW w:w="2625" w:type="dxa"/>
            <w:vAlign w:val="center"/>
          </w:tcPr>
          <w:p>
            <w:pPr>
              <w:widowControl/>
              <w:textAlignment w:val="center"/>
              <w:rPr>
                <w:rFonts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eastAsia="zh-CN"/>
              </w:rPr>
              <w:t>其他共产党事务支出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208</w:t>
            </w:r>
          </w:p>
        </w:tc>
        <w:tc>
          <w:tcPr>
            <w:tcW w:w="2625" w:type="dxa"/>
            <w:vAlign w:val="center"/>
          </w:tcPr>
          <w:p>
            <w:pPr>
              <w:widowControl/>
              <w:textAlignment w:val="center"/>
              <w:rPr>
                <w:rFonts w:ascii="宋体" w:hAnsi="宋体" w:eastAsia="宋体" w:cs="Times New Roman"/>
                <w:color w:val="000000"/>
                <w:kern w:val="0"/>
                <w:sz w:val="18"/>
                <w:szCs w:val="18"/>
                <w:lang w:val="en-US" w:eastAsia="zh-CN" w:bidi="ar-SA"/>
              </w:rPr>
            </w:pPr>
            <w:r>
              <w:rPr>
                <w:rFonts w:hint="eastAsia" w:ascii="宋体" w:hAnsi="宋体"/>
                <w:color w:val="000000"/>
                <w:kern w:val="0"/>
                <w:sz w:val="18"/>
                <w:szCs w:val="18"/>
              </w:rPr>
              <w:t>社会保障和就业支出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20805</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rPr>
              <w:t>行政事业单位</w:t>
            </w:r>
            <w:r>
              <w:rPr>
                <w:rFonts w:hint="eastAsia" w:ascii="宋体" w:hAnsi="宋体"/>
                <w:color w:val="000000"/>
                <w:kern w:val="0"/>
                <w:sz w:val="18"/>
                <w:szCs w:val="18"/>
                <w:lang w:eastAsia="zh-CN"/>
              </w:rPr>
              <w:t>离退休</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2080501</w:t>
            </w:r>
          </w:p>
        </w:tc>
        <w:tc>
          <w:tcPr>
            <w:tcW w:w="2625" w:type="dxa"/>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eastAsia="zh-CN"/>
              </w:rPr>
              <w:t>归口管理的行政单位离退休</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86.5332</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86.5332</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208050</w:t>
            </w:r>
            <w:r>
              <w:rPr>
                <w:rFonts w:hint="eastAsia" w:ascii="宋体" w:hAnsi="宋体"/>
                <w:color w:val="000000"/>
                <w:kern w:val="0"/>
                <w:sz w:val="18"/>
                <w:szCs w:val="18"/>
                <w:lang w:val="en-US" w:eastAsia="zh-CN"/>
              </w:rPr>
              <w:t>5</w:t>
            </w:r>
          </w:p>
        </w:tc>
        <w:tc>
          <w:tcPr>
            <w:tcW w:w="2625" w:type="dxa"/>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eastAsia="zh-CN"/>
              </w:rPr>
              <w:t>机关事业单位基本养老保险缴费支出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180.4572</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180.4572</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2080506</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机关事业单位职业年金缴费支出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44.688</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44.688</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210</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卫生健康支出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136.8297</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49.939</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21004</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公共卫生</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0.00</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49.939</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2100409</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重大公共卫生服务</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0.00</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49.939</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21011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行政事业单位医疗</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2101101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行政单位医疗</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节能环保支出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8934.38</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720.70</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8213.68</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21101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环境保护管理事务</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8576.38</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720.70</w:t>
            </w:r>
          </w:p>
        </w:tc>
        <w:tc>
          <w:tcPr>
            <w:tcW w:w="1466" w:type="dxa"/>
            <w:vAlign w:val="center"/>
          </w:tcPr>
          <w:p>
            <w:pPr>
              <w:jc w:val="right"/>
              <w:rPr>
                <w:rFonts w:hint="default"/>
                <w:sz w:val="18"/>
                <w:szCs w:val="18"/>
                <w:lang w:val="en-US"/>
              </w:rPr>
            </w:pPr>
            <w:r>
              <w:rPr>
                <w:rFonts w:hint="eastAsia" w:ascii="宋体" w:hAnsi="宋体"/>
                <w:color w:val="000000"/>
                <w:sz w:val="18"/>
                <w:szCs w:val="18"/>
                <w:lang w:val="en-US" w:eastAsia="zh-CN"/>
              </w:rPr>
              <w:t>7855.68</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2110101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行政运行</w:t>
            </w:r>
          </w:p>
        </w:tc>
        <w:tc>
          <w:tcPr>
            <w:tcW w:w="1365"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720.70</w:t>
            </w:r>
          </w:p>
        </w:tc>
        <w:tc>
          <w:tcPr>
            <w:tcW w:w="1155" w:type="dxa"/>
            <w:vAlign w:val="center"/>
          </w:tcPr>
          <w:p>
            <w:pPr>
              <w:jc w:val="right"/>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720.70</w:t>
            </w:r>
          </w:p>
        </w:tc>
        <w:tc>
          <w:tcPr>
            <w:tcW w:w="1466" w:type="dxa"/>
            <w:vAlign w:val="center"/>
          </w:tcPr>
          <w:p>
            <w:pPr>
              <w:jc w:val="right"/>
              <w:rPr>
                <w:sz w:val="18"/>
                <w:szCs w:val="18"/>
              </w:rPr>
            </w:pPr>
            <w:r>
              <w:rPr>
                <w:rFonts w:hint="eastAsia" w:ascii="宋体" w:hAnsi="宋体"/>
                <w:color w:val="000000"/>
                <w:sz w:val="18"/>
                <w:szCs w:val="18"/>
              </w:rPr>
              <w:t>0.00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2110199</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其他环境保护管理事务支出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7855.68</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466"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7855.68</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21103</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污染防治</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466"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2110302</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水体</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466"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212</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城乡社区支出</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4367.949</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2304.419</w:t>
            </w:r>
          </w:p>
        </w:tc>
        <w:tc>
          <w:tcPr>
            <w:tcW w:w="1466"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2063.53</w:t>
            </w:r>
          </w:p>
        </w:tc>
        <w:tc>
          <w:tcPr>
            <w:tcW w:w="1366"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default"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21201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城乡社区管理事务</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4367.949</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2304.419</w:t>
            </w:r>
          </w:p>
        </w:tc>
        <w:tc>
          <w:tcPr>
            <w:tcW w:w="1466"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2063.53</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2120101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行政运行</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2304.219</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2281.419</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22.80</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2120102</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一般行政管理事务</w:t>
            </w:r>
          </w:p>
        </w:tc>
        <w:tc>
          <w:tcPr>
            <w:tcW w:w="136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367.60</w:t>
            </w:r>
          </w:p>
        </w:tc>
        <w:tc>
          <w:tcPr>
            <w:tcW w:w="1155"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8.00</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359.60</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2120104</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城管执法</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1497.13</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15.00</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1482.13</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2120199</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其他城乡社区支出</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199.00</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0.00</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199.00</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214</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交通运输支出</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s="Times New Roman"/>
                <w:color w:val="000000"/>
                <w:kern w:val="0"/>
                <w:sz w:val="18"/>
                <w:szCs w:val="18"/>
                <w:lang w:val="en-US" w:eastAsia="zh-CN" w:bidi="ar-SA"/>
              </w:rPr>
              <w:t>0.00</w:t>
            </w:r>
          </w:p>
        </w:tc>
        <w:tc>
          <w:tcPr>
            <w:tcW w:w="1466"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21499</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其他交通运输支出</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s="Times New Roman"/>
                <w:color w:val="000000"/>
                <w:kern w:val="0"/>
                <w:sz w:val="18"/>
                <w:szCs w:val="18"/>
                <w:lang w:val="en-US" w:eastAsia="zh-CN" w:bidi="ar-SA"/>
              </w:rPr>
              <w:t>0.00</w:t>
            </w:r>
          </w:p>
        </w:tc>
        <w:tc>
          <w:tcPr>
            <w:tcW w:w="1466"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2149999</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其他交通运输支出</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s="Times New Roman"/>
                <w:color w:val="000000"/>
                <w:kern w:val="0"/>
                <w:sz w:val="18"/>
                <w:szCs w:val="18"/>
                <w:lang w:val="en-US" w:eastAsia="zh-CN" w:bidi="ar-SA"/>
              </w:rPr>
              <w:t>0.00</w:t>
            </w:r>
          </w:p>
        </w:tc>
        <w:tc>
          <w:tcPr>
            <w:tcW w:w="1466"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lang w:val="en-US" w:eastAsia="zh-CN"/>
              </w:rPr>
              <w:t>5.352905</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住房保障支出</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0.00</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22102</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住房改革支出</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0.00</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2210201</w:t>
            </w:r>
          </w:p>
        </w:tc>
        <w:tc>
          <w:tcPr>
            <w:tcW w:w="2625"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eastAsia="zh-CN"/>
              </w:rPr>
              <w:t>住房公积金</w:t>
            </w:r>
          </w:p>
        </w:tc>
        <w:tc>
          <w:tcPr>
            <w:tcW w:w="136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1155"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1466" w:type="dxa"/>
            <w:vAlign w:val="center"/>
          </w:tcPr>
          <w:p>
            <w:pPr>
              <w:widowControl/>
              <w:jc w:val="righ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0.00</w:t>
            </w:r>
          </w:p>
        </w:tc>
        <w:tc>
          <w:tcPr>
            <w:tcW w:w="1366"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1575"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bookmarkEnd w:id="9"/>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1" w:name="PO_part2Table1Remark3"/>
      <w:r>
        <w:rPr>
          <w:rFonts w:hint="eastAsia" w:ascii="宋体" w:hAnsi="宋体" w:cs="宋体"/>
          <w:color w:val="000000"/>
          <w:kern w:val="0"/>
          <w:sz w:val="18"/>
          <w:szCs w:val="18"/>
          <w:lang w:bidi="ar"/>
        </w:rPr>
        <w:t xml:space="preserve"> ** </w:t>
      </w:r>
      <w:bookmarkEnd w:id="11"/>
    </w:p>
    <w:p>
      <w:pPr>
        <w:rPr>
          <w:rFonts w:hint="eastAsia"/>
        </w:rPr>
      </w:pPr>
      <w:bookmarkStart w:id="12" w:name="PO_part2Table4"/>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vAlign w:val="center"/>
          </w:tcPr>
          <w:p>
            <w:pPr>
              <w:jc w:val="center"/>
              <w:rPr>
                <w:rFonts w:hint="eastAsia"/>
              </w:rP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vAlign w:val="center"/>
          </w:tcPr>
          <w:p>
            <w:pPr>
              <w:jc w:val="left"/>
              <w:rPr>
                <w:rFonts w:hint="eastAsia" w:eastAsia="宋体"/>
                <w:lang w:eastAsia="zh-CN"/>
              </w:rPr>
            </w:pPr>
            <w:r>
              <w:rPr>
                <w:rFonts w:hint="eastAsia" w:ascii="宋体" w:hAnsi="宋体"/>
                <w:color w:val="000000"/>
                <w:kern w:val="0"/>
                <w:sz w:val="18"/>
                <w:szCs w:val="18"/>
              </w:rPr>
              <w:t>单位名称：</w:t>
            </w:r>
            <w:r>
              <w:rPr>
                <w:rFonts w:hint="eastAsia" w:ascii="宋体" w:hAnsi="宋体"/>
                <w:color w:val="000000"/>
                <w:kern w:val="0"/>
                <w:sz w:val="18"/>
                <w:szCs w:val="18"/>
                <w:lang w:eastAsia="zh-CN"/>
              </w:rPr>
              <w:t>中山火炬高技术产业开发区综合行政执法局</w:t>
            </w:r>
          </w:p>
        </w:tc>
        <w:tc>
          <w:tcPr>
            <w:tcW w:w="3544" w:type="dxa"/>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一、一般公共预算</w:t>
            </w:r>
          </w:p>
        </w:tc>
        <w:tc>
          <w:tcPr>
            <w:tcW w:w="3543" w:type="dxa"/>
            <w:tcBorders>
              <w:top w:val="single" w:color="auto" w:sz="4" w:space="0"/>
            </w:tcBorders>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13976.315605</w:t>
            </w:r>
          </w:p>
        </w:tc>
        <w:tc>
          <w:tcPr>
            <w:tcW w:w="3544" w:type="dxa"/>
            <w:tcBorders>
              <w:top w:val="single" w:color="auto" w:sz="4" w:space="0"/>
            </w:tcBorders>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vAlign w:val="center"/>
          </w:tcPr>
          <w:p>
            <w:pPr>
              <w:jc w:val="right"/>
              <w:rPr>
                <w:sz w:val="18"/>
                <w:szCs w:val="18"/>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vAlign w:val="center"/>
          </w:tcPr>
          <w:p>
            <w:pPr>
              <w:jc w:val="right"/>
              <w:rPr>
                <w:sz w:val="18"/>
                <w:szCs w:val="18"/>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311.6784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136.8297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8934.38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4367.949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5.352905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200.5056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一</w:t>
            </w:r>
            <w:r>
              <w:rPr>
                <w:rFonts w:hint="eastAsia" w:ascii="宋体" w:hAnsi="宋体"/>
                <w:color w:val="000000"/>
                <w:kern w:val="0"/>
                <w:sz w:val="18"/>
                <w:szCs w:val="18"/>
              </w:rPr>
              <w:t>、</w:t>
            </w:r>
            <w:r>
              <w:rPr>
                <w:rFonts w:hint="eastAsia" w:ascii="宋体" w:hAnsi="宋体"/>
                <w:color w:val="000000"/>
                <w:kern w:val="0"/>
                <w:sz w:val="18"/>
                <w:szCs w:val="18"/>
                <w:lang w:val="en-US" w:eastAsia="zh-CN"/>
              </w:rPr>
              <w:t>国有资本经营预算支出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二</w:t>
            </w:r>
            <w:r>
              <w:rPr>
                <w:rFonts w:hint="eastAsia" w:ascii="宋体" w:hAnsi="宋体"/>
                <w:color w:val="000000"/>
                <w:kern w:val="0"/>
                <w:sz w:val="18"/>
                <w:szCs w:val="18"/>
              </w:rPr>
              <w:t>、灾害防治及应急管理支出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三</w:t>
            </w:r>
            <w:r>
              <w:rPr>
                <w:rFonts w:hint="eastAsia" w:ascii="宋体" w:hAnsi="宋体"/>
                <w:color w:val="000000"/>
                <w:kern w:val="0"/>
                <w:sz w:val="18"/>
                <w:szCs w:val="18"/>
              </w:rPr>
              <w:t>、其他支出</w:t>
            </w:r>
          </w:p>
        </w:tc>
        <w:tc>
          <w:tcPr>
            <w:tcW w:w="3544" w:type="dxa"/>
            <w:vAlign w:val="center"/>
          </w:tcPr>
          <w:p>
            <w:pPr>
              <w:jc w:val="right"/>
              <w:rPr>
                <w:rFonts w:hint="eastAsia"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本年收入合计</w:t>
            </w:r>
          </w:p>
        </w:tc>
        <w:tc>
          <w:tcPr>
            <w:tcW w:w="3543" w:type="dxa"/>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13976.315605</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vAlign w:val="center"/>
          </w:tcPr>
          <w:p>
            <w:pPr>
              <w:jc w:val="right"/>
              <w:rPr>
                <w:sz w:val="18"/>
                <w:szCs w:val="18"/>
              </w:rPr>
            </w:pPr>
            <w:r>
              <w:rPr>
                <w:rFonts w:hint="eastAsia" w:ascii="宋体" w:hAnsi="宋体" w:cs="宋体"/>
                <w:color w:val="000000"/>
                <w:sz w:val="18"/>
                <w:szCs w:val="18"/>
                <w:lang w:val="en-US" w:eastAsia="zh-CN"/>
              </w:rPr>
              <w:t>13976.315605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四</w:t>
            </w:r>
            <w:r>
              <w:rPr>
                <w:rFonts w:hint="eastAsia" w:ascii="宋体" w:hAnsi="宋体"/>
                <w:color w:val="000000"/>
                <w:kern w:val="0"/>
                <w:sz w:val="18"/>
                <w:szCs w:val="18"/>
              </w:rPr>
              <w:t>、结转下年</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收入总计</w:t>
            </w:r>
          </w:p>
        </w:tc>
        <w:tc>
          <w:tcPr>
            <w:tcW w:w="3543" w:type="dxa"/>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13976.315605</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13976.315605</w:t>
            </w:r>
          </w:p>
        </w:tc>
      </w:tr>
      <w:bookmarkEnd w:id="12"/>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3" w:name="PO_part1remark4"/>
      <w:r>
        <w:rPr>
          <w:rFonts w:hint="eastAsia" w:ascii="宋体" w:hAnsi="宋体" w:cs="宋体"/>
          <w:color w:val="000000"/>
          <w:kern w:val="0"/>
          <w:sz w:val="18"/>
          <w:szCs w:val="18"/>
          <w:lang w:bidi="ar"/>
        </w:rPr>
        <w:t xml:space="preserve"> 表中功能分类科目，根据各部门实际预算编制情况编列。 </w:t>
      </w:r>
      <w:bookmarkEnd w:id="13"/>
    </w:p>
    <w:p>
      <w:pPr>
        <w:rPr>
          <w:rFonts w:hint="eastAsia"/>
        </w:rPr>
      </w:pPr>
      <w:bookmarkStart w:id="14" w:name="PO_part2Table5"/>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2719"/>
        <w:gridCol w:w="476"/>
        <w:gridCol w:w="231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vAlign w:val="center"/>
          </w:tcPr>
          <w:p>
            <w:pPr>
              <w:jc w:val="center"/>
              <w:rPr>
                <w:rFonts w:hint="eastAsia"/>
              </w:rP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vAlign w:val="center"/>
          </w:tcPr>
          <w:p>
            <w:pPr>
              <w:jc w:val="left"/>
              <w:rPr>
                <w:rFonts w:hint="eastAsia" w:eastAsia="宋体"/>
                <w:lang w:eastAsia="zh-CN"/>
              </w:rPr>
            </w:pPr>
            <w:r>
              <w:rPr>
                <w:rFonts w:hint="eastAsia" w:ascii="宋体" w:hAnsi="宋体"/>
                <w:color w:val="000000"/>
                <w:kern w:val="0"/>
                <w:sz w:val="18"/>
                <w:szCs w:val="18"/>
              </w:rPr>
              <w:t>单位名称：</w:t>
            </w:r>
            <w:r>
              <w:rPr>
                <w:rFonts w:hint="eastAsia" w:ascii="宋体" w:hAnsi="宋体"/>
                <w:color w:val="000000"/>
                <w:kern w:val="0"/>
                <w:sz w:val="18"/>
                <w:szCs w:val="18"/>
                <w:lang w:eastAsia="zh-CN"/>
              </w:rPr>
              <w:t>中山火炬高技术产业开发区综合行政执法局</w:t>
            </w:r>
          </w:p>
        </w:tc>
        <w:tc>
          <w:tcPr>
            <w:tcW w:w="7088" w:type="dxa"/>
            <w:gridSpan w:val="3"/>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368" w:type="dxa"/>
            <w:vMerge w:val="restart"/>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功能科目名称</w:t>
            </w:r>
          </w:p>
        </w:tc>
        <w:tc>
          <w:tcPr>
            <w:tcW w:w="9807" w:type="dxa"/>
            <w:gridSpan w:val="4"/>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368" w:type="dxa"/>
            <w:vMerge w:val="continue"/>
            <w:vAlign w:val="center"/>
          </w:tcPr>
          <w:p>
            <w:pPr>
              <w:jc w:val="center"/>
              <w:rPr>
                <w:rFonts w:hint="eastAsia"/>
                <w:sz w:val="18"/>
                <w:szCs w:val="18"/>
              </w:rPr>
            </w:pPr>
          </w:p>
        </w:tc>
        <w:tc>
          <w:tcPr>
            <w:tcW w:w="3195" w:type="dxa"/>
            <w:gridSpan w:val="2"/>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3195" w:type="dxa"/>
            <w:gridSpan w:val="2"/>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s="宋体"/>
                <w:color w:val="000000"/>
                <w:sz w:val="18"/>
                <w:szCs w:val="18"/>
                <w:lang w:val="en-US" w:eastAsia="zh-CN"/>
              </w:rPr>
              <w:t>13976.315605</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3628.8137</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10347.501905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w:t>
            </w:r>
            <w:r>
              <w:rPr>
                <w:rFonts w:hint="eastAsia" w:ascii="宋体" w:hAnsi="宋体"/>
                <w:color w:val="000000"/>
                <w:kern w:val="0"/>
                <w:sz w:val="18"/>
                <w:szCs w:val="18"/>
                <w:lang w:eastAsia="zh-CN"/>
              </w:rPr>
              <w:t>一般公共服务支出</w:t>
            </w:r>
          </w:p>
        </w:tc>
        <w:tc>
          <w:tcPr>
            <w:tcW w:w="3195" w:type="dxa"/>
            <w:gridSpan w:val="2"/>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19.62</w:t>
            </w:r>
          </w:p>
        </w:tc>
        <w:tc>
          <w:tcPr>
            <w:tcW w:w="2310"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4.62</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jc w:val="lef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[20102]</w:t>
            </w:r>
            <w:r>
              <w:rPr>
                <w:rFonts w:hint="eastAsia" w:ascii="宋体" w:hAnsi="宋体"/>
                <w:color w:val="000000"/>
                <w:kern w:val="0"/>
                <w:sz w:val="18"/>
                <w:szCs w:val="18"/>
                <w:lang w:eastAsia="zh-CN"/>
              </w:rPr>
              <w:t>政协事务</w:t>
            </w:r>
          </w:p>
        </w:tc>
        <w:tc>
          <w:tcPr>
            <w:tcW w:w="3195" w:type="dxa"/>
            <w:gridSpan w:val="2"/>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15.00</w:t>
            </w:r>
          </w:p>
        </w:tc>
        <w:tc>
          <w:tcPr>
            <w:tcW w:w="2310" w:type="dxa"/>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jc w:val="lef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[2010201]</w:t>
            </w:r>
            <w:r>
              <w:rPr>
                <w:rFonts w:hint="eastAsia" w:ascii="宋体" w:hAnsi="宋体"/>
                <w:color w:val="000000"/>
                <w:kern w:val="0"/>
                <w:sz w:val="18"/>
                <w:szCs w:val="18"/>
                <w:lang w:eastAsia="zh-CN"/>
              </w:rPr>
              <w:t>行政运行</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15.00</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jc w:val="lef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[20136]</w:t>
            </w:r>
            <w:r>
              <w:rPr>
                <w:rFonts w:hint="eastAsia" w:ascii="宋体" w:hAnsi="宋体"/>
                <w:color w:val="000000"/>
                <w:kern w:val="0"/>
                <w:sz w:val="18"/>
                <w:szCs w:val="18"/>
                <w:lang w:eastAsia="zh-CN"/>
              </w:rPr>
              <w:t>其他共产党事务支出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[2013699]</w:t>
            </w:r>
            <w:r>
              <w:rPr>
                <w:rFonts w:hint="eastAsia" w:ascii="宋体" w:hAnsi="宋体"/>
                <w:color w:val="000000"/>
                <w:kern w:val="0"/>
                <w:sz w:val="18"/>
                <w:szCs w:val="18"/>
                <w:lang w:eastAsia="zh-CN"/>
              </w:rPr>
              <w:t>其他共产党事务支出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4.62</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[208]</w:t>
            </w:r>
            <w:r>
              <w:rPr>
                <w:rFonts w:hint="eastAsia" w:ascii="宋体" w:hAnsi="宋体"/>
                <w:color w:val="000000"/>
                <w:kern w:val="0"/>
                <w:sz w:val="18"/>
                <w:szCs w:val="18"/>
              </w:rPr>
              <w:t>社会保障和就业支出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[20805]</w:t>
            </w:r>
            <w:r>
              <w:rPr>
                <w:rFonts w:hint="eastAsia" w:ascii="宋体" w:hAnsi="宋体"/>
                <w:color w:val="000000"/>
                <w:kern w:val="0"/>
                <w:sz w:val="18"/>
                <w:szCs w:val="18"/>
              </w:rPr>
              <w:t>行政事业单位</w:t>
            </w:r>
            <w:r>
              <w:rPr>
                <w:rFonts w:hint="eastAsia" w:ascii="宋体" w:hAnsi="宋体"/>
                <w:color w:val="000000"/>
                <w:kern w:val="0"/>
                <w:sz w:val="18"/>
                <w:szCs w:val="18"/>
                <w:lang w:eastAsia="zh-CN"/>
              </w:rPr>
              <w:t>离退休</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311.6784</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[2080501]</w:t>
            </w:r>
            <w:r>
              <w:rPr>
                <w:rFonts w:hint="eastAsia" w:ascii="宋体" w:hAnsi="宋体"/>
                <w:color w:val="000000"/>
                <w:kern w:val="0"/>
                <w:sz w:val="18"/>
                <w:szCs w:val="18"/>
                <w:lang w:eastAsia="zh-CN"/>
              </w:rPr>
              <w:t>归口管理的行政单位离退休</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86.5332</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86.5332</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lang w:val="en-US" w:eastAsia="zh-CN"/>
              </w:rPr>
              <w:t>[2080505]</w:t>
            </w:r>
            <w:r>
              <w:rPr>
                <w:rFonts w:hint="eastAsia" w:ascii="宋体" w:hAnsi="宋体"/>
                <w:color w:val="000000"/>
                <w:kern w:val="0"/>
                <w:sz w:val="18"/>
                <w:szCs w:val="18"/>
                <w:lang w:eastAsia="zh-CN"/>
              </w:rPr>
              <w:t>机关事业单位基本养老保险缴费支出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180.4572</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180.4572</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[2080506</w:t>
            </w:r>
            <w:r>
              <w:rPr>
                <w:rFonts w:hint="eastAsia" w:ascii="宋体" w:hAnsi="宋体"/>
                <w:color w:val="000000"/>
                <w:kern w:val="0"/>
                <w:sz w:val="18"/>
                <w:szCs w:val="18"/>
                <w:lang w:eastAsia="zh-CN"/>
              </w:rPr>
              <w:t>机关事业单位职业年金缴费支出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44.688</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44.688</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[210]</w:t>
            </w:r>
            <w:r>
              <w:rPr>
                <w:rFonts w:hint="eastAsia" w:ascii="宋体" w:hAnsi="宋体"/>
                <w:color w:val="000000"/>
                <w:kern w:val="0"/>
                <w:sz w:val="18"/>
                <w:szCs w:val="18"/>
                <w:lang w:eastAsia="zh-CN"/>
              </w:rPr>
              <w:t>卫生健康支出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136.8297</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[21004]</w:t>
            </w:r>
            <w:r>
              <w:rPr>
                <w:rFonts w:hint="eastAsia" w:ascii="宋体" w:hAnsi="宋体"/>
                <w:color w:val="000000"/>
                <w:kern w:val="0"/>
                <w:sz w:val="18"/>
                <w:szCs w:val="18"/>
                <w:lang w:eastAsia="zh-CN"/>
              </w:rPr>
              <w:t>公共卫生</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cs="Times New Roman"/>
                <w:kern w:val="2"/>
                <w:sz w:val="18"/>
                <w:szCs w:val="18"/>
                <w:lang w:val="en-US" w:eastAsia="zh-CN" w:bidi="ar-SA"/>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[2100409]</w:t>
            </w:r>
            <w:r>
              <w:rPr>
                <w:rFonts w:hint="eastAsia" w:ascii="宋体" w:hAnsi="宋体"/>
                <w:color w:val="000000"/>
                <w:kern w:val="0"/>
                <w:sz w:val="18"/>
                <w:szCs w:val="18"/>
                <w:lang w:eastAsia="zh-CN"/>
              </w:rPr>
              <w:t>重大公共卫生服务</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[21011]</w:t>
            </w:r>
            <w:r>
              <w:rPr>
                <w:rFonts w:hint="eastAsia" w:ascii="宋体" w:hAnsi="宋体"/>
                <w:color w:val="000000"/>
                <w:kern w:val="0"/>
                <w:sz w:val="18"/>
                <w:szCs w:val="18"/>
                <w:lang w:eastAsia="zh-CN"/>
              </w:rPr>
              <w:t>行政事业单位医疗</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[2101101]</w:t>
            </w:r>
            <w:r>
              <w:rPr>
                <w:rFonts w:hint="eastAsia" w:ascii="宋体" w:hAnsi="宋体"/>
                <w:color w:val="000000"/>
                <w:kern w:val="0"/>
                <w:sz w:val="18"/>
                <w:szCs w:val="18"/>
                <w:lang w:eastAsia="zh-CN"/>
              </w:rPr>
              <w:t>行政单位医疗</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86.8907</w:t>
            </w:r>
          </w:p>
        </w:tc>
        <w:tc>
          <w:tcPr>
            <w:tcW w:w="4302" w:type="dxa"/>
            <w:vAlign w:val="center"/>
          </w:tcPr>
          <w:p>
            <w:pPr>
              <w:jc w:val="right"/>
              <w:rPr>
                <w:rFonts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w:t>
            </w:r>
            <w:r>
              <w:rPr>
                <w:rFonts w:hint="eastAsia" w:ascii="宋体" w:hAnsi="宋体"/>
                <w:color w:val="000000"/>
                <w:kern w:val="0"/>
                <w:sz w:val="18"/>
                <w:szCs w:val="18"/>
                <w:lang w:eastAsia="zh-CN"/>
              </w:rPr>
              <w:t>节能环保支出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8934.38</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720.70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8213.68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[21101]</w:t>
            </w:r>
            <w:r>
              <w:rPr>
                <w:rFonts w:hint="eastAsia" w:ascii="宋体" w:hAnsi="宋体"/>
                <w:color w:val="000000"/>
                <w:kern w:val="0"/>
                <w:sz w:val="18"/>
                <w:szCs w:val="18"/>
                <w:lang w:eastAsia="zh-CN"/>
              </w:rPr>
              <w:t>环境保护管理事务</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8576.38</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720.70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7855.68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[2110101]</w:t>
            </w:r>
            <w:r>
              <w:rPr>
                <w:rFonts w:hint="eastAsia" w:ascii="宋体" w:hAnsi="宋体"/>
                <w:color w:val="000000"/>
                <w:kern w:val="0"/>
                <w:sz w:val="18"/>
                <w:szCs w:val="18"/>
                <w:lang w:eastAsia="zh-CN"/>
              </w:rPr>
              <w:t>行政运行</w:t>
            </w:r>
          </w:p>
        </w:tc>
        <w:tc>
          <w:tcPr>
            <w:tcW w:w="3195" w:type="dxa"/>
            <w:gridSpan w:val="2"/>
            <w:vAlign w:val="center"/>
          </w:tcPr>
          <w:p>
            <w:pPr>
              <w:jc w:val="right"/>
              <w:rPr>
                <w:rFonts w:hint="default"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720.70</w:t>
            </w:r>
          </w:p>
        </w:tc>
        <w:tc>
          <w:tcPr>
            <w:tcW w:w="2310" w:type="dxa"/>
            <w:vAlign w:val="center"/>
          </w:tcPr>
          <w:p>
            <w:pPr>
              <w:jc w:val="right"/>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720.70</w:t>
            </w:r>
          </w:p>
        </w:tc>
        <w:tc>
          <w:tcPr>
            <w:tcW w:w="4302" w:type="dxa"/>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[2110199]</w:t>
            </w:r>
            <w:r>
              <w:rPr>
                <w:rFonts w:hint="eastAsia" w:ascii="宋体" w:hAnsi="宋体"/>
                <w:color w:val="000000"/>
                <w:kern w:val="0"/>
                <w:sz w:val="18"/>
                <w:szCs w:val="18"/>
                <w:lang w:eastAsia="zh-CN"/>
              </w:rPr>
              <w:t>其他环境保护管理事务支出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7855.68</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7855.68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[21103]</w:t>
            </w:r>
            <w:r>
              <w:rPr>
                <w:rFonts w:hint="eastAsia" w:ascii="宋体" w:hAnsi="宋体"/>
                <w:color w:val="000000"/>
                <w:kern w:val="0"/>
                <w:sz w:val="18"/>
                <w:szCs w:val="18"/>
                <w:lang w:eastAsia="zh-CN"/>
              </w:rPr>
              <w:t>污染防治</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[2110302]</w:t>
            </w:r>
            <w:r>
              <w:rPr>
                <w:rFonts w:hint="eastAsia" w:ascii="宋体" w:hAnsi="宋体"/>
                <w:color w:val="000000"/>
                <w:kern w:val="0"/>
                <w:sz w:val="18"/>
                <w:szCs w:val="18"/>
                <w:lang w:eastAsia="zh-CN"/>
              </w:rPr>
              <w:t>水体</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rPr>
              <w:t>0.00</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w:t>
            </w:r>
            <w:r>
              <w:rPr>
                <w:rFonts w:hint="eastAsia" w:ascii="宋体" w:hAnsi="宋体"/>
                <w:color w:val="000000"/>
                <w:kern w:val="0"/>
                <w:sz w:val="18"/>
                <w:szCs w:val="18"/>
                <w:lang w:eastAsia="zh-CN"/>
              </w:rPr>
              <w:t>城乡社区支出</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4367.949</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2304.419</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2063.53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w:t>
            </w:r>
            <w:r>
              <w:rPr>
                <w:rFonts w:hint="eastAsia" w:ascii="宋体" w:hAnsi="宋体"/>
                <w:color w:val="000000"/>
                <w:kern w:val="0"/>
                <w:sz w:val="18"/>
                <w:szCs w:val="18"/>
                <w:lang w:eastAsia="zh-CN"/>
              </w:rPr>
              <w:t>城乡社区管理事务</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4367.949</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2304.419</w:t>
            </w:r>
          </w:p>
        </w:tc>
        <w:tc>
          <w:tcPr>
            <w:tcW w:w="4302"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2063.53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[2120101]</w:t>
            </w:r>
            <w:r>
              <w:rPr>
                <w:rFonts w:hint="eastAsia" w:ascii="宋体" w:hAnsi="宋体"/>
                <w:color w:val="000000"/>
                <w:kern w:val="0"/>
                <w:sz w:val="18"/>
                <w:szCs w:val="18"/>
                <w:lang w:eastAsia="zh-CN"/>
              </w:rPr>
              <w:t>行政运行</w:t>
            </w:r>
          </w:p>
        </w:tc>
        <w:tc>
          <w:tcPr>
            <w:tcW w:w="3195" w:type="dxa"/>
            <w:gridSpan w:val="2"/>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2304.219</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2281.419</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[2120102]</w:t>
            </w:r>
            <w:r>
              <w:rPr>
                <w:rFonts w:hint="eastAsia" w:ascii="宋体" w:hAnsi="宋体"/>
                <w:color w:val="000000"/>
                <w:kern w:val="0"/>
                <w:sz w:val="18"/>
                <w:szCs w:val="18"/>
                <w:lang w:eastAsia="zh-CN"/>
              </w:rPr>
              <w:t>一般行政管理事务</w:t>
            </w:r>
          </w:p>
        </w:tc>
        <w:tc>
          <w:tcPr>
            <w:tcW w:w="3195" w:type="dxa"/>
            <w:gridSpan w:val="2"/>
            <w:vAlign w:val="center"/>
          </w:tcPr>
          <w:p>
            <w:pPr>
              <w:jc w:val="right"/>
              <w:rPr>
                <w:rFonts w:hint="eastAsia"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367.60</w:t>
            </w:r>
          </w:p>
        </w:tc>
        <w:tc>
          <w:tcPr>
            <w:tcW w:w="2310" w:type="dxa"/>
            <w:vAlign w:val="center"/>
          </w:tcPr>
          <w:p>
            <w:pPr>
              <w:jc w:val="right"/>
              <w:rPr>
                <w:rFonts w:hint="default" w:ascii="Calibri" w:hAnsi="Calibri" w:eastAsia="宋体" w:cs="Times New Roman"/>
                <w:kern w:val="2"/>
                <w:sz w:val="18"/>
                <w:szCs w:val="18"/>
                <w:lang w:val="en-US" w:eastAsia="zh-CN" w:bidi="ar-SA"/>
              </w:rPr>
            </w:pPr>
            <w:r>
              <w:rPr>
                <w:rFonts w:hint="eastAsia" w:ascii="宋体" w:hAnsi="宋体"/>
                <w:color w:val="000000"/>
                <w:sz w:val="18"/>
                <w:szCs w:val="18"/>
                <w:lang w:val="en-US" w:eastAsia="zh-CN"/>
              </w:rPr>
              <w:t>8.00</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359.60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[2120104]</w:t>
            </w:r>
            <w:r>
              <w:rPr>
                <w:rFonts w:hint="eastAsia" w:ascii="宋体" w:hAnsi="宋体"/>
                <w:color w:val="000000"/>
                <w:kern w:val="0"/>
                <w:sz w:val="18"/>
                <w:szCs w:val="18"/>
                <w:lang w:eastAsia="zh-CN"/>
              </w:rPr>
              <w:t>城管执法</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1497.13</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15.00</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1482.13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[2120199]</w:t>
            </w:r>
            <w:r>
              <w:rPr>
                <w:rFonts w:hint="eastAsia" w:ascii="宋体" w:hAnsi="宋体"/>
                <w:color w:val="000000"/>
                <w:kern w:val="0"/>
                <w:sz w:val="18"/>
                <w:szCs w:val="18"/>
                <w:lang w:eastAsia="zh-CN"/>
              </w:rPr>
              <w:t>其他城乡社区支出</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199.00</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0.00</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[214]</w:t>
            </w:r>
            <w:r>
              <w:rPr>
                <w:rFonts w:hint="eastAsia" w:ascii="宋体" w:hAnsi="宋体"/>
                <w:color w:val="000000"/>
                <w:kern w:val="0"/>
                <w:sz w:val="18"/>
                <w:szCs w:val="18"/>
                <w:lang w:eastAsia="zh-CN"/>
              </w:rPr>
              <w:t>交通运输支出</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s="Times New Roman"/>
                <w:color w:val="000000"/>
                <w:kern w:val="0"/>
                <w:sz w:val="18"/>
                <w:szCs w:val="18"/>
                <w:lang w:val="en-US" w:eastAsia="zh-CN" w:bidi="ar-SA"/>
              </w:rPr>
              <w:t>0.00</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[21499]</w:t>
            </w:r>
            <w:r>
              <w:rPr>
                <w:rFonts w:hint="eastAsia" w:ascii="宋体" w:hAnsi="宋体"/>
                <w:color w:val="000000"/>
                <w:kern w:val="0"/>
                <w:sz w:val="18"/>
                <w:szCs w:val="18"/>
                <w:lang w:eastAsia="zh-CN"/>
              </w:rPr>
              <w:t>其他交通运输支出</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s="Times New Roman"/>
                <w:color w:val="000000"/>
                <w:kern w:val="0"/>
                <w:sz w:val="18"/>
                <w:szCs w:val="18"/>
                <w:lang w:val="en-US" w:eastAsia="zh-CN" w:bidi="ar-SA"/>
              </w:rPr>
              <w:t>0.00</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[2149999]</w:t>
            </w:r>
            <w:r>
              <w:rPr>
                <w:rFonts w:hint="eastAsia" w:ascii="宋体" w:hAnsi="宋体"/>
                <w:color w:val="000000"/>
                <w:kern w:val="0"/>
                <w:sz w:val="18"/>
                <w:szCs w:val="18"/>
                <w:lang w:eastAsia="zh-CN"/>
              </w:rPr>
              <w:t>其他交通运输支出</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s="Times New Roman"/>
                <w:color w:val="000000"/>
                <w:kern w:val="0"/>
                <w:sz w:val="18"/>
                <w:szCs w:val="18"/>
                <w:lang w:val="en-US" w:eastAsia="zh-CN" w:bidi="ar-SA"/>
              </w:rPr>
              <w:t>0.00</w:t>
            </w:r>
          </w:p>
        </w:tc>
        <w:tc>
          <w:tcPr>
            <w:tcW w:w="4302" w:type="dxa"/>
            <w:vAlign w:val="center"/>
          </w:tcPr>
          <w:p>
            <w:pPr>
              <w:widowControl/>
              <w:jc w:val="right"/>
              <w:textAlignment w:val="center"/>
              <w:rPr>
                <w:rFonts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5.352905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[221]</w:t>
            </w:r>
            <w:r>
              <w:rPr>
                <w:rFonts w:hint="eastAsia" w:ascii="宋体" w:hAnsi="宋体"/>
                <w:color w:val="000000"/>
                <w:kern w:val="0"/>
                <w:sz w:val="18"/>
                <w:szCs w:val="18"/>
                <w:lang w:eastAsia="zh-CN"/>
              </w:rPr>
              <w:t>住房保障支出</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[22102]</w:t>
            </w:r>
            <w:r>
              <w:rPr>
                <w:rFonts w:hint="eastAsia" w:ascii="宋体" w:hAnsi="宋体"/>
                <w:color w:val="000000"/>
                <w:kern w:val="0"/>
                <w:sz w:val="18"/>
                <w:szCs w:val="18"/>
                <w:lang w:eastAsia="zh-CN"/>
              </w:rPr>
              <w:t>住房改革支出</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8" w:type="dxa"/>
            <w:vAlign w:val="center"/>
          </w:tcPr>
          <w:p>
            <w:pPr>
              <w:widowControl/>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[2210201]</w:t>
            </w:r>
            <w:r>
              <w:rPr>
                <w:rFonts w:hint="eastAsia" w:ascii="宋体" w:hAnsi="宋体"/>
                <w:color w:val="000000"/>
                <w:kern w:val="0"/>
                <w:sz w:val="18"/>
                <w:szCs w:val="18"/>
                <w:lang w:eastAsia="zh-CN"/>
              </w:rPr>
              <w:t>住房公积金</w:t>
            </w:r>
          </w:p>
        </w:tc>
        <w:tc>
          <w:tcPr>
            <w:tcW w:w="3195" w:type="dxa"/>
            <w:gridSpan w:val="2"/>
            <w:vAlign w:val="center"/>
          </w:tcPr>
          <w:p>
            <w:pPr>
              <w:widowControl/>
              <w:jc w:val="right"/>
              <w:textAlignment w:val="center"/>
              <w:rPr>
                <w:rFonts w:hint="eastAsia"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2310"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200.5056</w:t>
            </w:r>
          </w:p>
        </w:tc>
        <w:tc>
          <w:tcPr>
            <w:tcW w:w="4302" w:type="dxa"/>
            <w:vAlign w:val="center"/>
          </w:tcPr>
          <w:p>
            <w:pPr>
              <w:widowControl/>
              <w:jc w:val="right"/>
              <w:textAlignment w:val="center"/>
              <w:rPr>
                <w:rFonts w:hint="default" w:ascii="宋体" w:hAnsi="宋体" w:eastAsia="宋体" w:cs="Times New Roman"/>
                <w:color w:val="000000"/>
                <w:kern w:val="0"/>
                <w:sz w:val="18"/>
                <w:szCs w:val="18"/>
                <w:lang w:val="en-US" w:eastAsia="zh-CN" w:bidi="ar-SA"/>
              </w:rPr>
            </w:pPr>
            <w:r>
              <w:rPr>
                <w:rFonts w:hint="eastAsia" w:ascii="宋体" w:hAnsi="宋体"/>
                <w:color w:val="000000"/>
                <w:kern w:val="0"/>
                <w:sz w:val="18"/>
                <w:szCs w:val="18"/>
                <w:lang w:val="en-US" w:eastAsia="zh-CN"/>
              </w:rPr>
              <w:t>0.00</w:t>
            </w:r>
          </w:p>
        </w:tc>
      </w:tr>
      <w:bookmarkEnd w:id="14"/>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5" w:name="PO_part1remark5"/>
      <w:r>
        <w:rPr>
          <w:rFonts w:hint="eastAsia" w:ascii="宋体" w:hAnsi="宋体" w:cs="宋体"/>
          <w:color w:val="000000"/>
          <w:kern w:val="0"/>
          <w:sz w:val="18"/>
          <w:szCs w:val="18"/>
          <w:lang w:bidi="ar"/>
        </w:rPr>
        <w:t xml:space="preserve"> ** </w:t>
      </w:r>
      <w:bookmarkEnd w:id="15"/>
    </w:p>
    <w:p>
      <w:pPr>
        <w:rPr>
          <w:rFonts w:hint="eastAsia"/>
        </w:rPr>
      </w:pPr>
      <w:bookmarkStart w:id="16" w:name="PO_part2Table6and7"/>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vAlign w:val="center"/>
          </w:tcPr>
          <w:p>
            <w:pPr>
              <w:jc w:val="center"/>
              <w:rPr>
                <w:rFonts w:hint="eastAsia"/>
              </w:rPr>
            </w:pPr>
            <w:r>
              <w:rPr>
                <w:rFonts w:hint="eastAsia" w:ascii="宋体" w:hAnsi="宋体"/>
                <w:b/>
                <w:bCs/>
                <w:color w:val="000000"/>
                <w:kern w:val="0"/>
                <w:sz w:val="24"/>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50" w:type="dxa"/>
            <w:gridSpan w:val="2"/>
            <w:tcBorders>
              <w:top w:val="nil"/>
              <w:left w:val="nil"/>
              <w:bottom w:val="single" w:color="auto" w:sz="4" w:space="0"/>
              <w:right w:val="nil"/>
            </w:tcBorders>
            <w:vAlign w:val="center"/>
          </w:tcPr>
          <w:p>
            <w:pPr>
              <w:jc w:val="left"/>
              <w:rPr>
                <w:rFonts w:hint="eastAsia"/>
              </w:rPr>
            </w:pPr>
            <w:r>
              <w:rPr>
                <w:rFonts w:hint="eastAsia" w:ascii="宋体" w:hAnsi="宋体"/>
                <w:color w:val="000000"/>
                <w:kern w:val="0"/>
                <w:sz w:val="18"/>
                <w:szCs w:val="18"/>
              </w:rPr>
              <w:t>单位名称：</w:t>
            </w:r>
            <w:bookmarkStart w:id="17" w:name="PO_part2Table6DivName1"/>
            <w:r>
              <w:rPr>
                <w:rFonts w:hint="eastAsia" w:ascii="宋体" w:hAnsi="宋体"/>
                <w:color w:val="000000"/>
                <w:kern w:val="0"/>
                <w:sz w:val="18"/>
                <w:szCs w:val="18"/>
              </w:rPr>
              <w:t xml:space="preserve"> </w:t>
            </w:r>
            <w:bookmarkEnd w:id="17"/>
            <w:r>
              <w:rPr>
                <w:rFonts w:hint="eastAsia" w:ascii="宋体" w:hAnsi="宋体"/>
                <w:color w:val="000000"/>
                <w:kern w:val="0"/>
                <w:sz w:val="18"/>
                <w:szCs w:val="18"/>
                <w:lang w:eastAsia="zh-CN"/>
              </w:rPr>
              <w:t>中山火炬高技术产业开发区综合行政执法局</w:t>
            </w:r>
          </w:p>
        </w:tc>
        <w:tc>
          <w:tcPr>
            <w:tcW w:w="4725" w:type="dxa"/>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472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政府预算支出经济科目</w:t>
            </w:r>
          </w:p>
        </w:tc>
        <w:tc>
          <w:tcPr>
            <w:tcW w:w="4725"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top"/>
          </w:tcPr>
          <w:p>
            <w:pPr>
              <w:rPr>
                <w:rFonts w:hint="eastAsia"/>
                <w:sz w:val="18"/>
                <w:szCs w:val="18"/>
              </w:rPr>
            </w:pPr>
          </w:p>
        </w:tc>
        <w:tc>
          <w:tcPr>
            <w:tcW w:w="4725" w:type="dxa"/>
            <w:vAlign w:val="center"/>
          </w:tcPr>
          <w:p>
            <w:pPr>
              <w:jc w:val="center"/>
              <w:rPr>
                <w:rFonts w:ascii="宋体" w:hAnsi="宋体"/>
                <w:color w:val="000000"/>
                <w:sz w:val="18"/>
                <w:szCs w:val="18"/>
              </w:rPr>
            </w:pPr>
            <w:r>
              <w:rPr>
                <w:rFonts w:hint="eastAsia" w:ascii="宋体" w:hAnsi="宋体"/>
                <w:color w:val="000000"/>
                <w:kern w:val="0"/>
                <w:sz w:val="18"/>
                <w:szCs w:val="18"/>
              </w:rPr>
              <w:t>合    计</w:t>
            </w:r>
          </w:p>
        </w:tc>
        <w:tc>
          <w:tcPr>
            <w:tcW w:w="4725" w:type="dxa"/>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13976.315605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[301]工资福利支出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[501]机关工资福利支出</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3508.8915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[30101]基本工资</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[50101]工资奖金津补贴</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558.60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[30102]津贴补贴</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[50101]工资奖金津补贴</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371.628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[30103]奖金</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[50101]工资奖金津补贴</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648.50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[30106]伙食补助费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[50199]其他工资福利支出</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[30108]机关事业单位基本养老保险缴费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[50102]社会保障缴费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180.4572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[30109]职业年金缴费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[50102]社会保障缴费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44.688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hint="eastAsia" w:ascii="宋体" w:hAnsi="宋体" w:eastAsia="宋体"/>
                <w:color w:val="000000"/>
                <w:sz w:val="18"/>
                <w:szCs w:val="18"/>
                <w:lang w:val="en-US" w:eastAsia="zh-CN"/>
              </w:rPr>
            </w:pPr>
            <w:r>
              <w:rPr>
                <w:rFonts w:hint="eastAsia" w:ascii="宋体" w:hAnsi="宋体"/>
                <w:color w:val="000000"/>
                <w:kern w:val="0"/>
                <w:sz w:val="18"/>
                <w:szCs w:val="18"/>
              </w:rPr>
              <w:t>[3011</w:t>
            </w:r>
            <w:r>
              <w:rPr>
                <w:rFonts w:hint="eastAsia" w:ascii="宋体" w:hAnsi="宋体"/>
                <w:color w:val="000000"/>
                <w:kern w:val="0"/>
                <w:sz w:val="18"/>
                <w:szCs w:val="18"/>
                <w:lang w:val="en-US" w:eastAsia="zh-CN"/>
              </w:rPr>
              <w:t>0</w:t>
            </w:r>
            <w:r>
              <w:rPr>
                <w:rFonts w:hint="eastAsia" w:ascii="宋体" w:hAnsi="宋体"/>
                <w:color w:val="000000"/>
                <w:kern w:val="0"/>
                <w:sz w:val="18"/>
                <w:szCs w:val="18"/>
              </w:rPr>
              <w:t>]</w:t>
            </w:r>
            <w:r>
              <w:rPr>
                <w:rFonts w:hint="eastAsia" w:ascii="宋体" w:hAnsi="宋体"/>
                <w:color w:val="000000"/>
                <w:kern w:val="0"/>
                <w:sz w:val="18"/>
                <w:szCs w:val="18"/>
                <w:lang w:eastAsia="zh-CN"/>
              </w:rPr>
              <w:t>职工基本医疗保险缴费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[50102]社会保障缴费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86.8907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[30112]其他社会保障缴费</w:t>
            </w:r>
          </w:p>
        </w:tc>
        <w:tc>
          <w:tcPr>
            <w:tcW w:w="4725" w:type="dxa"/>
            <w:vAlign w:val="center"/>
          </w:tcPr>
          <w:p>
            <w:pPr>
              <w:widowControl/>
              <w:jc w:val="left"/>
              <w:textAlignment w:val="center"/>
              <w:rPr>
                <w:rFonts w:hint="eastAsia" w:ascii="宋体" w:hAnsi="宋体" w:eastAsia="宋体" w:cs="Times New Roman"/>
                <w:color w:val="000000"/>
                <w:kern w:val="2"/>
                <w:sz w:val="18"/>
                <w:szCs w:val="18"/>
                <w:lang w:val="en-US" w:eastAsia="zh-CN" w:bidi="ar-SA"/>
              </w:rPr>
            </w:pPr>
            <w:r>
              <w:rPr>
                <w:rFonts w:hint="eastAsia" w:ascii="宋体" w:hAnsi="宋体"/>
                <w:color w:val="000000"/>
                <w:kern w:val="0"/>
                <w:sz w:val="18"/>
                <w:szCs w:val="18"/>
              </w:rPr>
              <w:t>[50102]社会保障缴费</w:t>
            </w:r>
          </w:p>
        </w:tc>
        <w:tc>
          <w:tcPr>
            <w:tcW w:w="4725" w:type="dxa"/>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[30113]住房公积金</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[50103]住房公积金</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200.5056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[30199]其他工资福利支出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[50199]其他工资福利支出</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1287.622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[302]商品和服务支出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[502]机关商品和服务支出</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10006.550905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[30201]办公费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243.829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[30205]水费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[30206]电费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[30213]维修（护）费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[50209]维修（护）费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w:t>
            </w:r>
            <w:r>
              <w:rPr>
                <w:rFonts w:hint="eastAsia" w:ascii="宋体" w:hAnsi="宋体"/>
                <w:color w:val="000000"/>
                <w:kern w:val="0"/>
                <w:sz w:val="18"/>
                <w:szCs w:val="18"/>
                <w:lang w:val="en-US" w:eastAsia="zh-CN"/>
              </w:rPr>
              <w:t>4</w:t>
            </w:r>
            <w:r>
              <w:rPr>
                <w:rFonts w:hint="eastAsia" w:ascii="宋体" w:hAnsi="宋体"/>
                <w:color w:val="000000"/>
                <w:kern w:val="0"/>
                <w:sz w:val="18"/>
                <w:szCs w:val="18"/>
              </w:rPr>
              <w:t>]</w:t>
            </w:r>
            <w:r>
              <w:rPr>
                <w:rFonts w:hint="eastAsia" w:ascii="宋体" w:hAnsi="宋体"/>
                <w:color w:val="000000"/>
                <w:kern w:val="0"/>
                <w:sz w:val="18"/>
                <w:szCs w:val="18"/>
                <w:lang w:eastAsia="zh-CN"/>
              </w:rPr>
              <w:t>租赁</w:t>
            </w:r>
            <w:r>
              <w:rPr>
                <w:rFonts w:hint="eastAsia" w:ascii="宋体" w:hAnsi="宋体"/>
                <w:color w:val="000000"/>
                <w:kern w:val="0"/>
                <w:sz w:val="18"/>
                <w:szCs w:val="18"/>
              </w:rPr>
              <w:t>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w:t>
            </w:r>
            <w:r>
              <w:rPr>
                <w:rFonts w:hint="eastAsia" w:ascii="宋体" w:hAnsi="宋体"/>
                <w:color w:val="000000"/>
                <w:kern w:val="0"/>
                <w:sz w:val="18"/>
                <w:szCs w:val="18"/>
                <w:lang w:val="en-US" w:eastAsia="zh-CN"/>
              </w:rPr>
              <w:t>01</w:t>
            </w:r>
            <w:r>
              <w:rPr>
                <w:rFonts w:hint="eastAsia" w:ascii="宋体" w:hAnsi="宋体"/>
                <w:color w:val="000000"/>
                <w:kern w:val="0"/>
                <w:sz w:val="18"/>
                <w:szCs w:val="18"/>
              </w:rPr>
              <w:t>]</w:t>
            </w:r>
            <w:r>
              <w:rPr>
                <w:rFonts w:hint="eastAsia" w:ascii="宋体" w:hAnsi="宋体"/>
                <w:color w:val="000000"/>
                <w:kern w:val="0"/>
                <w:sz w:val="18"/>
                <w:szCs w:val="18"/>
                <w:lang w:eastAsia="zh-CN"/>
              </w:rPr>
              <w:t>租赁</w:t>
            </w:r>
            <w:r>
              <w:rPr>
                <w:rFonts w:hint="eastAsia" w:ascii="宋体" w:hAnsi="宋体"/>
                <w:color w:val="000000"/>
                <w:kern w:val="0"/>
                <w:sz w:val="18"/>
                <w:szCs w:val="18"/>
              </w:rPr>
              <w:t>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[30217]公务接待费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[50206]公务接待费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[302</w:t>
            </w:r>
            <w:r>
              <w:rPr>
                <w:rFonts w:hint="eastAsia" w:ascii="宋体" w:hAnsi="宋体"/>
                <w:color w:val="000000"/>
                <w:kern w:val="0"/>
                <w:sz w:val="18"/>
                <w:szCs w:val="18"/>
                <w:lang w:val="en-US" w:eastAsia="zh-CN"/>
              </w:rPr>
              <w:t>18</w:t>
            </w:r>
            <w:r>
              <w:rPr>
                <w:rFonts w:hint="eastAsia" w:ascii="宋体" w:hAnsi="宋体"/>
                <w:color w:val="000000"/>
                <w:kern w:val="0"/>
                <w:sz w:val="18"/>
                <w:szCs w:val="18"/>
              </w:rPr>
              <w:t>]</w:t>
            </w:r>
            <w:r>
              <w:rPr>
                <w:rFonts w:hint="eastAsia" w:ascii="宋体" w:hAnsi="宋体"/>
                <w:color w:val="000000"/>
                <w:kern w:val="0"/>
                <w:sz w:val="18"/>
                <w:szCs w:val="18"/>
                <w:lang w:eastAsia="zh-CN"/>
              </w:rPr>
              <w:t>专用材料费</w:t>
            </w:r>
          </w:p>
        </w:tc>
        <w:tc>
          <w:tcPr>
            <w:tcW w:w="4725" w:type="dxa"/>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[5020</w:t>
            </w:r>
            <w:r>
              <w:rPr>
                <w:rFonts w:hint="eastAsia" w:ascii="宋体" w:hAnsi="宋体"/>
                <w:color w:val="000000"/>
                <w:kern w:val="0"/>
                <w:sz w:val="18"/>
                <w:szCs w:val="18"/>
                <w:lang w:val="en-US" w:eastAsia="zh-CN"/>
              </w:rPr>
              <w:t>4</w:t>
            </w:r>
            <w:r>
              <w:rPr>
                <w:rFonts w:hint="eastAsia" w:ascii="宋体" w:hAnsi="宋体"/>
                <w:color w:val="000000"/>
                <w:kern w:val="0"/>
                <w:sz w:val="18"/>
                <w:szCs w:val="18"/>
              </w:rPr>
              <w:t>]</w:t>
            </w:r>
            <w:r>
              <w:rPr>
                <w:rFonts w:hint="eastAsia" w:ascii="宋体" w:hAnsi="宋体"/>
                <w:color w:val="000000"/>
                <w:kern w:val="0"/>
                <w:sz w:val="18"/>
                <w:szCs w:val="18"/>
                <w:lang w:eastAsia="zh-CN"/>
              </w:rPr>
              <w:t>专用材料购置费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[30227]委托业务费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[50205]委托业务费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1497.81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[30231]公务用车运行维护费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[50208]公务用车运行维护费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[30239]其他交通费用</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[50201]办公经费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46.30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[30299]其他商品和服务支出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[50299]其他商品和服务支出</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7891.911905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[303]对个人和家庭的补助</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[509]对个人和家庭的补助</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102.8732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[30302]退休费</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[50905]离退休费</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86.5332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w:t>
            </w:r>
            <w:r>
              <w:rPr>
                <w:rFonts w:hint="eastAsia" w:ascii="宋体" w:hAnsi="宋体"/>
                <w:color w:val="000000"/>
                <w:kern w:val="0"/>
                <w:sz w:val="18"/>
                <w:szCs w:val="18"/>
                <w:lang w:val="en-US" w:eastAsia="zh-CN"/>
              </w:rPr>
              <w:t>9</w:t>
            </w:r>
            <w:r>
              <w:rPr>
                <w:rFonts w:hint="eastAsia" w:ascii="宋体" w:hAnsi="宋体"/>
                <w:color w:val="000000"/>
                <w:kern w:val="0"/>
                <w:sz w:val="18"/>
                <w:szCs w:val="18"/>
              </w:rPr>
              <w:t>]</w:t>
            </w:r>
            <w:r>
              <w:rPr>
                <w:rFonts w:hint="eastAsia" w:ascii="宋体" w:hAnsi="宋体"/>
                <w:color w:val="000000"/>
                <w:kern w:val="0"/>
                <w:sz w:val="18"/>
                <w:szCs w:val="18"/>
                <w:lang w:eastAsia="zh-CN"/>
              </w:rPr>
              <w:t>奖励</w:t>
            </w:r>
            <w:r>
              <w:rPr>
                <w:rFonts w:hint="eastAsia" w:ascii="宋体" w:hAnsi="宋体"/>
                <w:color w:val="000000"/>
                <w:kern w:val="0"/>
                <w:sz w:val="18"/>
                <w:szCs w:val="18"/>
              </w:rPr>
              <w:t>金</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[50901]社会福利和救助</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[310]资本性支出</w:t>
            </w:r>
          </w:p>
        </w:tc>
        <w:tc>
          <w:tcPr>
            <w:tcW w:w="4725"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[503]机关资本性支出（一）</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[3100</w:t>
            </w:r>
            <w:r>
              <w:rPr>
                <w:rFonts w:hint="eastAsia" w:ascii="宋体" w:hAnsi="宋体"/>
                <w:color w:val="000000"/>
                <w:kern w:val="0"/>
                <w:sz w:val="18"/>
                <w:szCs w:val="18"/>
                <w:lang w:val="en-US" w:eastAsia="zh-CN"/>
              </w:rPr>
              <w:t>6</w:t>
            </w:r>
            <w:r>
              <w:rPr>
                <w:rFonts w:hint="eastAsia" w:ascii="宋体" w:hAnsi="宋体"/>
                <w:color w:val="000000"/>
                <w:kern w:val="0"/>
                <w:sz w:val="18"/>
                <w:szCs w:val="18"/>
              </w:rPr>
              <w:t>]</w:t>
            </w:r>
            <w:r>
              <w:rPr>
                <w:rFonts w:hint="eastAsia" w:ascii="宋体" w:hAnsi="宋体"/>
                <w:color w:val="000000"/>
                <w:kern w:val="0"/>
                <w:sz w:val="18"/>
                <w:szCs w:val="18"/>
                <w:lang w:eastAsia="zh-CN"/>
              </w:rPr>
              <w:t>大型修缮</w:t>
            </w:r>
          </w:p>
        </w:tc>
        <w:tc>
          <w:tcPr>
            <w:tcW w:w="4725" w:type="dxa"/>
            <w:vAlign w:val="center"/>
          </w:tcPr>
          <w:p>
            <w:pPr>
              <w:widowControl/>
              <w:jc w:val="left"/>
              <w:textAlignment w:val="center"/>
              <w:rPr>
                <w:rFonts w:hint="eastAsia" w:ascii="宋体" w:hAnsi="宋体" w:eastAsia="宋体"/>
                <w:color w:val="000000"/>
                <w:sz w:val="18"/>
                <w:szCs w:val="18"/>
                <w:lang w:eastAsia="zh-CN"/>
              </w:rPr>
            </w:pPr>
            <w:r>
              <w:rPr>
                <w:rFonts w:hint="eastAsia" w:ascii="宋体" w:hAnsi="宋体"/>
                <w:color w:val="000000"/>
                <w:kern w:val="0"/>
                <w:sz w:val="18"/>
                <w:szCs w:val="18"/>
              </w:rPr>
              <w:t>[5030</w:t>
            </w:r>
            <w:r>
              <w:rPr>
                <w:rFonts w:hint="eastAsia" w:ascii="宋体" w:hAnsi="宋体"/>
                <w:color w:val="000000"/>
                <w:kern w:val="0"/>
                <w:sz w:val="18"/>
                <w:szCs w:val="18"/>
                <w:lang w:val="en-US" w:eastAsia="zh-CN"/>
              </w:rPr>
              <w:t>7</w:t>
            </w:r>
            <w:r>
              <w:rPr>
                <w:rFonts w:hint="eastAsia" w:ascii="宋体" w:hAnsi="宋体"/>
                <w:color w:val="000000"/>
                <w:kern w:val="0"/>
                <w:sz w:val="18"/>
                <w:szCs w:val="18"/>
              </w:rPr>
              <w:t>]</w:t>
            </w:r>
            <w:r>
              <w:rPr>
                <w:rFonts w:hint="eastAsia" w:ascii="宋体" w:hAnsi="宋体"/>
                <w:color w:val="000000"/>
                <w:kern w:val="0"/>
                <w:sz w:val="18"/>
                <w:szCs w:val="18"/>
                <w:lang w:eastAsia="zh-CN"/>
              </w:rPr>
              <w:t>大型修缮</w:t>
            </w:r>
          </w:p>
        </w:tc>
        <w:tc>
          <w:tcPr>
            <w:tcW w:w="4725"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358.00</w:t>
            </w:r>
          </w:p>
        </w:tc>
      </w:tr>
      <w:bookmarkEnd w:id="16"/>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8" w:name="PO_part1remark6"/>
      <w:r>
        <w:rPr>
          <w:rFonts w:hint="eastAsia" w:ascii="宋体" w:hAnsi="宋体" w:cs="宋体"/>
          <w:color w:val="000000"/>
          <w:kern w:val="0"/>
          <w:sz w:val="18"/>
          <w:szCs w:val="18"/>
          <w:lang w:bidi="ar"/>
        </w:rPr>
        <w:t xml:space="preserve"> ** </w:t>
      </w:r>
      <w:bookmarkEnd w:id="18"/>
    </w:p>
    <w:p>
      <w:pPr>
        <w:rPr>
          <w:rFonts w:hint="eastAsia"/>
        </w:rPr>
      </w:pPr>
      <w:bookmarkStart w:id="19" w:name="PO_part2Table8"/>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rP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vAlign w:val="center"/>
          </w:tcPr>
          <w:p>
            <w:pPr>
              <w:jc w:val="left"/>
              <w:rPr>
                <w:rFonts w:hint="eastAsia"/>
              </w:rPr>
            </w:pPr>
            <w:r>
              <w:rPr>
                <w:rFonts w:hint="eastAsia" w:ascii="宋体" w:hAnsi="宋体"/>
                <w:color w:val="000000"/>
                <w:kern w:val="0"/>
                <w:sz w:val="18"/>
                <w:szCs w:val="18"/>
              </w:rPr>
              <w:t>单位名称：</w:t>
            </w:r>
            <w:bookmarkStart w:id="20" w:name="PO_part2Table8DivName1"/>
            <w:r>
              <w:rPr>
                <w:rFonts w:hint="eastAsia" w:ascii="宋体" w:hAnsi="宋体"/>
                <w:color w:val="000000"/>
                <w:kern w:val="0"/>
                <w:sz w:val="18"/>
                <w:szCs w:val="18"/>
              </w:rPr>
              <w:t xml:space="preserve"> </w:t>
            </w:r>
            <w:bookmarkEnd w:id="20"/>
            <w:r>
              <w:rPr>
                <w:rFonts w:hint="eastAsia" w:ascii="宋体" w:hAnsi="宋体"/>
                <w:color w:val="000000"/>
                <w:kern w:val="0"/>
                <w:sz w:val="18"/>
                <w:szCs w:val="18"/>
                <w:lang w:eastAsia="zh-CN"/>
              </w:rPr>
              <w:t>中山火炬高技术产业开发区综合行政执法局</w:t>
            </w:r>
          </w:p>
        </w:tc>
        <w:tc>
          <w:tcPr>
            <w:tcW w:w="7031" w:type="dxa"/>
            <w:gridSpan w:val="4"/>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行政经费</w:t>
            </w:r>
          </w:p>
        </w:tc>
        <w:tc>
          <w:tcPr>
            <w:tcW w:w="2204" w:type="dxa"/>
            <w:gridSpan w:val="2"/>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31.00</w:t>
            </w:r>
          </w:p>
        </w:tc>
        <w:tc>
          <w:tcPr>
            <w:tcW w:w="220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31.00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“三公”经费</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其中：（一）因公出国（境）支出</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（二）公务用车购置及运行维护支出</w:t>
            </w:r>
          </w:p>
        </w:tc>
        <w:tc>
          <w:tcPr>
            <w:tcW w:w="2204" w:type="dxa"/>
            <w:gridSpan w:val="2"/>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30.00</w:t>
            </w:r>
          </w:p>
        </w:tc>
        <w:tc>
          <w:tcPr>
            <w:tcW w:w="2204" w:type="dxa"/>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1.公务用车购置</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2.公务用车运行维护费</w:t>
            </w:r>
          </w:p>
        </w:tc>
        <w:tc>
          <w:tcPr>
            <w:tcW w:w="2204" w:type="dxa"/>
            <w:gridSpan w:val="2"/>
            <w:vAlign w:val="center"/>
          </w:tcPr>
          <w:p>
            <w:pPr>
              <w:jc w:val="right"/>
              <w:rPr>
                <w:sz w:val="18"/>
                <w:szCs w:val="18"/>
              </w:rPr>
            </w:pPr>
            <w:r>
              <w:rPr>
                <w:rFonts w:hint="eastAsia" w:ascii="宋体" w:hAnsi="宋体"/>
                <w:color w:val="000000"/>
                <w:sz w:val="18"/>
                <w:szCs w:val="18"/>
                <w:lang w:val="en-US" w:eastAsia="zh-CN"/>
              </w:rPr>
              <w:t>30.00</w:t>
            </w:r>
          </w:p>
        </w:tc>
        <w:tc>
          <w:tcPr>
            <w:tcW w:w="2204" w:type="dxa"/>
            <w:vAlign w:val="center"/>
          </w:tcPr>
          <w:p>
            <w:pPr>
              <w:jc w:val="right"/>
              <w:rPr>
                <w:sz w:val="18"/>
                <w:szCs w:val="18"/>
              </w:rPr>
            </w:pPr>
            <w:r>
              <w:rPr>
                <w:rFonts w:hint="eastAsia" w:ascii="宋体" w:hAnsi="宋体"/>
                <w:color w:val="000000"/>
                <w:sz w:val="18"/>
                <w:szCs w:val="18"/>
                <w:lang w:val="en-US" w:eastAsia="zh-CN"/>
              </w:rPr>
              <w:t>30.00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（三）公务接待费支出</w:t>
            </w:r>
          </w:p>
        </w:tc>
        <w:tc>
          <w:tcPr>
            <w:tcW w:w="2204" w:type="dxa"/>
            <w:gridSpan w:val="2"/>
            <w:vAlign w:val="center"/>
          </w:tcPr>
          <w:p>
            <w:pPr>
              <w:jc w:val="right"/>
              <w:rPr>
                <w:sz w:val="18"/>
                <w:szCs w:val="18"/>
              </w:rPr>
            </w:pPr>
            <w:r>
              <w:rPr>
                <w:rFonts w:hint="eastAsia" w:ascii="宋体" w:hAnsi="宋体"/>
                <w:color w:val="000000"/>
                <w:sz w:val="18"/>
                <w:szCs w:val="18"/>
                <w:lang w:val="en-US" w:eastAsia="zh-CN"/>
              </w:rPr>
              <w:t>1</w:t>
            </w:r>
            <w:r>
              <w:rPr>
                <w:rFonts w:hint="eastAsia" w:ascii="宋体" w:hAnsi="宋体"/>
                <w:color w:val="000000"/>
                <w:sz w:val="18"/>
                <w:szCs w:val="18"/>
              </w:rPr>
              <w:t>.00</w:t>
            </w:r>
          </w:p>
        </w:tc>
        <w:tc>
          <w:tcPr>
            <w:tcW w:w="2204" w:type="dxa"/>
            <w:vAlign w:val="center"/>
          </w:tcPr>
          <w:p>
            <w:pPr>
              <w:jc w:val="right"/>
              <w:rPr>
                <w:sz w:val="18"/>
                <w:szCs w:val="18"/>
              </w:rPr>
            </w:pPr>
            <w:r>
              <w:rPr>
                <w:rFonts w:hint="eastAsia" w:ascii="宋体" w:hAnsi="宋体"/>
                <w:color w:val="000000"/>
                <w:sz w:val="18"/>
                <w:szCs w:val="18"/>
                <w:lang w:val="en-US" w:eastAsia="zh-CN"/>
              </w:rPr>
              <w:t>1</w:t>
            </w:r>
            <w:r>
              <w:rPr>
                <w:rFonts w:hint="eastAsia" w:ascii="宋体" w:hAnsi="宋体"/>
                <w:color w:val="000000"/>
                <w:sz w:val="18"/>
                <w:szCs w:val="18"/>
              </w:rPr>
              <w:t>.00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bookmarkEnd w:id="19"/>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1" w:name="PO_part1remark7"/>
      <w:r>
        <w:rPr>
          <w:rFonts w:hint="eastAsia" w:ascii="宋体" w:hAnsi="宋体" w:cs="宋体"/>
          <w:color w:val="000000"/>
          <w:kern w:val="0"/>
          <w:sz w:val="18"/>
          <w:szCs w:val="18"/>
          <w:lang w:bidi="ar"/>
        </w:rPr>
        <w:t xml:space="preserve"> ** </w:t>
      </w:r>
      <w:bookmarkEnd w:id="21"/>
    </w:p>
    <w:p>
      <w:pPr>
        <w:rPr>
          <w:rFonts w:hint="eastAsia"/>
        </w:rPr>
      </w:pPr>
      <w:bookmarkStart w:id="22" w:name="PO_part2Table9"/>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rPr>
                <w:rFonts w:hint="eastAsia"/>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vAlign w:val="center"/>
          </w:tcPr>
          <w:p>
            <w:pPr>
              <w:jc w:val="left"/>
              <w:rPr>
                <w:rFonts w:hint="eastAsia"/>
              </w:rPr>
            </w:pPr>
            <w:r>
              <w:rPr>
                <w:rFonts w:hint="eastAsia" w:ascii="宋体" w:hAnsi="宋体"/>
                <w:color w:val="000000"/>
                <w:kern w:val="0"/>
                <w:sz w:val="18"/>
                <w:szCs w:val="18"/>
              </w:rPr>
              <w:t>单位名称：</w:t>
            </w:r>
            <w:bookmarkStart w:id="23" w:name="PO_part2Table9DivName1"/>
            <w:r>
              <w:rPr>
                <w:rFonts w:hint="eastAsia" w:ascii="宋体" w:hAnsi="宋体"/>
                <w:color w:val="000000"/>
                <w:kern w:val="0"/>
                <w:sz w:val="18"/>
                <w:szCs w:val="18"/>
              </w:rPr>
              <w:t xml:space="preserve"> </w:t>
            </w:r>
            <w:bookmarkEnd w:id="23"/>
            <w:r>
              <w:rPr>
                <w:rFonts w:hint="eastAsia" w:ascii="宋体" w:hAnsi="宋体"/>
                <w:color w:val="000000"/>
                <w:kern w:val="0"/>
                <w:sz w:val="18"/>
                <w:szCs w:val="18"/>
                <w:lang w:eastAsia="zh-CN"/>
              </w:rPr>
              <w:t>中山火炬高技术产业开发区综合行政执法局</w:t>
            </w:r>
          </w:p>
        </w:tc>
        <w:tc>
          <w:tcPr>
            <w:tcW w:w="2835" w:type="dxa"/>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jc w:val="left"/>
              <w:rPr>
                <w:rFonts w:ascii="宋体" w:hAnsi="宋体"/>
                <w:color w:val="000000"/>
                <w:sz w:val="18"/>
                <w:szCs w:val="18"/>
              </w:rPr>
            </w:pP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其他支出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彩票公益金安排的支出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2296003</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用于体育事业的彩票公益金支出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2296004</w:t>
            </w:r>
          </w:p>
        </w:tc>
        <w:tc>
          <w:tcPr>
            <w:tcW w:w="336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用于教育事业的彩票公益金支出</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bl>
    <w:p>
      <w:pPr>
        <w:jc w:val="both"/>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4" w:name="PO_part1remark8"/>
      <w:r>
        <w:rPr>
          <w:rFonts w:hint="eastAsia" w:ascii="宋体" w:hAnsi="宋体" w:cs="宋体"/>
          <w:color w:val="000000"/>
          <w:kern w:val="0"/>
          <w:sz w:val="18"/>
          <w:szCs w:val="18"/>
          <w:lang w:bidi="ar"/>
        </w:rPr>
        <w:t xml:space="preserve"> ** </w:t>
      </w:r>
      <w:bookmarkEnd w:id="24"/>
      <w:r>
        <w:rPr>
          <w:rFonts w:hint="eastAsia" w:ascii="宋体" w:hAnsi="宋体" w:cs="宋体"/>
          <w:color w:val="000000"/>
          <w:kern w:val="0"/>
          <w:sz w:val="18"/>
          <w:szCs w:val="18"/>
          <w:lang w:bidi="ar"/>
        </w:rPr>
        <w:t xml:space="preserve"> </w:t>
      </w:r>
      <w:bookmarkEnd w:id="22"/>
      <w:r>
        <w:rPr>
          <w:rFonts w:ascii="宋体" w:hAnsi="宋体" w:cs="宋体"/>
          <w:color w:val="000000"/>
          <w:kern w:val="0"/>
          <w:sz w:val="18"/>
          <w:szCs w:val="18"/>
          <w:lang w:bidi="ar"/>
        </w:rPr>
        <w:br w:type="page"/>
      </w:r>
      <w:bookmarkStart w:id="25" w:name="PO_part2Table10"/>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rPr>
                <w:rFonts w:hint="eastAsia"/>
              </w:rPr>
            </w:pPr>
            <w:r>
              <w:rPr>
                <w:rFonts w:hint="eastAsia" w:ascii="宋体" w:hAnsi="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rPr>
                <w:rFonts w:hint="eastAsia"/>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vAlign w:val="center"/>
          </w:tcPr>
          <w:p>
            <w:pPr>
              <w:jc w:val="left"/>
              <w:rPr>
                <w:rFonts w:hint="eastAsia"/>
              </w:rPr>
            </w:pPr>
            <w:r>
              <w:rPr>
                <w:rFonts w:hint="eastAsia" w:ascii="宋体" w:hAnsi="宋体"/>
                <w:color w:val="000000"/>
                <w:kern w:val="0"/>
                <w:sz w:val="18"/>
                <w:szCs w:val="18"/>
              </w:rPr>
              <w:t>单位名称：</w:t>
            </w:r>
            <w:bookmarkStart w:id="26" w:name="PO_part2Table10DivName1"/>
            <w:r>
              <w:rPr>
                <w:rFonts w:hint="eastAsia" w:ascii="宋体" w:hAnsi="宋体"/>
                <w:color w:val="000000"/>
                <w:kern w:val="0"/>
                <w:sz w:val="18"/>
                <w:szCs w:val="18"/>
              </w:rPr>
              <w:t xml:space="preserve"> </w:t>
            </w:r>
            <w:bookmarkEnd w:id="26"/>
            <w:r>
              <w:rPr>
                <w:rFonts w:hint="eastAsia" w:ascii="宋体" w:hAnsi="宋体"/>
                <w:color w:val="000000"/>
                <w:kern w:val="0"/>
                <w:sz w:val="18"/>
                <w:szCs w:val="18"/>
                <w:lang w:eastAsia="zh-CN"/>
              </w:rPr>
              <w:t>中山火炬高技术产业开发区综合行政执法局</w:t>
            </w:r>
          </w:p>
        </w:tc>
        <w:tc>
          <w:tcPr>
            <w:tcW w:w="2835" w:type="dxa"/>
            <w:tcBorders>
              <w:top w:val="nil"/>
              <w:left w:val="nil"/>
              <w:bottom w:val="single" w:color="auto" w:sz="4" w:space="0"/>
              <w:right w:val="nil"/>
            </w:tcBorders>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vAlign w:val="center"/>
          </w:tcPr>
          <w:p>
            <w:pPr>
              <w:jc w:val="center"/>
              <w:rPr>
                <w:rFonts w:hint="eastAsia"/>
                <w:sz w:val="18"/>
                <w:szCs w:val="18"/>
              </w:rPr>
            </w:pPr>
            <w:r>
              <w:rPr>
                <w:rFonts w:hint="eastAsia" w:ascii="宋体" w:hAnsi="宋体"/>
                <w:color w:val="000000"/>
                <w:kern w:val="0"/>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jc w:val="left"/>
              <w:rPr>
                <w:rFonts w:ascii="宋体" w:hAnsi="宋体"/>
                <w:color w:val="000000"/>
                <w:sz w:val="18"/>
                <w:szCs w:val="18"/>
              </w:rPr>
            </w:pP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hint="eastAsia" w:ascii="宋体" w:hAnsi="宋体" w:eastAsia="宋体"/>
                <w:color w:val="000000"/>
                <w:sz w:val="18"/>
                <w:szCs w:val="18"/>
                <w:lang w:val="en-US" w:eastAsia="zh-CN"/>
              </w:rPr>
            </w:pPr>
            <w:r>
              <w:rPr>
                <w:rFonts w:hint="eastAsia" w:ascii="宋体" w:hAnsi="宋体"/>
                <w:color w:val="000000"/>
                <w:kern w:val="0"/>
                <w:sz w:val="18"/>
                <w:szCs w:val="18"/>
                <w:lang w:val="en-US" w:eastAsia="zh-CN"/>
              </w:rPr>
              <w:t>XX</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lang w:val="en-US" w:eastAsia="zh-CN"/>
              </w:rPr>
              <w:t>XX</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lang w:val="en-US" w:eastAsia="zh-CN"/>
              </w:rPr>
              <w:t>XX</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lang w:val="en-US" w:eastAsia="zh-CN"/>
              </w:rPr>
              <w:t>XX</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lang w:val="en-US" w:eastAsia="zh-CN"/>
              </w:rPr>
              <w:t>XX</w:t>
            </w:r>
          </w:p>
        </w:tc>
        <w:tc>
          <w:tcPr>
            <w:tcW w:w="336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lang w:val="en-US" w:eastAsia="zh-CN"/>
              </w:rPr>
              <w:t>XX</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lang w:val="en-US" w:eastAsia="zh-CN"/>
              </w:rPr>
              <w:t>XX</w:t>
            </w:r>
          </w:p>
        </w:tc>
        <w:tc>
          <w:tcPr>
            <w:tcW w:w="336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lang w:val="en-US" w:eastAsia="zh-CN"/>
              </w:rPr>
              <w:t>XX</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tbl>
    <w:p>
      <w:pPr>
        <w:tabs>
          <w:tab w:val="center" w:pos="6979"/>
        </w:tabs>
        <w:ind w:firstLine="180" w:firstLineChars="100"/>
        <w:jc w:val="left"/>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7" w:name="PO_part1remark9"/>
      <w:r>
        <w:rPr>
          <w:rFonts w:hint="eastAsia" w:ascii="宋体" w:hAnsi="宋体" w:cs="宋体"/>
          <w:color w:val="000000"/>
          <w:kern w:val="0"/>
          <w:sz w:val="18"/>
          <w:szCs w:val="18"/>
          <w:lang w:bidi="ar"/>
        </w:rPr>
        <w:t xml:space="preserve"> ** </w:t>
      </w:r>
      <w:bookmarkEnd w:id="27"/>
      <w:r>
        <w:rPr>
          <w:rFonts w:hint="eastAsia" w:ascii="宋体" w:hAnsi="宋体" w:cs="宋体"/>
          <w:color w:val="000000"/>
          <w:kern w:val="0"/>
          <w:sz w:val="18"/>
          <w:szCs w:val="18"/>
          <w:lang w:bidi="ar"/>
        </w:rPr>
        <w:t xml:space="preserve"> </w:t>
      </w:r>
      <w:bookmarkEnd w:id="25"/>
    </w:p>
    <w:p>
      <w:pPr>
        <w:tabs>
          <w:tab w:val="center" w:pos="6979"/>
        </w:tabs>
        <w:ind w:firstLine="440" w:firstLineChars="100"/>
        <w:jc w:val="left"/>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28" w:name="PO_part3A1Year1"/>
      <w:r>
        <w:rPr>
          <w:rFonts w:ascii="仿宋_GB2312" w:hAnsi="仿宋_GB2312" w:eastAsia="仿宋_GB2312" w:cs="仿宋_GB2312"/>
          <w:sz w:val="32"/>
          <w:szCs w:val="32"/>
        </w:rPr>
        <w:t xml:space="preserve"> </w:t>
      </w:r>
      <w:bookmarkEnd w:id="28"/>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年本部门收入预算</w:t>
      </w:r>
      <w:r>
        <w:rPr>
          <w:rFonts w:hint="eastAsia" w:ascii="仿宋_GB2312" w:hAnsi="仿宋_GB2312" w:eastAsia="仿宋_GB2312" w:cs="仿宋_GB2312"/>
          <w:sz w:val="30"/>
          <w:szCs w:val="30"/>
          <w:lang w:val="en-US" w:eastAsia="zh-CN"/>
        </w:rPr>
        <w:t>13976.315605</w:t>
      </w:r>
      <w:r>
        <w:rPr>
          <w:rFonts w:hint="eastAsia" w:ascii="仿宋_GB2312" w:hAnsi="仿宋_GB2312" w:eastAsia="仿宋_GB2312" w:cs="仿宋_GB2312"/>
          <w:sz w:val="30"/>
          <w:szCs w:val="30"/>
        </w:rPr>
        <w:t>万元，比上年</w:t>
      </w:r>
      <w:bookmarkStart w:id="29" w:name="PO_part3A1IncAmount1"/>
      <w:r>
        <w:rPr>
          <w:rFonts w:hint="eastAsia" w:ascii="仿宋_GB2312" w:hAnsi="仿宋_GB2312" w:eastAsia="仿宋_GB2312" w:cs="仿宋_GB2312"/>
          <w:sz w:val="30"/>
          <w:szCs w:val="30"/>
        </w:rPr>
        <w:t>增加</w:t>
      </w:r>
      <w:bookmarkEnd w:id="29"/>
      <w:r>
        <w:rPr>
          <w:rFonts w:hint="eastAsia" w:ascii="仿宋_GB2312" w:hAnsi="仿宋_GB2312" w:eastAsia="仿宋_GB2312" w:cs="仿宋_GB2312"/>
          <w:sz w:val="30"/>
          <w:szCs w:val="30"/>
          <w:lang w:val="en-US" w:eastAsia="zh-CN"/>
        </w:rPr>
        <w:t>305.027905</w:t>
      </w:r>
      <w:r>
        <w:rPr>
          <w:rFonts w:hint="eastAsia" w:ascii="仿宋_GB2312" w:hAnsi="仿宋_GB2312" w:eastAsia="仿宋_GB2312" w:cs="仿宋_GB2312"/>
          <w:sz w:val="30"/>
          <w:szCs w:val="30"/>
        </w:rPr>
        <w:t>万元，</w:t>
      </w:r>
      <w:bookmarkStart w:id="30" w:name="PO_part3A1IncPercent1"/>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2.23</w:t>
      </w:r>
      <w:r>
        <w:rPr>
          <w:rFonts w:ascii="仿宋_GB2312" w:hAnsi="仿宋_GB2312" w:eastAsia="仿宋_GB2312" w:cs="仿宋_GB2312"/>
          <w:sz w:val="11"/>
          <w:szCs w:val="11"/>
        </w:rPr>
        <w:t xml:space="preserve"> </w:t>
      </w:r>
      <w:bookmarkEnd w:id="30"/>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我局</w:t>
      </w:r>
      <w:r>
        <w:rPr>
          <w:rFonts w:hint="eastAsia" w:ascii="仿宋_GB2312" w:hAnsi="仿宋_GB2312" w:eastAsia="仿宋_GB2312" w:cs="仿宋_GB2312"/>
          <w:sz w:val="30"/>
          <w:szCs w:val="30"/>
          <w:highlight w:val="none"/>
          <w:lang w:eastAsia="zh-CN"/>
        </w:rPr>
        <w:t>增加了一个孖涌项目，预算经费</w:t>
      </w:r>
      <w:r>
        <w:rPr>
          <w:rFonts w:hint="eastAsia" w:ascii="仿宋_GB2312" w:hAnsi="仿宋_GB2312" w:eastAsia="仿宋_GB2312" w:cs="仿宋_GB2312"/>
          <w:sz w:val="30"/>
          <w:szCs w:val="30"/>
          <w:highlight w:val="none"/>
          <w:lang w:val="en-US" w:eastAsia="zh-CN"/>
        </w:rPr>
        <w:t>356万元</w:t>
      </w:r>
      <w:r>
        <w:rPr>
          <w:rFonts w:hint="eastAsia" w:ascii="仿宋_GB2312" w:hAnsi="仿宋_GB2312" w:eastAsia="仿宋_GB2312" w:cs="仿宋_GB2312"/>
          <w:sz w:val="30"/>
          <w:szCs w:val="30"/>
          <w:highlight w:val="none"/>
        </w:rPr>
        <w:t>；支出预算</w:t>
      </w:r>
      <w:bookmarkStart w:id="31" w:name="PO_part3A1Amount2"/>
      <w:r>
        <w:rPr>
          <w:rFonts w:hint="eastAsia" w:ascii="仿宋_GB2312" w:hAnsi="仿宋_GB2312" w:eastAsia="仿宋_GB2312" w:cs="仿宋_GB2312"/>
          <w:sz w:val="30"/>
          <w:szCs w:val="30"/>
          <w:highlight w:val="none"/>
          <w:lang w:val="en-US" w:eastAsia="zh-CN"/>
        </w:rPr>
        <w:t>13976.315605</w:t>
      </w:r>
      <w:r>
        <w:rPr>
          <w:rFonts w:ascii="仿宋_GB2312" w:hAnsi="仿宋_GB2312" w:eastAsia="仿宋_GB2312" w:cs="仿宋_GB2312"/>
          <w:sz w:val="11"/>
          <w:szCs w:val="11"/>
          <w:highlight w:val="none"/>
        </w:rPr>
        <w:t xml:space="preserve"> </w:t>
      </w:r>
      <w:bookmarkEnd w:id="31"/>
      <w:r>
        <w:rPr>
          <w:rFonts w:hint="eastAsia" w:ascii="仿宋_GB2312" w:hAnsi="仿宋_GB2312" w:eastAsia="仿宋_GB2312" w:cs="仿宋_GB2312"/>
          <w:sz w:val="30"/>
          <w:szCs w:val="30"/>
          <w:highlight w:val="none"/>
        </w:rPr>
        <w:t>万元，比上年</w:t>
      </w:r>
      <w:bookmarkStart w:id="32" w:name="PO_part3A1IncAmount2"/>
      <w:r>
        <w:rPr>
          <w:rFonts w:hint="eastAsia" w:ascii="仿宋_GB2312" w:hAnsi="仿宋_GB2312" w:eastAsia="仿宋_GB2312" w:cs="仿宋_GB2312"/>
          <w:sz w:val="30"/>
          <w:szCs w:val="30"/>
          <w:highlight w:val="none"/>
        </w:rPr>
        <w:t>增加</w:t>
      </w:r>
      <w:r>
        <w:rPr>
          <w:rFonts w:hint="eastAsia" w:ascii="仿宋_GB2312" w:hAnsi="仿宋_GB2312" w:eastAsia="仿宋_GB2312" w:cs="仿宋_GB2312"/>
          <w:sz w:val="30"/>
          <w:szCs w:val="30"/>
          <w:highlight w:val="none"/>
          <w:lang w:val="en-US" w:eastAsia="zh-CN"/>
        </w:rPr>
        <w:t>305.027905</w:t>
      </w:r>
      <w:r>
        <w:rPr>
          <w:rFonts w:ascii="仿宋_GB2312" w:hAnsi="仿宋_GB2312" w:eastAsia="仿宋_GB2312" w:cs="仿宋_GB2312"/>
          <w:sz w:val="11"/>
          <w:szCs w:val="11"/>
          <w:highlight w:val="none"/>
        </w:rPr>
        <w:t xml:space="preserve"> </w:t>
      </w:r>
      <w:bookmarkEnd w:id="32"/>
      <w:r>
        <w:rPr>
          <w:rFonts w:hint="eastAsia" w:ascii="仿宋_GB2312" w:hAnsi="仿宋_GB2312" w:eastAsia="仿宋_GB2312" w:cs="仿宋_GB2312"/>
          <w:sz w:val="30"/>
          <w:szCs w:val="30"/>
          <w:highlight w:val="none"/>
        </w:rPr>
        <w:t>万元，</w:t>
      </w:r>
      <w:bookmarkStart w:id="33" w:name="PO_part3A1IncPercent2"/>
      <w:r>
        <w:rPr>
          <w:rFonts w:hint="eastAsia" w:ascii="仿宋_GB2312" w:hAnsi="仿宋_GB2312" w:eastAsia="仿宋_GB2312" w:cs="仿宋_GB2312"/>
          <w:sz w:val="30"/>
          <w:szCs w:val="30"/>
          <w:highlight w:val="none"/>
        </w:rPr>
        <w:t>增长</w:t>
      </w:r>
      <w:r>
        <w:rPr>
          <w:rFonts w:hint="eastAsia" w:ascii="仿宋_GB2312" w:hAnsi="仿宋_GB2312" w:eastAsia="仿宋_GB2312" w:cs="仿宋_GB2312"/>
          <w:sz w:val="30"/>
          <w:szCs w:val="30"/>
          <w:highlight w:val="none"/>
          <w:lang w:val="en-US" w:eastAsia="zh-CN"/>
        </w:rPr>
        <w:t>2.23</w:t>
      </w:r>
      <w:r>
        <w:rPr>
          <w:rFonts w:ascii="仿宋_GB2312" w:hAnsi="仿宋_GB2312" w:eastAsia="仿宋_GB2312" w:cs="仿宋_GB2312"/>
          <w:sz w:val="11"/>
          <w:szCs w:val="11"/>
          <w:highlight w:val="none"/>
        </w:rPr>
        <w:t xml:space="preserve"> </w:t>
      </w:r>
      <w:bookmarkEnd w:id="33"/>
      <w:r>
        <w:rPr>
          <w:rFonts w:hint="eastAsia" w:ascii="仿宋_GB2312" w:hAnsi="仿宋_GB2312" w:eastAsia="仿宋_GB2312" w:cs="仿宋_GB2312"/>
          <w:sz w:val="30"/>
          <w:szCs w:val="30"/>
          <w:highlight w:val="none"/>
        </w:rPr>
        <w:t>%，主要原因是</w:t>
      </w:r>
      <w:r>
        <w:rPr>
          <w:rFonts w:hint="eastAsia" w:ascii="仿宋_GB2312" w:hAnsi="仿宋_GB2312" w:eastAsia="仿宋_GB2312" w:cs="仿宋_GB2312"/>
          <w:sz w:val="30"/>
          <w:szCs w:val="30"/>
          <w:lang w:eastAsia="zh-CN"/>
        </w:rPr>
        <w:t>我局</w:t>
      </w:r>
      <w:r>
        <w:rPr>
          <w:rFonts w:hint="eastAsia" w:ascii="仿宋_GB2312" w:hAnsi="仿宋_GB2312" w:eastAsia="仿宋_GB2312" w:cs="仿宋_GB2312"/>
          <w:sz w:val="30"/>
          <w:szCs w:val="30"/>
          <w:highlight w:val="none"/>
          <w:lang w:eastAsia="zh-CN"/>
        </w:rPr>
        <w:t>增加了一个孖涌项目，预算经费</w:t>
      </w:r>
      <w:r>
        <w:rPr>
          <w:rFonts w:hint="eastAsia" w:ascii="仿宋_GB2312" w:hAnsi="仿宋_GB2312" w:eastAsia="仿宋_GB2312" w:cs="仿宋_GB2312"/>
          <w:sz w:val="30"/>
          <w:szCs w:val="30"/>
          <w:highlight w:val="none"/>
          <w:lang w:val="en-US" w:eastAsia="zh-CN"/>
        </w:rPr>
        <w:t>356万元</w:t>
      </w:r>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年本部门财政拨款安排“三公”经费</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万元，比上年</w:t>
      </w:r>
      <w:bookmarkStart w:id="34" w:name="PO_part3A2IncAmount1"/>
      <w:r>
        <w:rPr>
          <w:rFonts w:hint="eastAsia" w:ascii="仿宋_GB2312" w:hAnsi="仿宋_GB2312" w:eastAsia="仿宋_GB2312" w:cs="仿宋_GB2312"/>
          <w:sz w:val="30"/>
          <w:szCs w:val="30"/>
        </w:rPr>
        <w:t>增加</w:t>
      </w:r>
      <w:bookmarkEnd w:id="34"/>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万元，</w:t>
      </w:r>
      <w:bookmarkStart w:id="35" w:name="PO_part3A2IncPercent1"/>
      <w:r>
        <w:rPr>
          <w:rFonts w:hint="eastAsia" w:ascii="仿宋_GB2312" w:hAnsi="仿宋_GB2312" w:eastAsia="仿宋_GB2312" w:cs="仿宋_GB2312"/>
          <w:sz w:val="30"/>
          <w:szCs w:val="30"/>
        </w:rPr>
        <w:t>增长</w:t>
      </w:r>
      <w:bookmarkEnd w:id="35"/>
      <w:r>
        <w:rPr>
          <w:rFonts w:hint="eastAsia" w:ascii="仿宋_GB2312" w:hAnsi="仿宋_GB2312" w:eastAsia="仿宋_GB2312" w:cs="仿宋_GB2312"/>
          <w:sz w:val="30"/>
          <w:szCs w:val="30"/>
          <w:lang w:val="en-US" w:eastAsia="zh-CN"/>
        </w:rPr>
        <w:t>6.16</w:t>
      </w:r>
      <w:r>
        <w:rPr>
          <w:rFonts w:hint="eastAsia" w:ascii="仿宋_GB2312" w:hAnsi="仿宋_GB2312" w:eastAsia="仿宋_GB2312" w:cs="仿宋_GB2312"/>
          <w:sz w:val="30"/>
          <w:szCs w:val="30"/>
        </w:rPr>
        <w:t>%，主要原因是</w:t>
      </w:r>
      <w:bookmarkStart w:id="36" w:name="PO_part3A2IncReason1"/>
      <w:r>
        <w:rPr>
          <w:rFonts w:hint="eastAsia" w:ascii="仿宋_GB2312" w:hAnsi="仿宋_GB2312" w:eastAsia="仿宋_GB2312" w:cs="仿宋_GB2312"/>
          <w:sz w:val="30"/>
          <w:szCs w:val="30"/>
          <w:lang w:eastAsia="zh-CN"/>
        </w:rPr>
        <w:t>公务接待费减少</w:t>
      </w:r>
      <w:r>
        <w:rPr>
          <w:rFonts w:hint="eastAsia" w:ascii="仿宋_GB2312" w:hAnsi="仿宋_GB2312" w:eastAsia="仿宋_GB2312" w:cs="仿宋_GB2312"/>
          <w:sz w:val="30"/>
          <w:szCs w:val="30"/>
          <w:lang w:val="en-US" w:eastAsia="zh-CN"/>
        </w:rPr>
        <w:t>0.2万元，公务用车运行维护费增加2万元</w:t>
      </w:r>
      <w:r>
        <w:rPr>
          <w:rFonts w:ascii="仿宋_GB2312" w:hAnsi="仿宋_GB2312" w:eastAsia="仿宋_GB2312" w:cs="仿宋_GB2312"/>
          <w:sz w:val="11"/>
          <w:szCs w:val="11"/>
        </w:rPr>
        <w:t xml:space="preserve"> </w:t>
      </w:r>
      <w:bookmarkEnd w:id="36"/>
      <w:r>
        <w:rPr>
          <w:rFonts w:hint="eastAsia" w:ascii="仿宋_GB2312" w:hAnsi="仿宋_GB2312" w:eastAsia="仿宋_GB2312" w:cs="仿宋_GB2312"/>
          <w:sz w:val="30"/>
          <w:szCs w:val="30"/>
        </w:rPr>
        <w:t>。其中：因公出国（境）费</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w:t>
      </w:r>
      <w:bookmarkStart w:id="37" w:name="PO_part3A2IncReason2"/>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11"/>
          <w:szCs w:val="11"/>
        </w:rPr>
        <w:t xml:space="preserve"> </w:t>
      </w:r>
      <w:bookmarkEnd w:id="37"/>
      <w:r>
        <w:rPr>
          <w:rFonts w:hint="eastAsia" w:ascii="仿宋_GB2312" w:hAnsi="仿宋_GB2312" w:eastAsia="仿宋_GB2312" w:cs="仿宋_GB2312"/>
          <w:sz w:val="30"/>
          <w:szCs w:val="30"/>
        </w:rPr>
        <w:t>；公务用车购置及运行费</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万元（公务用车购置费</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万元，公务用车运行维护费</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万元），比上年</w:t>
      </w:r>
      <w:bookmarkStart w:id="38" w:name="PO_part3A2IncAmount3"/>
      <w:r>
        <w:rPr>
          <w:rFonts w:hint="eastAsia" w:ascii="仿宋_GB2312" w:hAnsi="仿宋_GB2312" w:eastAsia="仿宋_GB2312" w:cs="仿宋_GB2312"/>
          <w:sz w:val="30"/>
          <w:szCs w:val="30"/>
        </w:rPr>
        <w:t>增加</w:t>
      </w:r>
      <w:bookmarkEnd w:id="38"/>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万元，</w:t>
      </w:r>
      <w:bookmarkStart w:id="39" w:name="PO_part3A2IncPercent3"/>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7.14</w:t>
      </w:r>
      <w:r>
        <w:rPr>
          <w:rFonts w:ascii="仿宋_GB2312" w:hAnsi="仿宋_GB2312" w:eastAsia="仿宋_GB2312" w:cs="仿宋_GB2312"/>
          <w:sz w:val="11"/>
          <w:szCs w:val="11"/>
        </w:rPr>
        <w:t xml:space="preserve"> </w:t>
      </w:r>
      <w:bookmarkEnd w:id="39"/>
      <w:r>
        <w:rPr>
          <w:rFonts w:hint="eastAsia" w:ascii="仿宋_GB2312" w:hAnsi="仿宋_GB2312" w:eastAsia="仿宋_GB2312" w:cs="仿宋_GB2312"/>
          <w:sz w:val="30"/>
          <w:szCs w:val="30"/>
        </w:rPr>
        <w:t>%，主要原因是</w:t>
      </w:r>
      <w:bookmarkStart w:id="40" w:name="PO_part3A2IncReason3"/>
      <w:r>
        <w:rPr>
          <w:rFonts w:hint="eastAsia" w:ascii="仿宋_GB2312" w:hAnsi="仿宋_GB2312" w:eastAsia="仿宋_GB2312" w:cs="仿宋_GB2312"/>
          <w:sz w:val="30"/>
          <w:szCs w:val="30"/>
          <w:lang w:eastAsia="zh-CN"/>
        </w:rPr>
        <w:t>公务车使用年限久，预计维修维护费要比去年增加</w:t>
      </w:r>
      <w:r>
        <w:rPr>
          <w:rFonts w:hint="eastAsia" w:ascii="仿宋_GB2312" w:hAnsi="仿宋_GB2312" w:eastAsia="仿宋_GB2312" w:cs="仿宋_GB2312"/>
          <w:sz w:val="11"/>
          <w:szCs w:val="11"/>
        </w:rPr>
        <w:t xml:space="preserve"> </w:t>
      </w:r>
      <w:bookmarkEnd w:id="40"/>
      <w:r>
        <w:rPr>
          <w:rFonts w:hint="eastAsia" w:ascii="仿宋_GB2312" w:hAnsi="仿宋_GB2312" w:eastAsia="仿宋_GB2312" w:cs="仿宋_GB2312"/>
          <w:sz w:val="30"/>
          <w:szCs w:val="30"/>
        </w:rPr>
        <w:t>；公务接待费</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万元，比上年</w:t>
      </w:r>
      <w:bookmarkStart w:id="41" w:name="PO_part3A2IncAmount4"/>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0.2</w:t>
      </w:r>
      <w:r>
        <w:rPr>
          <w:rFonts w:ascii="仿宋_GB2312" w:hAnsi="仿宋_GB2312" w:eastAsia="仿宋_GB2312" w:cs="仿宋_GB2312"/>
          <w:sz w:val="11"/>
          <w:szCs w:val="11"/>
        </w:rPr>
        <w:t xml:space="preserve"> </w:t>
      </w:r>
      <w:bookmarkEnd w:id="41"/>
      <w:r>
        <w:rPr>
          <w:rFonts w:hint="eastAsia" w:ascii="仿宋_GB2312" w:hAnsi="仿宋_GB2312" w:eastAsia="仿宋_GB2312" w:cs="仿宋_GB2312"/>
          <w:sz w:val="30"/>
          <w:szCs w:val="30"/>
        </w:rPr>
        <w:t>万元，</w:t>
      </w:r>
      <w:bookmarkStart w:id="42" w:name="PO_part3A2IncPercent4"/>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en-US" w:eastAsia="zh-CN"/>
        </w:rPr>
        <w:t>16.67</w:t>
      </w:r>
      <w:r>
        <w:rPr>
          <w:rFonts w:ascii="仿宋_GB2312" w:hAnsi="仿宋_GB2312" w:eastAsia="仿宋_GB2312" w:cs="仿宋_GB2312"/>
          <w:sz w:val="11"/>
          <w:szCs w:val="11"/>
        </w:rPr>
        <w:t xml:space="preserve"> </w:t>
      </w:r>
      <w:bookmarkEnd w:id="42"/>
      <w:r>
        <w:rPr>
          <w:rFonts w:hint="eastAsia" w:ascii="仿宋_GB2312" w:hAnsi="仿宋_GB2312" w:eastAsia="仿宋_GB2312" w:cs="仿宋_GB2312"/>
          <w:sz w:val="30"/>
          <w:szCs w:val="30"/>
        </w:rPr>
        <w:t>%，主要原因是</w:t>
      </w:r>
      <w:bookmarkStart w:id="43" w:name="PO_part3A2IncReason4"/>
      <w:r>
        <w:rPr>
          <w:rFonts w:hint="eastAsia" w:ascii="仿宋_GB2312" w:hAnsi="仿宋_GB2312" w:eastAsia="仿宋_GB2312" w:cs="仿宋_GB2312"/>
          <w:sz w:val="30"/>
          <w:szCs w:val="30"/>
          <w:lang w:eastAsia="zh-CN"/>
        </w:rPr>
        <w:t>根据去年预算经费使用情况，预计今年公务接待活动减少</w:t>
      </w:r>
      <w:r>
        <w:rPr>
          <w:rFonts w:hint="eastAsia" w:ascii="仿宋_GB2312" w:hAnsi="仿宋_GB2312" w:eastAsia="仿宋_GB2312" w:cs="仿宋_GB2312"/>
          <w:sz w:val="30"/>
          <w:szCs w:val="30"/>
        </w:rPr>
        <w:t xml:space="preserve"> </w:t>
      </w:r>
      <w:bookmarkEnd w:id="43"/>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bookmarkStart w:id="44" w:name="PO_part3A3Year1"/>
      <w:r>
        <w:rPr>
          <w:rFonts w:hint="eastAsia" w:ascii="仿宋_GB2312" w:hAnsi="仿宋_GB2312" w:eastAsia="仿宋_GB2312" w:cs="仿宋_GB2312"/>
          <w:sz w:val="30"/>
          <w:szCs w:val="30"/>
          <w:lang w:val="en-US" w:eastAsia="zh-CN"/>
        </w:rPr>
        <w:t>2021</w:t>
      </w:r>
      <w:r>
        <w:rPr>
          <w:rFonts w:ascii="仿宋_GB2312" w:hAnsi="仿宋_GB2312" w:eastAsia="仿宋_GB2312" w:cs="仿宋_GB2312"/>
          <w:sz w:val="11"/>
          <w:szCs w:val="11"/>
        </w:rPr>
        <w:t xml:space="preserve"> </w:t>
      </w:r>
      <w:bookmarkEnd w:id="44"/>
      <w:r>
        <w:rPr>
          <w:rFonts w:hint="eastAsia" w:ascii="仿宋_GB2312" w:hAnsi="仿宋_GB2312" w:eastAsia="仿宋_GB2312" w:cs="仿宋_GB2312"/>
          <w:sz w:val="30"/>
          <w:szCs w:val="30"/>
        </w:rPr>
        <w:t>年，本部门机关运行经费安排</w:t>
      </w:r>
      <w:r>
        <w:rPr>
          <w:rFonts w:hint="eastAsia" w:ascii="仿宋_GB2312" w:hAnsi="仿宋_GB2312" w:eastAsia="仿宋_GB2312" w:cs="仿宋_GB2312"/>
          <w:sz w:val="30"/>
          <w:szCs w:val="30"/>
          <w:lang w:val="en-US" w:eastAsia="zh-CN"/>
        </w:rPr>
        <w:t>616.829</w:t>
      </w:r>
      <w:r>
        <w:rPr>
          <w:rFonts w:hint="eastAsia" w:ascii="仿宋_GB2312" w:hAnsi="仿宋_GB2312" w:eastAsia="仿宋_GB2312" w:cs="仿宋_GB2312"/>
          <w:sz w:val="30"/>
          <w:szCs w:val="30"/>
        </w:rPr>
        <w:t>万元，比上年</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30.71</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4.74</w:t>
      </w:r>
      <w:r>
        <w:rPr>
          <w:rFonts w:hint="eastAsia" w:ascii="仿宋_GB2312" w:hAnsi="仿宋_GB2312" w:eastAsia="仿宋_GB2312" w:cs="仿宋_GB2312"/>
          <w:sz w:val="30"/>
          <w:szCs w:val="30"/>
        </w:rPr>
        <w:t>%，主要原因是</w:t>
      </w:r>
      <w:bookmarkStart w:id="45" w:name="PO_part3A3IncReason1"/>
      <w:r>
        <w:rPr>
          <w:rFonts w:hint="eastAsia" w:ascii="仿宋_GB2312" w:hAnsi="仿宋_GB2312" w:eastAsia="仿宋_GB2312" w:cs="仿宋_GB2312"/>
          <w:sz w:val="30"/>
          <w:szCs w:val="30"/>
          <w:lang w:eastAsia="zh-CN"/>
        </w:rPr>
        <w:t>专用材料费、</w:t>
      </w:r>
      <w:r>
        <w:rPr>
          <w:rFonts w:hint="eastAsia" w:ascii="仿宋_GB2312" w:hAnsi="仿宋_GB2312" w:eastAsia="仿宋_GB2312" w:cs="仿宋_GB2312"/>
          <w:sz w:val="30"/>
          <w:szCs w:val="30"/>
        </w:rPr>
        <w:t>办公设备购置、信息网络及软件购置更新</w:t>
      </w:r>
      <w:r>
        <w:rPr>
          <w:rFonts w:hint="eastAsia" w:ascii="仿宋_GB2312" w:hAnsi="仿宋_GB2312" w:eastAsia="仿宋_GB2312" w:cs="仿宋_GB2312"/>
          <w:sz w:val="30"/>
          <w:szCs w:val="30"/>
          <w:lang w:eastAsia="zh-CN"/>
        </w:rPr>
        <w:t>这三个经济科目减少了。</w:t>
      </w:r>
      <w:r>
        <w:rPr>
          <w:rFonts w:hint="eastAsia" w:ascii="仿宋_GB2312" w:hAnsi="仿宋_GB2312" w:eastAsia="仿宋_GB2312" w:cs="仿宋_GB2312"/>
          <w:sz w:val="30"/>
          <w:szCs w:val="30"/>
        </w:rPr>
        <w:t xml:space="preserve"> </w:t>
      </w:r>
      <w:bookmarkEnd w:id="45"/>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highlight w:val="none"/>
        </w:rPr>
        <w:t xml:space="preserve">  </w:t>
      </w:r>
      <w:bookmarkStart w:id="46" w:name="PO_part3A4Year1"/>
      <w:r>
        <w:rPr>
          <w:rFonts w:ascii="仿宋_GB2312" w:hAnsi="仿宋_GB2312" w:eastAsia="仿宋_GB2312" w:cs="仿宋_GB2312"/>
          <w:sz w:val="30"/>
          <w:szCs w:val="30"/>
          <w:highlight w:val="none"/>
        </w:rPr>
        <w:t xml:space="preserve"> </w:t>
      </w:r>
      <w:bookmarkEnd w:id="46"/>
      <w:r>
        <w:rPr>
          <w:rFonts w:hint="eastAsia" w:ascii="仿宋_GB2312" w:hAnsi="仿宋_GB2312" w:eastAsia="仿宋_GB2312" w:cs="仿宋_GB2312"/>
          <w:sz w:val="30"/>
          <w:szCs w:val="30"/>
          <w:highlight w:val="none"/>
          <w:lang w:val="en-US" w:eastAsia="zh-CN"/>
        </w:rPr>
        <w:t>2021</w:t>
      </w:r>
      <w:r>
        <w:rPr>
          <w:rFonts w:hint="eastAsia" w:ascii="仿宋_GB2312" w:hAnsi="仿宋_GB2312" w:eastAsia="仿宋_GB2312" w:cs="仿宋_GB2312"/>
          <w:sz w:val="30"/>
          <w:szCs w:val="30"/>
          <w:highlight w:val="none"/>
        </w:rPr>
        <w:t>年本部门政府采购安排</w:t>
      </w:r>
      <w:r>
        <w:rPr>
          <w:rFonts w:hint="eastAsia" w:ascii="仿宋_GB2312" w:hAnsi="仿宋_GB2312" w:eastAsia="仿宋_GB2312" w:cs="仿宋_GB2312"/>
          <w:sz w:val="30"/>
          <w:szCs w:val="30"/>
          <w:highlight w:val="none"/>
          <w:lang w:val="en-US" w:eastAsia="zh-CN"/>
        </w:rPr>
        <w:t>1789.101905</w:t>
      </w:r>
      <w:r>
        <w:rPr>
          <w:rFonts w:hint="eastAsia" w:ascii="仿宋_GB2312" w:hAnsi="仿宋_GB2312" w:eastAsia="仿宋_GB2312" w:cs="仿宋_GB2312"/>
          <w:sz w:val="30"/>
          <w:szCs w:val="30"/>
          <w:highlight w:val="none"/>
        </w:rPr>
        <w:t>万元，其中：货物类采购预算</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rPr>
        <w:t>万元，工程类采购预算</w:t>
      </w:r>
      <w:r>
        <w:rPr>
          <w:rFonts w:hint="eastAsia" w:ascii="仿宋_GB2312" w:hAnsi="仿宋_GB2312" w:eastAsia="仿宋_GB2312" w:cs="仿宋_GB2312"/>
          <w:sz w:val="30"/>
          <w:szCs w:val="30"/>
          <w:highlight w:val="none"/>
          <w:lang w:val="en-US" w:eastAsia="zh-CN"/>
        </w:rPr>
        <w:t>635</w:t>
      </w:r>
      <w:r>
        <w:rPr>
          <w:rFonts w:hint="eastAsia" w:ascii="仿宋_GB2312" w:hAnsi="仿宋_GB2312" w:eastAsia="仿宋_GB2312" w:cs="仿宋_GB2312"/>
          <w:sz w:val="30"/>
          <w:szCs w:val="30"/>
          <w:highlight w:val="none"/>
        </w:rPr>
        <w:t>万元，服务类采购预算</w:t>
      </w:r>
      <w:r>
        <w:rPr>
          <w:rFonts w:hint="eastAsia" w:ascii="仿宋_GB2312" w:hAnsi="仿宋_GB2312" w:eastAsia="仿宋_GB2312" w:cs="仿宋_GB2312"/>
          <w:sz w:val="30"/>
          <w:szCs w:val="30"/>
          <w:highlight w:val="none"/>
          <w:lang w:val="en-US" w:eastAsia="zh-CN"/>
        </w:rPr>
        <w:t>1154.101905</w:t>
      </w:r>
      <w:r>
        <w:rPr>
          <w:rFonts w:hint="eastAsia" w:ascii="仿宋_GB2312" w:hAnsi="仿宋_GB2312" w:eastAsia="仿宋_GB2312" w:cs="仿宋_GB2312"/>
          <w:sz w:val="30"/>
          <w:szCs w:val="30"/>
          <w:highlight w:val="none"/>
        </w:rPr>
        <w:t>万元等。</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0"/>
          <w:szCs w:val="30"/>
        </w:rPr>
        <w:t>截至</w:t>
      </w:r>
      <w:bookmarkStart w:id="47" w:name="PO_part3A5Year1"/>
      <w:r>
        <w:rPr>
          <w:rFonts w:hint="eastAsia" w:ascii="仿宋_GB2312" w:hAnsi="仿宋_GB2312" w:eastAsia="仿宋_GB2312" w:cs="仿宋_GB2312"/>
          <w:sz w:val="30"/>
          <w:szCs w:val="30"/>
          <w:lang w:val="en-US" w:eastAsia="zh-CN"/>
        </w:rPr>
        <w:t>2020</w:t>
      </w:r>
      <w:r>
        <w:rPr>
          <w:rFonts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年</w:t>
      </w:r>
      <w:bookmarkStart w:id="48" w:name="PO_part3A5Month1"/>
      <w:r>
        <w:rPr>
          <w:rFonts w:hint="eastAsia" w:ascii="仿宋_GB2312" w:hAnsi="仿宋_GB2312" w:eastAsia="仿宋_GB2312" w:cs="仿宋_GB2312"/>
          <w:sz w:val="30"/>
          <w:szCs w:val="30"/>
          <w:lang w:val="en-US" w:eastAsia="zh-CN"/>
        </w:rPr>
        <w:t>12</w:t>
      </w:r>
      <w:r>
        <w:rPr>
          <w:rFonts w:ascii="仿宋_GB2312" w:hAnsi="仿宋_GB2312" w:eastAsia="仿宋_GB2312" w:cs="仿宋_GB2312"/>
          <w:sz w:val="11"/>
          <w:szCs w:val="11"/>
        </w:rPr>
        <w:t xml:space="preserve"> </w:t>
      </w:r>
      <w:bookmarkEnd w:id="48"/>
      <w:r>
        <w:rPr>
          <w:rFonts w:hint="eastAsia" w:ascii="仿宋_GB2312" w:hAnsi="仿宋_GB2312" w:eastAsia="仿宋_GB2312" w:cs="仿宋_GB2312"/>
          <w:sz w:val="30"/>
          <w:szCs w:val="30"/>
        </w:rPr>
        <w:t>月</w:t>
      </w:r>
      <w:bookmarkStart w:id="49" w:name="PO_part3A5Date1"/>
      <w:r>
        <w:rPr>
          <w:rFonts w:hint="eastAsia" w:ascii="仿宋_GB2312" w:hAnsi="仿宋_GB2312" w:eastAsia="仿宋_GB2312" w:cs="仿宋_GB2312"/>
          <w:sz w:val="30"/>
          <w:szCs w:val="30"/>
          <w:lang w:val="en-US" w:eastAsia="zh-CN"/>
        </w:rPr>
        <w:t>31</w:t>
      </w:r>
      <w:r>
        <w:rPr>
          <w:rFonts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日，本部门固定资产金额</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eastAsia="zh-CN"/>
        </w:rPr>
        <w:t>1340.945874</w:t>
      </w:r>
      <w:r>
        <w:rPr>
          <w:rFonts w:hint="eastAsia" w:ascii="仿宋_GB2312" w:hAnsi="仿宋_GB2312" w:eastAsia="仿宋_GB2312" w:cs="仿宋_GB2312"/>
          <w:sz w:val="30"/>
          <w:szCs w:val="30"/>
        </w:rPr>
        <w:t>万元，分布构成情况为：房屋</w:t>
      </w:r>
      <w:bookmarkStart w:id="50" w:name="PO_part3A5Sqace1"/>
      <w:r>
        <w:rPr>
          <w:rFonts w:hint="eastAsia" w:ascii="仿宋_GB2312" w:hAnsi="仿宋_GB2312" w:eastAsia="仿宋_GB2312" w:cs="仿宋_GB2312"/>
          <w:sz w:val="30"/>
          <w:szCs w:val="30"/>
          <w:lang w:val="en-US" w:eastAsia="zh-CN"/>
        </w:rPr>
        <w:t>5500</w:t>
      </w:r>
      <w:r>
        <w:rPr>
          <w:rFonts w:ascii="仿宋_GB2312" w:hAnsi="仿宋_GB2312" w:eastAsia="仿宋_GB2312" w:cs="仿宋_GB2312"/>
          <w:sz w:val="11"/>
          <w:szCs w:val="11"/>
        </w:rPr>
        <w:t xml:space="preserve"> </w:t>
      </w:r>
      <w:bookmarkEnd w:id="50"/>
      <w:r>
        <w:rPr>
          <w:rFonts w:hint="eastAsia" w:ascii="仿宋_GB2312" w:hAnsi="仿宋_GB2312" w:eastAsia="仿宋_GB2312" w:cs="仿宋_GB2312"/>
          <w:sz w:val="30"/>
          <w:szCs w:val="30"/>
        </w:rPr>
        <w:t>平方米，车辆</w:t>
      </w:r>
      <w:bookmarkStart w:id="51" w:name="PO_part3A5Car2"/>
      <w:r>
        <w:rPr>
          <w:rFonts w:hint="eastAsia" w:ascii="仿宋_GB2312" w:hAnsi="仿宋_GB2312" w:eastAsia="仿宋_GB2312" w:cs="仿宋_GB2312"/>
          <w:sz w:val="30"/>
          <w:szCs w:val="30"/>
          <w:lang w:val="en-US" w:eastAsia="zh-CN"/>
        </w:rPr>
        <w:t>15</w:t>
      </w:r>
      <w:r>
        <w:rPr>
          <w:rFonts w:ascii="仿宋_GB2312" w:hAnsi="仿宋_GB2312" w:eastAsia="仿宋_GB2312" w:cs="仿宋_GB2312"/>
          <w:sz w:val="11"/>
          <w:szCs w:val="11"/>
        </w:rPr>
        <w:t xml:space="preserve"> </w:t>
      </w:r>
      <w:bookmarkEnd w:id="51"/>
      <w:r>
        <w:rPr>
          <w:rFonts w:hint="eastAsia" w:ascii="仿宋_GB2312" w:hAnsi="仿宋_GB2312" w:eastAsia="仿宋_GB2312" w:cs="仿宋_GB2312"/>
          <w:sz w:val="30"/>
          <w:szCs w:val="30"/>
        </w:rPr>
        <w:t>辆，单价在100万元以上的设备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台等。本年度拟购置固定资产</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52" w:name="PO_part3A6Year1"/>
      <w:r>
        <w:rPr>
          <w:rFonts w:hint="eastAsia" w:ascii="仿宋_GB2312" w:hAnsi="仿宋_GB2312" w:eastAsia="仿宋_GB2312" w:cs="仿宋_GB2312"/>
          <w:sz w:val="32"/>
          <w:szCs w:val="32"/>
        </w:rPr>
        <w:t xml:space="preserve"> </w:t>
      </w:r>
      <w:bookmarkEnd w:id="52"/>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2"/>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909"/>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909" w:type="dxa"/>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预算数</w:t>
            </w:r>
          </w:p>
        </w:tc>
        <w:tc>
          <w:tcPr>
            <w:tcW w:w="6239" w:type="dxa"/>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40" w:type="dxa"/>
            <w:vAlign w:val="top"/>
          </w:tcPr>
          <w:p>
            <w:pPr>
              <w:jc w:val="center"/>
            </w:pPr>
            <w:r>
              <w:rPr>
                <w:rFonts w:hint="eastAsia" w:ascii="宋体" w:hAnsi="宋体" w:cs="宋体"/>
                <w:color w:val="000000"/>
                <w:sz w:val="20"/>
                <w:szCs w:val="20"/>
              </w:rPr>
              <w:t>2021年便民服务安置点管理项目</w:t>
            </w:r>
          </w:p>
        </w:tc>
        <w:tc>
          <w:tcPr>
            <w:tcW w:w="909" w:type="dxa"/>
            <w:vAlign w:val="top"/>
          </w:tcPr>
          <w:p>
            <w:pPr>
              <w:jc w:val="center"/>
              <w:rPr>
                <w:rFonts w:hint="eastAsia" w:eastAsia="宋体"/>
                <w:lang w:val="en-US" w:eastAsia="zh-CN"/>
              </w:rPr>
            </w:pPr>
            <w:r>
              <w:rPr>
                <w:rFonts w:hint="eastAsia" w:ascii="宋体" w:hAnsi="宋体" w:cs="宋体"/>
                <w:color w:val="000000"/>
                <w:sz w:val="20"/>
                <w:szCs w:val="20"/>
                <w:lang w:val="en-US" w:eastAsia="zh-CN"/>
              </w:rPr>
              <w:t>93.13万元</w:t>
            </w:r>
          </w:p>
        </w:tc>
        <w:tc>
          <w:tcPr>
            <w:tcW w:w="6239" w:type="dxa"/>
            <w:vAlign w:val="top"/>
          </w:tcPr>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整体绩效目标：</w:t>
            </w:r>
            <w:r>
              <w:rPr>
                <w:rFonts w:hint="eastAsia" w:ascii="宋体" w:hAnsi="宋体" w:cs="宋体"/>
                <w:color w:val="000000"/>
                <w:sz w:val="20"/>
                <w:szCs w:val="20"/>
              </w:rPr>
              <w:t>通过设立便民服务安置点对流动摊贩进行安置，并进行规范化管理</w:t>
            </w:r>
            <w:r>
              <w:rPr>
                <w:rFonts w:hint="eastAsia" w:ascii="宋体" w:hAnsi="宋体" w:cs="宋体"/>
                <w:color w:val="000000"/>
                <w:sz w:val="20"/>
                <w:szCs w:val="20"/>
                <w:lang w:eastAsia="zh-CN"/>
              </w:rPr>
              <w:t>；</w:t>
            </w:r>
          </w:p>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eastAsia="zh-CN"/>
              </w:rPr>
              <w:t>数量指标：设立安置点数量不低于14个，实名登记注册的流动摊贩不少于500人；</w:t>
            </w:r>
          </w:p>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eastAsia="zh-CN"/>
              </w:rPr>
              <w:t>质量指标：在安置点每个开放时间内至少巡查1次，在安置点每个开放时间结束后必须打扫1次卫生。</w:t>
            </w:r>
          </w:p>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eastAsia="zh-CN"/>
              </w:rPr>
              <w:t>质量指标：</w:t>
            </w:r>
            <w:r>
              <w:rPr>
                <w:rFonts w:hint="eastAsia" w:ascii="宋体" w:hAnsi="宋体" w:cs="宋体"/>
                <w:color w:val="000000"/>
                <w:sz w:val="20"/>
                <w:szCs w:val="20"/>
                <w:lang w:val="en-US" w:eastAsia="zh-CN"/>
              </w:rPr>
              <w:t>安置点物质验收合格率达到100%。管理平台软件正常使用率达到98%，管理人员考核合格率达到100%；</w:t>
            </w:r>
          </w:p>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社会效益指标：对流动摊贩进行安置管理，促进社会和谐稳定发展；</w:t>
            </w:r>
          </w:p>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环境效益指标：群众对安置点环境卫生满意率达到85%；</w:t>
            </w:r>
          </w:p>
          <w:p>
            <w:pPr>
              <w:numPr>
                <w:ilvl w:val="0"/>
                <w:numId w:val="4"/>
              </w:numPr>
              <w:rPr>
                <w:rFonts w:hint="eastAsia" w:ascii="宋体" w:hAnsi="宋体" w:cs="宋体"/>
                <w:color w:val="000000"/>
                <w:sz w:val="20"/>
                <w:szCs w:val="20"/>
                <w:lang w:eastAsia="zh-CN"/>
              </w:rPr>
            </w:pPr>
            <w:r>
              <w:rPr>
                <w:rFonts w:hint="eastAsia" w:ascii="宋体" w:hAnsi="宋体" w:cs="宋体"/>
                <w:color w:val="000000"/>
                <w:sz w:val="20"/>
                <w:szCs w:val="20"/>
                <w:lang w:eastAsia="zh-CN"/>
              </w:rPr>
              <w:t>时效指标：安置点打扫卫生及时率达到</w:t>
            </w:r>
            <w:r>
              <w:rPr>
                <w:rFonts w:hint="eastAsia" w:ascii="宋体" w:hAnsi="宋体" w:cs="宋体"/>
                <w:color w:val="00000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top"/>
          </w:tcPr>
          <w:p>
            <w:r>
              <w:rPr>
                <w:rFonts w:hint="eastAsia" w:ascii="宋体" w:hAnsi="宋体" w:cs="宋体"/>
                <w:color w:val="000000"/>
                <w:sz w:val="20"/>
                <w:szCs w:val="20"/>
                <w:lang w:eastAsia="zh-CN"/>
              </w:rPr>
              <w:t>安全生产专项资金</w:t>
            </w:r>
          </w:p>
        </w:tc>
        <w:tc>
          <w:tcPr>
            <w:tcW w:w="909" w:type="dxa"/>
            <w:vAlign w:val="top"/>
          </w:tcPr>
          <w:p>
            <w:pPr>
              <w:jc w:val="center"/>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100</w:t>
            </w:r>
          </w:p>
          <w:p>
            <w:pPr>
              <w:jc w:val="center"/>
              <w:rPr>
                <w:rFonts w:hint="default" w:eastAsia="宋体"/>
                <w:lang w:val="en-US" w:eastAsia="zh-CN"/>
              </w:rPr>
            </w:pPr>
            <w:r>
              <w:rPr>
                <w:rFonts w:hint="eastAsia" w:asciiTheme="majorEastAsia" w:hAnsiTheme="majorEastAsia" w:eastAsiaTheme="majorEastAsia" w:cstheme="majorEastAsia"/>
                <w:sz w:val="21"/>
                <w:szCs w:val="24"/>
                <w:lang w:val="en-US" w:eastAsia="zh-CN"/>
              </w:rPr>
              <w:t>万元</w:t>
            </w:r>
          </w:p>
        </w:tc>
        <w:tc>
          <w:tcPr>
            <w:tcW w:w="6239" w:type="dxa"/>
            <w:vAlign w:val="top"/>
          </w:tcPr>
          <w:p>
            <w:pPr>
              <w:numPr>
                <w:ilvl w:val="0"/>
                <w:numId w:val="0"/>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1、整体绩效目标：</w:t>
            </w:r>
            <w:r>
              <w:rPr>
                <w:rFonts w:hint="eastAsia" w:ascii="宋体" w:hAnsi="宋体" w:cs="宋体"/>
                <w:color w:val="000000"/>
                <w:sz w:val="20"/>
                <w:szCs w:val="20"/>
                <w:lang w:eastAsia="zh-CN"/>
              </w:rPr>
              <w:t>对全区安全生产隐患排查及治理，提升安全生产工作，为全区经济社会发展创造良好的安全环境；</w:t>
            </w:r>
          </w:p>
          <w:p>
            <w:pPr>
              <w:numPr>
                <w:ilvl w:val="0"/>
                <w:numId w:val="0"/>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2、</w:t>
            </w:r>
            <w:r>
              <w:rPr>
                <w:rFonts w:hint="eastAsia" w:ascii="宋体" w:hAnsi="宋体" w:cs="宋体"/>
                <w:color w:val="000000"/>
                <w:sz w:val="20"/>
                <w:szCs w:val="20"/>
                <w:lang w:eastAsia="zh-CN"/>
              </w:rPr>
              <w:t>数量指标：工矿商贸责任事故死亡事故控制数及特种设备万台死亡数控制在上级下达的指标内；</w:t>
            </w:r>
          </w:p>
          <w:p>
            <w:pPr>
              <w:numPr>
                <w:ilvl w:val="0"/>
                <w:numId w:val="0"/>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3、</w:t>
            </w:r>
            <w:r>
              <w:rPr>
                <w:rFonts w:hint="eastAsia" w:ascii="宋体" w:hAnsi="宋体" w:cs="宋体"/>
                <w:color w:val="000000"/>
                <w:sz w:val="20"/>
                <w:szCs w:val="20"/>
                <w:lang w:eastAsia="zh-CN"/>
              </w:rPr>
              <w:t>质量指标：监管行业领域较大安全事故起数达到前三年平均数；</w:t>
            </w:r>
          </w:p>
          <w:p>
            <w:pPr>
              <w:numPr>
                <w:ilvl w:val="0"/>
                <w:numId w:val="0"/>
              </w:num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4、社会效益指标：重大安全事故发生数达到0起；</w:t>
            </w:r>
          </w:p>
          <w:p>
            <w:pPr>
              <w:numPr>
                <w:ilvl w:val="0"/>
                <w:numId w:val="0"/>
              </w:num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5、时效指标：该项目完成时间在12月前完成。</w:t>
            </w:r>
          </w:p>
          <w:p>
            <w:pPr>
              <w:numPr>
                <w:ilvl w:val="0"/>
                <w:numId w:val="0"/>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6、可持续发展指标：消除安全隐患。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top"/>
          </w:tcPr>
          <w:p>
            <w:pPr>
              <w:rPr>
                <w:rFonts w:hint="eastAsia" w:ascii="宋体" w:hAnsi="宋体" w:cs="宋体"/>
                <w:color w:val="000000"/>
                <w:sz w:val="20"/>
                <w:szCs w:val="20"/>
              </w:rPr>
            </w:pPr>
            <w:r>
              <w:rPr>
                <w:rFonts w:hint="eastAsia" w:ascii="宋体" w:hAnsi="宋体" w:cs="宋体"/>
                <w:color w:val="000000"/>
                <w:sz w:val="20"/>
                <w:szCs w:val="20"/>
              </w:rPr>
              <w:t>违章广告及建（构）筑物拆卸工程</w:t>
            </w:r>
          </w:p>
        </w:tc>
        <w:tc>
          <w:tcPr>
            <w:tcW w:w="909" w:type="dxa"/>
            <w:vAlign w:val="top"/>
          </w:tcPr>
          <w:p>
            <w:pPr>
              <w:bidi w:val="0"/>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120</w:t>
            </w:r>
          </w:p>
          <w:p>
            <w:pPr>
              <w:bidi w:val="0"/>
              <w:jc w:val="center"/>
              <w:rPr>
                <w:rFonts w:hint="default" w:ascii="Calibri" w:hAnsi="Calibri" w:eastAsia="宋体" w:cs="Times New Roman"/>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万元</w:t>
            </w:r>
          </w:p>
        </w:tc>
        <w:tc>
          <w:tcPr>
            <w:tcW w:w="6239" w:type="dxa"/>
            <w:vAlign w:val="top"/>
          </w:tcPr>
          <w:p>
            <w:pPr>
              <w:numPr>
                <w:ilvl w:val="0"/>
                <w:numId w:val="5"/>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整体绩效目标：</w:t>
            </w:r>
            <w:r>
              <w:rPr>
                <w:rFonts w:hint="eastAsia" w:ascii="宋体" w:hAnsi="宋体" w:cs="宋体"/>
                <w:color w:val="000000"/>
                <w:sz w:val="20"/>
                <w:szCs w:val="20"/>
              </w:rPr>
              <w:t>对违章、破损户外广告进行拆卸</w:t>
            </w:r>
            <w:r>
              <w:rPr>
                <w:rFonts w:hint="eastAsia" w:ascii="宋体" w:hAnsi="宋体" w:cs="宋体"/>
                <w:color w:val="000000"/>
                <w:sz w:val="20"/>
                <w:szCs w:val="20"/>
                <w:lang w:eastAsia="zh-CN"/>
              </w:rPr>
              <w:t>提升市容环境水平；</w:t>
            </w:r>
          </w:p>
          <w:p>
            <w:pPr>
              <w:numPr>
                <w:ilvl w:val="0"/>
                <w:numId w:val="5"/>
              </w:numPr>
              <w:rPr>
                <w:rFonts w:hint="eastAsia" w:ascii="宋体" w:hAnsi="宋体" w:cs="宋体"/>
                <w:color w:val="000000"/>
                <w:sz w:val="20"/>
                <w:szCs w:val="20"/>
                <w:lang w:eastAsia="zh-CN"/>
              </w:rPr>
            </w:pPr>
            <w:r>
              <w:rPr>
                <w:rFonts w:hint="eastAsia" w:ascii="宋体" w:hAnsi="宋体" w:cs="宋体"/>
                <w:color w:val="000000"/>
                <w:sz w:val="20"/>
                <w:szCs w:val="20"/>
                <w:lang w:eastAsia="zh-CN"/>
              </w:rPr>
              <w:t>数量指标：违章广告牌、其他建（构）筑物以及占道物品拆除完成率达到</w:t>
            </w:r>
            <w:r>
              <w:rPr>
                <w:rFonts w:hint="eastAsia" w:ascii="宋体" w:hAnsi="宋体" w:cs="宋体"/>
                <w:color w:val="000000"/>
                <w:sz w:val="20"/>
                <w:szCs w:val="20"/>
                <w:lang w:val="en-US" w:eastAsia="zh-CN"/>
              </w:rPr>
              <w:t>100%；</w:t>
            </w:r>
          </w:p>
          <w:p>
            <w:pPr>
              <w:numPr>
                <w:ilvl w:val="0"/>
                <w:numId w:val="5"/>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质量指标：拆除工程质量验收合格率达到100%；</w:t>
            </w:r>
          </w:p>
          <w:p>
            <w:pPr>
              <w:numPr>
                <w:ilvl w:val="0"/>
                <w:numId w:val="5"/>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社会效益指标：安全事故发生率达到0%；</w:t>
            </w:r>
          </w:p>
          <w:p>
            <w:pPr>
              <w:numPr>
                <w:ilvl w:val="0"/>
                <w:numId w:val="5"/>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时效指标：拆除项目按时完成率100%；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top"/>
          </w:tcPr>
          <w:p>
            <w:pP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环保专业技术服务</w:t>
            </w:r>
          </w:p>
        </w:tc>
        <w:tc>
          <w:tcPr>
            <w:tcW w:w="909" w:type="dxa"/>
            <w:vAlign w:val="top"/>
          </w:tcPr>
          <w:p>
            <w:pPr>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700</w:t>
            </w:r>
          </w:p>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万元</w:t>
            </w:r>
          </w:p>
        </w:tc>
        <w:tc>
          <w:tcPr>
            <w:tcW w:w="6239" w:type="dxa"/>
            <w:vAlign w:val="top"/>
          </w:tcPr>
          <w:p>
            <w:pPr>
              <w:numPr>
                <w:ilvl w:val="0"/>
                <w:numId w:val="6"/>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整体绩效目标：</w:t>
            </w:r>
            <w:r>
              <w:rPr>
                <w:rFonts w:hint="eastAsia" w:ascii="宋体" w:hAnsi="宋体" w:cs="宋体"/>
                <w:color w:val="000000"/>
                <w:sz w:val="20"/>
                <w:szCs w:val="20"/>
                <w:lang w:eastAsia="zh-CN"/>
              </w:rPr>
              <w:t>通过开展污染防治攻坚战技术支持服务项目、官网覆盖范围污水溯源项目，区域污染源调查项目等使用最新模式和技术的环保项目，建立新的环境监管体系，保障小隐涌流域整治工作顺利实施，扭转环境信访高发现状，改变近年来我区环境管理水平停滞不前，难以匹配群众、企业需求的消极局面；</w:t>
            </w:r>
          </w:p>
          <w:p>
            <w:pPr>
              <w:numPr>
                <w:ilvl w:val="0"/>
                <w:numId w:val="6"/>
              </w:numPr>
              <w:rPr>
                <w:rFonts w:hint="eastAsia" w:ascii="宋体" w:hAnsi="宋体" w:cs="宋体"/>
                <w:color w:val="000000"/>
                <w:sz w:val="20"/>
                <w:szCs w:val="20"/>
                <w:lang w:eastAsia="zh-CN"/>
              </w:rPr>
            </w:pPr>
            <w:r>
              <w:rPr>
                <w:rFonts w:hint="eastAsia" w:ascii="宋体" w:hAnsi="宋体" w:cs="宋体"/>
                <w:color w:val="000000"/>
                <w:sz w:val="20"/>
                <w:szCs w:val="20"/>
                <w:lang w:eastAsia="zh-CN"/>
              </w:rPr>
              <w:t>数量指标：机动车尾气检测路检次数达到全年日间不少于12次，夜间不少于4次；中心组团空气质量监测完成频次达到一月</w:t>
            </w:r>
            <w:r>
              <w:rPr>
                <w:rFonts w:hint="eastAsia" w:ascii="宋体" w:hAnsi="宋体" w:cs="宋体"/>
                <w:color w:val="000000"/>
                <w:sz w:val="20"/>
                <w:szCs w:val="20"/>
                <w:lang w:val="en-US" w:eastAsia="zh-CN"/>
              </w:rPr>
              <w:t>2次，环境统计企业数量达到190家。</w:t>
            </w:r>
          </w:p>
          <w:p>
            <w:pPr>
              <w:numPr>
                <w:ilvl w:val="0"/>
                <w:numId w:val="6"/>
              </w:num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质量指标：用车监督抽测排放合格率达到90%（重点区域95%），污染防治攻坚战任务达标，管网覆盖范围污水溯源项目验收合格率、污染源排放清单编制项目完成率、环境统计企业验收合格率、环境督查整改工作完成率均达到100%；</w:t>
            </w:r>
          </w:p>
          <w:p>
            <w:pPr>
              <w:numPr>
                <w:ilvl w:val="0"/>
                <w:numId w:val="0"/>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4、时效指标：环境执法监测报告完成及时率、建设项目环评文件技术审查服务完成及时率、园区环境状况与管理情况评估完成及时率达到100%。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top"/>
          </w:tcPr>
          <w:p>
            <w:pPr>
              <w:rPr>
                <w:rFonts w:hint="eastAsia" w:ascii="宋体" w:hAnsi="宋体" w:cs="宋体"/>
                <w:color w:val="000000"/>
                <w:sz w:val="20"/>
                <w:szCs w:val="20"/>
                <w:lang w:eastAsia="zh-CN"/>
              </w:rPr>
            </w:pPr>
            <w:r>
              <w:rPr>
                <w:rFonts w:hint="eastAsia" w:ascii="宋体" w:hAnsi="宋体" w:cs="宋体"/>
                <w:color w:val="000000"/>
                <w:sz w:val="20"/>
                <w:szCs w:val="20"/>
                <w:lang w:eastAsia="zh-CN"/>
              </w:rPr>
              <w:t>“两违”整治专项经费</w:t>
            </w:r>
          </w:p>
        </w:tc>
        <w:tc>
          <w:tcPr>
            <w:tcW w:w="909" w:type="dxa"/>
            <w:vAlign w:val="top"/>
          </w:tcPr>
          <w:p>
            <w:pPr>
              <w:jc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500</w:t>
            </w:r>
          </w:p>
          <w:p>
            <w:pPr>
              <w:jc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万元</w:t>
            </w:r>
          </w:p>
        </w:tc>
        <w:tc>
          <w:tcPr>
            <w:tcW w:w="6239" w:type="dxa"/>
            <w:vAlign w:val="top"/>
          </w:tcPr>
          <w:p>
            <w:pPr>
              <w:numPr>
                <w:ilvl w:val="0"/>
                <w:numId w:val="7"/>
              </w:num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整体绩效目标：实施“两违”整治工作，按期完成全区2021违法建设治理42万平方米攻坚计划目标任务。</w:t>
            </w:r>
          </w:p>
          <w:p>
            <w:pPr>
              <w:numPr>
                <w:ilvl w:val="0"/>
                <w:numId w:val="7"/>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数量</w:t>
            </w:r>
            <w:bookmarkStart w:id="54" w:name="_GoBack"/>
            <w:bookmarkEnd w:id="54"/>
            <w:r>
              <w:rPr>
                <w:rFonts w:hint="eastAsia" w:ascii="宋体" w:hAnsi="宋体" w:cs="宋体"/>
                <w:color w:val="000000"/>
                <w:sz w:val="20"/>
                <w:szCs w:val="20"/>
                <w:lang w:val="en-US" w:eastAsia="zh-CN"/>
              </w:rPr>
              <w:t>指标：违法建设治理量达到42万平方米。</w:t>
            </w:r>
          </w:p>
          <w:p>
            <w:pPr>
              <w:numPr>
                <w:ilvl w:val="0"/>
                <w:numId w:val="7"/>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质量指标：“两违”整治工作验收合格率达到100%；</w:t>
            </w:r>
          </w:p>
          <w:p>
            <w:pPr>
              <w:numPr>
                <w:ilvl w:val="0"/>
                <w:numId w:val="7"/>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社会效益指标：“两违”整治安全事故发生率达到0%，“两违”建设查处效率提升；</w:t>
            </w:r>
          </w:p>
          <w:p>
            <w:pPr>
              <w:numPr>
                <w:ilvl w:val="0"/>
                <w:numId w:val="7"/>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时效指标：“两违”整治工作按时完成率达到100%；</w:t>
            </w:r>
          </w:p>
          <w:p>
            <w:pPr>
              <w:numPr>
                <w:ilvl w:val="0"/>
                <w:numId w:val="7"/>
              </w:numP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可持续发展指标：遏制新增违法建设，消除违法建筑安全隐患。</w:t>
            </w:r>
          </w:p>
        </w:tc>
      </w:tr>
    </w:tbl>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r>
        <w:rPr>
          <w:rFonts w:ascii="仿宋_GB2312" w:hAnsi="仿宋_GB2312" w:eastAsia="仿宋_GB2312" w:cs="仿宋_GB2312"/>
          <w:sz w:val="32"/>
          <w:szCs w:val="32"/>
        </w:rPr>
        <w:t xml:space="preserve"> </w:t>
      </w:r>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53"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hint="eastAsia"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hint="eastAsia" w:ascii="仿宋_GB2312" w:eastAsia="仿宋_GB2312"/>
          <w:sz w:val="32"/>
          <w:szCs w:val="32"/>
        </w:rPr>
      </w:pPr>
      <w:r>
        <w:rPr>
          <w:rFonts w:hint="eastAsia" w:ascii="楷体_GB2312" w:hAnsi="楷体_GB2312" w:eastAsia="楷体_GB2312" w:cs="楷体_GB2312"/>
          <w:sz w:val="32"/>
          <w:szCs w:val="32"/>
        </w:rPr>
        <w:t xml:space="preserve">  </w:t>
      </w:r>
      <w:bookmarkEnd w:id="53"/>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ABBE"/>
    <w:multiLevelType w:val="singleLevel"/>
    <w:tmpl w:val="04B2ABBE"/>
    <w:lvl w:ilvl="0" w:tentative="0">
      <w:start w:val="1"/>
      <w:numFmt w:val="decimal"/>
      <w:suff w:val="nothing"/>
      <w:lvlText w:val="%1、"/>
      <w:lvlJc w:val="left"/>
    </w:lvl>
  </w:abstractNum>
  <w:abstractNum w:abstractNumId="1">
    <w:nsid w:val="20E328B8"/>
    <w:multiLevelType w:val="singleLevel"/>
    <w:tmpl w:val="20E328B8"/>
    <w:lvl w:ilvl="0" w:tentative="0">
      <w:start w:val="1"/>
      <w:numFmt w:val="decimal"/>
      <w:suff w:val="nothing"/>
      <w:lvlText w:val="%1、"/>
      <w:lvlJc w:val="left"/>
    </w:lvl>
  </w:abstractNum>
  <w:abstractNum w:abstractNumId="2">
    <w:nsid w:val="2F41E099"/>
    <w:multiLevelType w:val="singleLevel"/>
    <w:tmpl w:val="2F41E099"/>
    <w:lvl w:ilvl="0" w:tentative="0">
      <w:start w:val="1"/>
      <w:numFmt w:val="decimal"/>
      <w:suff w:val="nothing"/>
      <w:lvlText w:val="%1、"/>
      <w:lvlJc w:val="left"/>
    </w:lvl>
  </w:abstractNum>
  <w:abstractNum w:abstractNumId="3">
    <w:nsid w:val="4B60CFE7"/>
    <w:multiLevelType w:val="singleLevel"/>
    <w:tmpl w:val="4B60CFE7"/>
    <w:lvl w:ilvl="0" w:tentative="0">
      <w:start w:val="1"/>
      <w:numFmt w:val="decimal"/>
      <w:suff w:val="nothing"/>
      <w:lvlText w:val="%1、"/>
      <w:lvlJc w:val="left"/>
    </w:lvl>
  </w:abstractNum>
  <w:abstractNum w:abstractNumId="4">
    <w:nsid w:val="5A5F2250"/>
    <w:multiLevelType w:val="singleLevel"/>
    <w:tmpl w:val="5A5F2250"/>
    <w:lvl w:ilvl="0" w:tentative="0">
      <w:start w:val="1"/>
      <w:numFmt w:val="chineseCounting"/>
      <w:suff w:val="nothing"/>
      <w:lvlText w:val="%1、"/>
      <w:lvlJc w:val="left"/>
    </w:lvl>
  </w:abstractNum>
  <w:abstractNum w:abstractNumId="5">
    <w:nsid w:val="5A5F2A51"/>
    <w:multiLevelType w:val="singleLevel"/>
    <w:tmpl w:val="5A5F2A51"/>
    <w:lvl w:ilvl="0" w:tentative="0">
      <w:start w:val="1"/>
      <w:numFmt w:val="chineseCounting"/>
      <w:suff w:val="nothing"/>
      <w:lvlText w:val="%1、"/>
      <w:lvlJc w:val="left"/>
    </w:lvl>
  </w:abstractNum>
  <w:abstractNum w:abstractNumId="6">
    <w:nsid w:val="5A600927"/>
    <w:multiLevelType w:val="singleLevel"/>
    <w:tmpl w:val="5A600927"/>
    <w:lvl w:ilvl="0" w:tentative="0">
      <w:start w:val="1"/>
      <w:numFmt w:val="chineseCounting"/>
      <w:suff w:val="nothing"/>
      <w:lvlText w:val="%1、"/>
      <w:lvlJc w:val="left"/>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E63B0"/>
    <w:rsid w:val="00B43E1C"/>
    <w:rsid w:val="0DEF00D1"/>
    <w:rsid w:val="14DB48BD"/>
    <w:rsid w:val="1BDA6584"/>
    <w:rsid w:val="213335C8"/>
    <w:rsid w:val="30BB3A03"/>
    <w:rsid w:val="329A3BD5"/>
    <w:rsid w:val="333F1946"/>
    <w:rsid w:val="35A6391D"/>
    <w:rsid w:val="3ADC5DBD"/>
    <w:rsid w:val="40BD2415"/>
    <w:rsid w:val="448B28F3"/>
    <w:rsid w:val="4E902533"/>
    <w:rsid w:val="50357FB0"/>
    <w:rsid w:val="51D73CE7"/>
    <w:rsid w:val="56237F46"/>
    <w:rsid w:val="5B120867"/>
    <w:rsid w:val="5B1979A0"/>
    <w:rsid w:val="640E63B0"/>
    <w:rsid w:val="642C094A"/>
    <w:rsid w:val="664C2809"/>
    <w:rsid w:val="6C46330D"/>
    <w:rsid w:val="728D1388"/>
    <w:rsid w:val="7347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2021-03-01T02:04:00Z</dcterms:created>
  <dc:creator>Administrator</dc:creator>
  <cp:lastModifiedBy>Administrator</cp:lastModifiedBy>
  <dcterms:modified xsi:type="dcterms:W3CDTF">2021-03-10T01:35:50Z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