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b w:val="0"/>
          <w:bCs w:val="0"/>
          <w:sz w:val="44"/>
          <w:szCs w:val="44"/>
        </w:rPr>
      </w:pPr>
      <w:r>
        <w:rPr>
          <w:rFonts w:hint="eastAsia" w:ascii="微软简标宋" w:hAnsi="微软简标宋" w:eastAsia="微软简标宋" w:cs="微软简标宋"/>
          <w:b w:val="0"/>
          <w:bCs w:val="0"/>
          <w:sz w:val="44"/>
          <w:szCs w:val="44"/>
          <w:lang w:eastAsia="zh-CN"/>
        </w:rPr>
        <w:t>三角镇</w:t>
      </w:r>
      <w:r>
        <w:rPr>
          <w:rFonts w:hint="eastAsia" w:ascii="微软简标宋" w:hAnsi="微软简标宋" w:eastAsia="微软简标宋" w:cs="微软简标宋"/>
          <w:b w:val="0"/>
          <w:bCs w:val="0"/>
          <w:sz w:val="44"/>
          <w:szCs w:val="44"/>
        </w:rPr>
        <w:t>公共文化服务领域基层政务公开标准目录</w:t>
      </w:r>
    </w:p>
    <w:p>
      <w:pPr>
        <w:jc w:val="center"/>
        <w:rPr>
          <w:rFonts w:hint="eastAsia" w:ascii="微软简标宋" w:hAnsi="微软简标宋" w:eastAsia="微软简标宋" w:cs="微软简标宋"/>
          <w:b w:val="0"/>
          <w:bCs w:val="0"/>
          <w:sz w:val="44"/>
          <w:szCs w:val="44"/>
        </w:rPr>
      </w:pPr>
    </w:p>
    <w:tbl>
      <w:tblPr>
        <w:tblStyle w:val="4"/>
        <w:tblW w:w="138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58"/>
        <w:gridCol w:w="1187"/>
        <w:gridCol w:w="1541"/>
        <w:gridCol w:w="1705"/>
        <w:gridCol w:w="1077"/>
        <w:gridCol w:w="1118"/>
        <w:gridCol w:w="1090"/>
        <w:gridCol w:w="886"/>
        <w:gridCol w:w="901"/>
        <w:gridCol w:w="750"/>
        <w:gridCol w:w="969"/>
        <w:gridCol w:w="65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30" w:type="dxa"/>
            <w:vMerge w:val="restart"/>
            <w:vAlign w:val="center"/>
          </w:tcPr>
          <w:p>
            <w:pPr>
              <w:widowControl/>
              <w:jc w:val="center"/>
              <w:rPr>
                <w:rFonts w:ascii="Times New Roman" w:hAnsi="Times New Roman"/>
                <w:color w:val="auto"/>
                <w:kern w:val="0"/>
                <w:sz w:val="22"/>
              </w:rPr>
            </w:pPr>
            <w:r>
              <w:rPr>
                <w:rFonts w:ascii="Times New Roman" w:hAnsi="宋体"/>
                <w:color w:val="auto"/>
                <w:kern w:val="0"/>
                <w:sz w:val="22"/>
              </w:rPr>
              <w:t>序号</w:t>
            </w:r>
          </w:p>
        </w:tc>
        <w:tc>
          <w:tcPr>
            <w:tcW w:w="1745"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541"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705"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077"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118"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09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787"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719"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c>
          <w:tcPr>
            <w:tcW w:w="1418"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Merge w:val="continue"/>
            <w:vAlign w:val="center"/>
          </w:tcPr>
          <w:p>
            <w:pPr>
              <w:widowControl/>
              <w:jc w:val="center"/>
              <w:rPr>
                <w:rFonts w:ascii="Times New Roman" w:hAnsi="Times New Roman"/>
                <w:color w:val="auto"/>
                <w:kern w:val="0"/>
                <w:sz w:val="22"/>
              </w:rPr>
            </w:pPr>
          </w:p>
        </w:tc>
        <w:tc>
          <w:tcPr>
            <w:tcW w:w="558"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187"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541" w:type="dxa"/>
            <w:vMerge w:val="continue"/>
            <w:vAlign w:val="center"/>
          </w:tcPr>
          <w:p>
            <w:pPr>
              <w:widowControl/>
              <w:jc w:val="center"/>
              <w:rPr>
                <w:rFonts w:ascii="黑体" w:hAnsi="宋体" w:eastAsia="黑体" w:cs="宋体"/>
                <w:color w:val="auto"/>
                <w:kern w:val="0"/>
                <w:sz w:val="22"/>
              </w:rPr>
            </w:pPr>
          </w:p>
        </w:tc>
        <w:tc>
          <w:tcPr>
            <w:tcW w:w="1705" w:type="dxa"/>
            <w:vMerge w:val="continue"/>
            <w:vAlign w:val="center"/>
          </w:tcPr>
          <w:p>
            <w:pPr>
              <w:widowControl/>
              <w:jc w:val="center"/>
              <w:rPr>
                <w:rFonts w:ascii="黑体" w:hAnsi="宋体" w:eastAsia="黑体" w:cs="宋体"/>
                <w:color w:val="auto"/>
                <w:kern w:val="0"/>
                <w:sz w:val="22"/>
              </w:rPr>
            </w:pPr>
          </w:p>
        </w:tc>
        <w:tc>
          <w:tcPr>
            <w:tcW w:w="1077" w:type="dxa"/>
            <w:vMerge w:val="continue"/>
            <w:vAlign w:val="center"/>
          </w:tcPr>
          <w:p>
            <w:pPr>
              <w:widowControl/>
              <w:jc w:val="center"/>
              <w:rPr>
                <w:rFonts w:ascii="黑体" w:hAnsi="宋体" w:eastAsia="黑体" w:cs="宋体"/>
                <w:color w:val="auto"/>
                <w:kern w:val="0"/>
                <w:sz w:val="22"/>
              </w:rPr>
            </w:pPr>
          </w:p>
        </w:tc>
        <w:tc>
          <w:tcPr>
            <w:tcW w:w="1118" w:type="dxa"/>
            <w:vMerge w:val="continue"/>
            <w:vAlign w:val="center"/>
          </w:tcPr>
          <w:p>
            <w:pPr>
              <w:widowControl/>
              <w:jc w:val="center"/>
              <w:rPr>
                <w:rFonts w:ascii="黑体" w:hAnsi="宋体" w:eastAsia="黑体" w:cs="宋体"/>
                <w:color w:val="auto"/>
                <w:kern w:val="0"/>
                <w:sz w:val="22"/>
              </w:rPr>
            </w:pPr>
          </w:p>
        </w:tc>
        <w:tc>
          <w:tcPr>
            <w:tcW w:w="1090" w:type="dxa"/>
            <w:vMerge w:val="continue"/>
            <w:vAlign w:val="center"/>
          </w:tcPr>
          <w:p>
            <w:pPr>
              <w:widowControl/>
              <w:jc w:val="center"/>
              <w:rPr>
                <w:rFonts w:ascii="黑体" w:hAnsi="宋体" w:eastAsia="黑体" w:cs="宋体"/>
                <w:color w:val="auto"/>
                <w:kern w:val="0"/>
                <w:sz w:val="22"/>
              </w:rPr>
            </w:pPr>
          </w:p>
        </w:tc>
        <w:tc>
          <w:tcPr>
            <w:tcW w:w="886"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901"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75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969"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c>
          <w:tcPr>
            <w:tcW w:w="654"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lang w:eastAsia="zh-CN"/>
              </w:rPr>
              <w:t>市</w:t>
            </w:r>
            <w:r>
              <w:rPr>
                <w:rFonts w:hint="eastAsia" w:ascii="黑体" w:hAnsi="宋体" w:eastAsia="黑体" w:cs="宋体"/>
                <w:color w:val="auto"/>
                <w:kern w:val="0"/>
                <w:sz w:val="22"/>
              </w:rPr>
              <w:t>级</w:t>
            </w:r>
          </w:p>
        </w:tc>
        <w:tc>
          <w:tcPr>
            <w:tcW w:w="764"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lang w:eastAsia="zh-CN"/>
              </w:rPr>
              <w:t>镇（区）</w:t>
            </w:r>
            <w:r>
              <w:rPr>
                <w:rFonts w:hint="eastAsia" w:ascii="黑体" w:hAnsi="宋体" w:eastAsia="黑体" w:cs="宋体"/>
                <w:color w:val="auto"/>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许可</w:t>
            </w:r>
          </w:p>
        </w:tc>
        <w:tc>
          <w:tcPr>
            <w:tcW w:w="1187"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设立互联网上网服务营业场所审批</w:t>
            </w:r>
          </w:p>
        </w:tc>
        <w:tc>
          <w:tcPr>
            <w:tcW w:w="1541"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705"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1.</w:t>
            </w:r>
            <w:r>
              <w:rPr>
                <w:rFonts w:hint="eastAsia" w:ascii="仿宋_GB2312" w:hAnsi="Times New Roman" w:eastAsia="仿宋_GB2312"/>
                <w:color w:val="auto"/>
                <w:sz w:val="18"/>
                <w:szCs w:val="18"/>
              </w:rPr>
              <w:t>《行政许可法》</w:t>
            </w:r>
          </w:p>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2.</w:t>
            </w:r>
            <w:r>
              <w:rPr>
                <w:rFonts w:hint="eastAsia" w:ascii="仿宋_GB2312" w:hAnsi="Times New Roman" w:eastAsia="仿宋_GB2312"/>
                <w:color w:val="auto"/>
                <w:sz w:val="18"/>
                <w:szCs w:val="18"/>
              </w:rPr>
              <w:t>《政府信息公开条例》</w:t>
            </w:r>
          </w:p>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3.</w:t>
            </w:r>
            <w:r>
              <w:rPr>
                <w:rFonts w:hint="eastAsia" w:ascii="仿宋_GB2312" w:hAnsi="Times New Roman" w:eastAsia="仿宋_GB2312"/>
                <w:color w:val="auto"/>
                <w:sz w:val="18"/>
                <w:szCs w:val="18"/>
              </w:rPr>
              <w:t>《互联网上网服务营业场所管理条例》</w:t>
            </w:r>
          </w:p>
        </w:tc>
        <w:tc>
          <w:tcPr>
            <w:tcW w:w="1077"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w:t>
            </w:r>
            <w:r>
              <w:rPr>
                <w:rFonts w:hint="eastAsia" w:ascii="仿宋_GB2312" w:hAnsi="Times New Roman" w:eastAsia="仿宋_GB2312"/>
                <w:color w:val="auto"/>
                <w:sz w:val="18"/>
                <w:szCs w:val="18"/>
                <w:lang w:val="en-US" w:eastAsia="zh-CN"/>
              </w:rPr>
              <w:t>7</w:t>
            </w:r>
            <w:r>
              <w:rPr>
                <w:rFonts w:hint="eastAsia" w:ascii="仿宋_GB2312" w:hAnsi="Times New Roman" w:eastAsia="仿宋_GB2312"/>
                <w:color w:val="auto"/>
                <w:sz w:val="18"/>
                <w:szCs w:val="18"/>
              </w:rPr>
              <w:t>个工作日内公开</w:t>
            </w:r>
          </w:p>
        </w:tc>
        <w:tc>
          <w:tcPr>
            <w:tcW w:w="1118"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numPr>
                <w:ilvl w:val="0"/>
                <w:numId w:val="0"/>
              </w:numPr>
              <w:spacing w:line="240" w:lineRule="exact"/>
              <w:ind w:left="0" w:leftChars="0" w:firstLine="0" w:firstLineChars="0"/>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       ■公开查阅点     ■政务服务中心</w:t>
            </w:r>
          </w:p>
        </w:tc>
        <w:tc>
          <w:tcPr>
            <w:tcW w:w="886"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bookmarkStart w:id="0" w:name="_GoBack"/>
            <w:bookmarkEnd w:id="0"/>
          </w:p>
        </w:tc>
        <w:tc>
          <w:tcPr>
            <w:tcW w:w="901" w:type="dxa"/>
            <w:vAlign w:val="center"/>
          </w:tcPr>
          <w:p>
            <w:pPr>
              <w:spacing w:line="240" w:lineRule="exact"/>
              <w:jc w:val="center"/>
              <w:rPr>
                <w:rFonts w:hint="eastAsia" w:ascii="仿宋_GB2312" w:hAnsi="Times New Roman" w:eastAsia="仿宋_GB2312"/>
                <w:color w:val="auto"/>
                <w:sz w:val="18"/>
                <w:szCs w:val="18"/>
              </w:rPr>
            </w:pPr>
          </w:p>
        </w:tc>
        <w:tc>
          <w:tcPr>
            <w:tcW w:w="750"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69" w:type="dxa"/>
            <w:vAlign w:val="center"/>
          </w:tcPr>
          <w:p>
            <w:pPr>
              <w:spacing w:line="240" w:lineRule="exact"/>
              <w:jc w:val="center"/>
              <w:rPr>
                <w:rFonts w:hint="eastAsia" w:ascii="仿宋_GB2312" w:hAnsi="Times New Roman" w:eastAsia="仿宋_GB2312"/>
                <w:color w:val="auto"/>
                <w:sz w:val="18"/>
                <w:szCs w:val="18"/>
              </w:rPr>
            </w:pPr>
          </w:p>
        </w:tc>
        <w:tc>
          <w:tcPr>
            <w:tcW w:w="654"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64" w:type="dxa"/>
            <w:vAlign w:val="center"/>
          </w:tcPr>
          <w:p>
            <w:pPr>
              <w:spacing w:line="240" w:lineRule="exact"/>
              <w:jc w:val="center"/>
              <w:rPr>
                <w:rFonts w:hint="eastAsia"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2</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许可</w:t>
            </w:r>
          </w:p>
        </w:tc>
        <w:tc>
          <w:tcPr>
            <w:tcW w:w="1187"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设立娱乐场所审批</w:t>
            </w:r>
          </w:p>
          <w:p>
            <w:pPr>
              <w:spacing w:line="240" w:lineRule="exact"/>
              <w:jc w:val="center"/>
              <w:rPr>
                <w:rFonts w:hint="eastAsia" w:ascii="仿宋_GB2312" w:hAnsi="Times New Roman" w:eastAsia="仿宋_GB2312"/>
                <w:color w:val="auto"/>
                <w:sz w:val="18"/>
                <w:szCs w:val="18"/>
              </w:rPr>
            </w:pPr>
          </w:p>
        </w:tc>
        <w:tc>
          <w:tcPr>
            <w:tcW w:w="1541"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705"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1.</w:t>
            </w:r>
            <w:r>
              <w:rPr>
                <w:rFonts w:hint="eastAsia" w:ascii="仿宋_GB2312" w:hAnsi="Times New Roman" w:eastAsia="仿宋_GB2312"/>
                <w:color w:val="auto"/>
                <w:sz w:val="18"/>
                <w:szCs w:val="18"/>
              </w:rPr>
              <w:t>《行政许可法》</w:t>
            </w:r>
          </w:p>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2.</w:t>
            </w:r>
            <w:r>
              <w:rPr>
                <w:rFonts w:hint="eastAsia" w:ascii="仿宋_GB2312" w:hAnsi="Times New Roman" w:eastAsia="仿宋_GB2312"/>
                <w:color w:val="auto"/>
                <w:sz w:val="18"/>
                <w:szCs w:val="18"/>
              </w:rPr>
              <w:t>《政府信息公开条例》</w:t>
            </w:r>
          </w:p>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3.</w:t>
            </w:r>
            <w:r>
              <w:rPr>
                <w:rFonts w:hint="eastAsia" w:ascii="仿宋_GB2312" w:hAnsi="Times New Roman" w:eastAsia="仿宋_GB2312"/>
                <w:color w:val="auto"/>
                <w:sz w:val="18"/>
                <w:szCs w:val="18"/>
              </w:rPr>
              <w:t>《娱乐场所管理条例》</w:t>
            </w:r>
          </w:p>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4.</w:t>
            </w:r>
            <w:r>
              <w:rPr>
                <w:rFonts w:hint="eastAsia" w:ascii="仿宋_GB2312" w:hAnsi="Times New Roman" w:eastAsia="仿宋_GB2312"/>
                <w:color w:val="auto"/>
                <w:sz w:val="18"/>
                <w:szCs w:val="18"/>
              </w:rPr>
              <w:t>《娱乐场所管理办法》</w:t>
            </w:r>
          </w:p>
        </w:tc>
        <w:tc>
          <w:tcPr>
            <w:tcW w:w="1077"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w:t>
            </w:r>
            <w:r>
              <w:rPr>
                <w:rFonts w:hint="eastAsia" w:ascii="仿宋_GB2312" w:hAnsi="Times New Roman" w:eastAsia="仿宋_GB2312"/>
                <w:color w:val="auto"/>
                <w:sz w:val="18"/>
                <w:szCs w:val="18"/>
                <w:lang w:val="en-US" w:eastAsia="zh-CN"/>
              </w:rPr>
              <w:t>7</w:t>
            </w:r>
            <w:r>
              <w:rPr>
                <w:rFonts w:hint="eastAsia" w:ascii="仿宋_GB2312" w:hAnsi="Times New Roman" w:eastAsia="仿宋_GB2312"/>
                <w:color w:val="auto"/>
                <w:sz w:val="18"/>
                <w:szCs w:val="18"/>
              </w:rPr>
              <w:t>个工作日内公开</w:t>
            </w:r>
          </w:p>
        </w:tc>
        <w:tc>
          <w:tcPr>
            <w:tcW w:w="1118"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numPr>
                <w:ilvl w:val="0"/>
                <w:numId w:val="0"/>
              </w:numPr>
              <w:spacing w:line="240" w:lineRule="exact"/>
              <w:ind w:left="0" w:leftChars="0" w:firstLine="0" w:firstLineChars="0"/>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       ■公开查阅点     ■政务服务中心</w:t>
            </w:r>
          </w:p>
        </w:tc>
        <w:tc>
          <w:tcPr>
            <w:tcW w:w="886"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01" w:type="dxa"/>
            <w:vAlign w:val="center"/>
          </w:tcPr>
          <w:p>
            <w:pPr>
              <w:spacing w:line="240" w:lineRule="exact"/>
              <w:jc w:val="center"/>
              <w:rPr>
                <w:rFonts w:hint="eastAsia" w:ascii="仿宋_GB2312" w:hAnsi="Times New Roman" w:eastAsia="仿宋_GB2312"/>
                <w:color w:val="auto"/>
                <w:sz w:val="18"/>
                <w:szCs w:val="18"/>
              </w:rPr>
            </w:pPr>
          </w:p>
        </w:tc>
        <w:tc>
          <w:tcPr>
            <w:tcW w:w="750"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69" w:type="dxa"/>
            <w:vAlign w:val="center"/>
          </w:tcPr>
          <w:p>
            <w:pPr>
              <w:spacing w:line="240" w:lineRule="exact"/>
              <w:jc w:val="center"/>
              <w:rPr>
                <w:rFonts w:hint="eastAsia" w:ascii="仿宋_GB2312" w:hAnsi="Times New Roman" w:eastAsia="仿宋_GB2312"/>
                <w:color w:val="auto"/>
                <w:sz w:val="18"/>
                <w:szCs w:val="18"/>
              </w:rPr>
            </w:pPr>
          </w:p>
        </w:tc>
        <w:tc>
          <w:tcPr>
            <w:tcW w:w="654"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64" w:type="dxa"/>
            <w:vAlign w:val="center"/>
          </w:tcPr>
          <w:p>
            <w:pPr>
              <w:spacing w:line="240" w:lineRule="exact"/>
              <w:jc w:val="center"/>
              <w:rPr>
                <w:rFonts w:hint="eastAsia"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3</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许可</w:t>
            </w:r>
          </w:p>
        </w:tc>
        <w:tc>
          <w:tcPr>
            <w:tcW w:w="1187"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设立演出经纪机构审批</w:t>
            </w:r>
          </w:p>
          <w:p>
            <w:pPr>
              <w:spacing w:line="240" w:lineRule="exact"/>
              <w:jc w:val="center"/>
              <w:rPr>
                <w:rFonts w:hint="eastAsia" w:ascii="仿宋_GB2312" w:hAnsi="Times New Roman" w:eastAsia="仿宋_GB2312"/>
                <w:color w:val="auto"/>
                <w:sz w:val="18"/>
                <w:szCs w:val="18"/>
              </w:rPr>
            </w:pPr>
          </w:p>
        </w:tc>
        <w:tc>
          <w:tcPr>
            <w:tcW w:w="1541"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705" w:type="dxa"/>
            <w:vAlign w:val="center"/>
          </w:tcPr>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1.《行政许可法》</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2.《政府信息公开条例》</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3.《营业性演出管理条例》</w:t>
            </w:r>
          </w:p>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4.《营业性演出管理条例实施细则》</w:t>
            </w:r>
          </w:p>
        </w:tc>
        <w:tc>
          <w:tcPr>
            <w:tcW w:w="1077"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w:t>
            </w:r>
            <w:r>
              <w:rPr>
                <w:rFonts w:hint="eastAsia" w:ascii="仿宋_GB2312" w:hAnsi="Times New Roman" w:eastAsia="仿宋_GB2312"/>
                <w:color w:val="auto"/>
                <w:sz w:val="18"/>
                <w:szCs w:val="18"/>
                <w:lang w:val="en-US" w:eastAsia="zh-CN"/>
              </w:rPr>
              <w:t>7</w:t>
            </w:r>
            <w:r>
              <w:rPr>
                <w:rFonts w:hint="eastAsia" w:ascii="仿宋_GB2312" w:hAnsi="Times New Roman" w:eastAsia="仿宋_GB2312"/>
                <w:color w:val="auto"/>
                <w:sz w:val="18"/>
                <w:szCs w:val="18"/>
              </w:rPr>
              <w:t>个工作日内公开</w:t>
            </w:r>
          </w:p>
        </w:tc>
        <w:tc>
          <w:tcPr>
            <w:tcW w:w="1118"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numPr>
                <w:ilvl w:val="0"/>
                <w:numId w:val="0"/>
              </w:numPr>
              <w:spacing w:line="240" w:lineRule="exact"/>
              <w:ind w:left="0" w:leftChars="0" w:firstLine="0" w:firstLineChars="0"/>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       ■公开查阅点     ■政务服务中心</w:t>
            </w:r>
          </w:p>
        </w:tc>
        <w:tc>
          <w:tcPr>
            <w:tcW w:w="886"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01" w:type="dxa"/>
            <w:vAlign w:val="center"/>
          </w:tcPr>
          <w:p>
            <w:pPr>
              <w:spacing w:line="240" w:lineRule="exact"/>
              <w:jc w:val="center"/>
              <w:rPr>
                <w:rFonts w:hint="eastAsia" w:ascii="仿宋_GB2312" w:hAnsi="Times New Roman" w:eastAsia="仿宋_GB2312"/>
                <w:color w:val="auto"/>
                <w:sz w:val="18"/>
                <w:szCs w:val="18"/>
              </w:rPr>
            </w:pPr>
          </w:p>
        </w:tc>
        <w:tc>
          <w:tcPr>
            <w:tcW w:w="750"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69" w:type="dxa"/>
            <w:vAlign w:val="center"/>
          </w:tcPr>
          <w:p>
            <w:pPr>
              <w:spacing w:line="240" w:lineRule="exact"/>
              <w:jc w:val="center"/>
              <w:rPr>
                <w:rFonts w:hint="eastAsia" w:ascii="仿宋_GB2312" w:hAnsi="Times New Roman" w:eastAsia="仿宋_GB2312"/>
                <w:color w:val="auto"/>
                <w:sz w:val="18"/>
                <w:szCs w:val="18"/>
              </w:rPr>
            </w:pPr>
          </w:p>
        </w:tc>
        <w:tc>
          <w:tcPr>
            <w:tcW w:w="654"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64" w:type="dxa"/>
            <w:vAlign w:val="center"/>
          </w:tcPr>
          <w:p>
            <w:pPr>
              <w:spacing w:line="240" w:lineRule="exact"/>
              <w:jc w:val="center"/>
              <w:rPr>
                <w:rFonts w:hint="eastAsia"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rPr>
              <w:t>4</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许可</w:t>
            </w:r>
          </w:p>
        </w:tc>
        <w:tc>
          <w:tcPr>
            <w:tcW w:w="1187"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文艺表演团体设立审批</w:t>
            </w:r>
          </w:p>
          <w:p>
            <w:pPr>
              <w:spacing w:line="240" w:lineRule="exact"/>
              <w:jc w:val="center"/>
              <w:rPr>
                <w:rFonts w:hint="eastAsia" w:ascii="仿宋_GB2312" w:hAnsi="Times New Roman" w:eastAsia="仿宋_GB2312"/>
                <w:color w:val="auto"/>
                <w:sz w:val="18"/>
                <w:szCs w:val="18"/>
              </w:rPr>
            </w:pPr>
          </w:p>
        </w:tc>
        <w:tc>
          <w:tcPr>
            <w:tcW w:w="1541"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705" w:type="dxa"/>
            <w:vAlign w:val="center"/>
          </w:tcPr>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1.《行政许可法》</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2.《政府信息公开条例》</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3.《营业性演出管理条例》</w:t>
            </w:r>
          </w:p>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4.《营业性演出管理条例实施细则》</w:t>
            </w:r>
          </w:p>
        </w:tc>
        <w:tc>
          <w:tcPr>
            <w:tcW w:w="1077"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w:t>
            </w:r>
            <w:r>
              <w:rPr>
                <w:rFonts w:hint="eastAsia" w:ascii="仿宋_GB2312" w:hAnsi="Times New Roman" w:eastAsia="仿宋_GB2312"/>
                <w:color w:val="auto"/>
                <w:sz w:val="18"/>
                <w:szCs w:val="18"/>
                <w:lang w:val="en-US" w:eastAsia="zh-CN"/>
              </w:rPr>
              <w:t>7</w:t>
            </w:r>
            <w:r>
              <w:rPr>
                <w:rFonts w:hint="eastAsia" w:ascii="仿宋_GB2312" w:hAnsi="Times New Roman" w:eastAsia="仿宋_GB2312"/>
                <w:color w:val="auto"/>
                <w:sz w:val="18"/>
                <w:szCs w:val="18"/>
              </w:rPr>
              <w:t>个工作日内公开</w:t>
            </w:r>
          </w:p>
        </w:tc>
        <w:tc>
          <w:tcPr>
            <w:tcW w:w="1118"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numPr>
                <w:ilvl w:val="0"/>
                <w:numId w:val="0"/>
              </w:numPr>
              <w:spacing w:line="240" w:lineRule="exact"/>
              <w:ind w:left="0" w:leftChars="0" w:firstLine="0" w:firstLineChars="0"/>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       ■公开查阅点     ■政务服务中心</w:t>
            </w:r>
          </w:p>
        </w:tc>
        <w:tc>
          <w:tcPr>
            <w:tcW w:w="886"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01" w:type="dxa"/>
            <w:vAlign w:val="center"/>
          </w:tcPr>
          <w:p>
            <w:pPr>
              <w:spacing w:line="240" w:lineRule="exact"/>
              <w:jc w:val="center"/>
              <w:rPr>
                <w:rFonts w:hint="eastAsia" w:ascii="仿宋_GB2312" w:hAnsi="Times New Roman" w:eastAsia="仿宋_GB2312"/>
                <w:color w:val="auto"/>
                <w:sz w:val="18"/>
                <w:szCs w:val="18"/>
              </w:rPr>
            </w:pPr>
          </w:p>
        </w:tc>
        <w:tc>
          <w:tcPr>
            <w:tcW w:w="750"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69" w:type="dxa"/>
            <w:vAlign w:val="center"/>
          </w:tcPr>
          <w:p>
            <w:pPr>
              <w:spacing w:line="240" w:lineRule="exact"/>
              <w:jc w:val="center"/>
              <w:rPr>
                <w:rFonts w:hint="eastAsia" w:ascii="仿宋_GB2312" w:hAnsi="Times New Roman" w:eastAsia="仿宋_GB2312"/>
                <w:color w:val="auto"/>
                <w:sz w:val="18"/>
                <w:szCs w:val="18"/>
              </w:rPr>
            </w:pPr>
          </w:p>
        </w:tc>
        <w:tc>
          <w:tcPr>
            <w:tcW w:w="654" w:type="dxa"/>
            <w:vAlign w:val="center"/>
          </w:tcPr>
          <w:p>
            <w:pPr>
              <w:spacing w:line="240" w:lineRule="exact"/>
              <w:jc w:val="center"/>
              <w:rPr>
                <w:rFonts w:hint="eastAsia" w:ascii="仿宋_GB2312" w:hAnsi="Times New Roman" w:eastAsia="仿宋_GB2312"/>
                <w:color w:val="auto"/>
                <w:sz w:val="18"/>
                <w:szCs w:val="18"/>
              </w:rPr>
            </w:pPr>
          </w:p>
        </w:tc>
        <w:tc>
          <w:tcPr>
            <w:tcW w:w="764"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5</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许可</w:t>
            </w:r>
          </w:p>
        </w:tc>
        <w:tc>
          <w:tcPr>
            <w:tcW w:w="1187"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演出场所经营单位审批</w:t>
            </w:r>
          </w:p>
        </w:tc>
        <w:tc>
          <w:tcPr>
            <w:tcW w:w="1541"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705" w:type="dxa"/>
            <w:vAlign w:val="center"/>
          </w:tcPr>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1.《行政许可法》</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2.《政府信息公开条例》</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3.《营业性演出管理条例》</w:t>
            </w:r>
          </w:p>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4.《营业性演出管理条例实施细则》</w:t>
            </w:r>
          </w:p>
        </w:tc>
        <w:tc>
          <w:tcPr>
            <w:tcW w:w="1077"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w:t>
            </w:r>
            <w:r>
              <w:rPr>
                <w:rFonts w:hint="eastAsia" w:ascii="仿宋_GB2312" w:hAnsi="Times New Roman" w:eastAsia="仿宋_GB2312"/>
                <w:color w:val="auto"/>
                <w:sz w:val="18"/>
                <w:szCs w:val="18"/>
                <w:lang w:val="en-US" w:eastAsia="zh-CN"/>
              </w:rPr>
              <w:t>7</w:t>
            </w:r>
            <w:r>
              <w:rPr>
                <w:rFonts w:hint="eastAsia" w:ascii="仿宋_GB2312" w:hAnsi="Times New Roman" w:eastAsia="仿宋_GB2312"/>
                <w:color w:val="auto"/>
                <w:sz w:val="18"/>
                <w:szCs w:val="18"/>
              </w:rPr>
              <w:t>个工作日内公开</w:t>
            </w:r>
          </w:p>
        </w:tc>
        <w:tc>
          <w:tcPr>
            <w:tcW w:w="1118"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numPr>
                <w:ilvl w:val="0"/>
                <w:numId w:val="0"/>
              </w:numPr>
              <w:spacing w:line="240" w:lineRule="exact"/>
              <w:ind w:left="0" w:leftChars="0" w:firstLine="0" w:firstLineChars="0"/>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       ■公开查阅点     ■政务服务中心</w:t>
            </w:r>
          </w:p>
        </w:tc>
        <w:tc>
          <w:tcPr>
            <w:tcW w:w="886"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01" w:type="dxa"/>
            <w:vAlign w:val="center"/>
          </w:tcPr>
          <w:p>
            <w:pPr>
              <w:spacing w:line="240" w:lineRule="exact"/>
              <w:jc w:val="center"/>
              <w:rPr>
                <w:rFonts w:hint="eastAsia" w:ascii="仿宋_GB2312" w:hAnsi="Times New Roman" w:eastAsia="仿宋_GB2312"/>
                <w:color w:val="auto"/>
                <w:sz w:val="18"/>
                <w:szCs w:val="18"/>
              </w:rPr>
            </w:pPr>
          </w:p>
        </w:tc>
        <w:tc>
          <w:tcPr>
            <w:tcW w:w="750"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69" w:type="dxa"/>
            <w:vAlign w:val="center"/>
          </w:tcPr>
          <w:p>
            <w:pPr>
              <w:spacing w:line="240" w:lineRule="exact"/>
              <w:jc w:val="center"/>
              <w:rPr>
                <w:rFonts w:hint="eastAsia" w:ascii="仿宋_GB2312" w:hAnsi="Times New Roman" w:eastAsia="仿宋_GB2312"/>
                <w:color w:val="auto"/>
                <w:sz w:val="18"/>
                <w:szCs w:val="18"/>
              </w:rPr>
            </w:pPr>
          </w:p>
        </w:tc>
        <w:tc>
          <w:tcPr>
            <w:tcW w:w="654"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64" w:type="dxa"/>
            <w:vAlign w:val="center"/>
          </w:tcPr>
          <w:p>
            <w:pPr>
              <w:spacing w:line="240" w:lineRule="exact"/>
              <w:jc w:val="center"/>
              <w:rPr>
                <w:rFonts w:hint="eastAsia"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val="en-US" w:eastAsia="zh-CN"/>
              </w:rPr>
              <w:t>6</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许可</w:t>
            </w:r>
          </w:p>
        </w:tc>
        <w:tc>
          <w:tcPr>
            <w:tcW w:w="1187"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设立经营性互联网文化单位审批</w:t>
            </w:r>
          </w:p>
        </w:tc>
        <w:tc>
          <w:tcPr>
            <w:tcW w:w="1541"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705" w:type="dxa"/>
            <w:vAlign w:val="center"/>
          </w:tcPr>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1.《行政许可法》</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2.《政府信息公开条例》</w:t>
            </w:r>
          </w:p>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3.《互联网文化管理暂行规定》</w:t>
            </w:r>
          </w:p>
        </w:tc>
        <w:tc>
          <w:tcPr>
            <w:tcW w:w="1077"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w:t>
            </w:r>
            <w:r>
              <w:rPr>
                <w:rFonts w:hint="eastAsia" w:ascii="仿宋_GB2312" w:hAnsi="Times New Roman" w:eastAsia="仿宋_GB2312"/>
                <w:color w:val="auto"/>
                <w:sz w:val="18"/>
                <w:szCs w:val="18"/>
                <w:lang w:val="en-US" w:eastAsia="zh-CN"/>
              </w:rPr>
              <w:t>7</w:t>
            </w:r>
            <w:r>
              <w:rPr>
                <w:rFonts w:hint="eastAsia" w:ascii="仿宋_GB2312" w:hAnsi="Times New Roman" w:eastAsia="仿宋_GB2312"/>
                <w:color w:val="auto"/>
                <w:sz w:val="18"/>
                <w:szCs w:val="18"/>
              </w:rPr>
              <w:t>个工作日内公开</w:t>
            </w:r>
          </w:p>
        </w:tc>
        <w:tc>
          <w:tcPr>
            <w:tcW w:w="1118"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numPr>
                <w:ilvl w:val="0"/>
                <w:numId w:val="0"/>
              </w:numPr>
              <w:spacing w:line="240" w:lineRule="exact"/>
              <w:ind w:left="0" w:leftChars="0" w:firstLine="0" w:firstLineChars="0"/>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       ■公开查阅点     ■政务服务中心</w:t>
            </w:r>
          </w:p>
        </w:tc>
        <w:tc>
          <w:tcPr>
            <w:tcW w:w="886"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01" w:type="dxa"/>
            <w:vAlign w:val="center"/>
          </w:tcPr>
          <w:p>
            <w:pPr>
              <w:spacing w:line="240" w:lineRule="exact"/>
              <w:jc w:val="center"/>
              <w:rPr>
                <w:rFonts w:hint="eastAsia" w:ascii="仿宋_GB2312" w:hAnsi="Times New Roman" w:eastAsia="仿宋_GB2312"/>
                <w:color w:val="auto"/>
                <w:sz w:val="18"/>
                <w:szCs w:val="18"/>
              </w:rPr>
            </w:pPr>
          </w:p>
        </w:tc>
        <w:tc>
          <w:tcPr>
            <w:tcW w:w="750"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69" w:type="dxa"/>
            <w:vAlign w:val="center"/>
          </w:tcPr>
          <w:p>
            <w:pPr>
              <w:spacing w:line="240" w:lineRule="exact"/>
              <w:jc w:val="center"/>
              <w:rPr>
                <w:rFonts w:hint="eastAsia" w:ascii="仿宋_GB2312" w:hAnsi="Times New Roman" w:eastAsia="仿宋_GB2312"/>
                <w:color w:val="auto"/>
                <w:sz w:val="18"/>
                <w:szCs w:val="18"/>
              </w:rPr>
            </w:pPr>
          </w:p>
        </w:tc>
        <w:tc>
          <w:tcPr>
            <w:tcW w:w="654"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64" w:type="dxa"/>
            <w:vAlign w:val="center"/>
          </w:tcPr>
          <w:p>
            <w:pPr>
              <w:spacing w:line="240" w:lineRule="exact"/>
              <w:jc w:val="center"/>
              <w:rPr>
                <w:rFonts w:hint="eastAsia"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7</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许可</w:t>
            </w:r>
          </w:p>
        </w:tc>
        <w:tc>
          <w:tcPr>
            <w:tcW w:w="1187" w:type="dxa"/>
            <w:vAlign w:val="center"/>
          </w:tcPr>
          <w:p>
            <w:pPr>
              <w:spacing w:line="240" w:lineRule="exact"/>
              <w:jc w:val="center"/>
              <w:rPr>
                <w:rFonts w:hint="eastAsia" w:ascii="仿宋_GB2312" w:hAnsi="Times New Roman" w:eastAsia="仿宋_GB2312"/>
                <w:color w:val="auto"/>
                <w:sz w:val="18"/>
                <w:szCs w:val="18"/>
                <w:u w:val="none"/>
                <w:lang w:eastAsia="zh-CN"/>
              </w:rPr>
            </w:pPr>
            <w:r>
              <w:rPr>
                <w:rFonts w:hint="eastAsia" w:ascii="仿宋_GB2312" w:hAnsi="Times New Roman" w:eastAsia="仿宋_GB2312"/>
                <w:color w:val="auto"/>
                <w:sz w:val="18"/>
                <w:szCs w:val="18"/>
                <w:u w:val="none"/>
                <w:lang w:eastAsia="zh-CN"/>
              </w:rPr>
              <w:t>国内营业性演出审批</w:t>
            </w:r>
          </w:p>
          <w:p>
            <w:pPr>
              <w:spacing w:line="240" w:lineRule="exact"/>
              <w:jc w:val="center"/>
              <w:rPr>
                <w:rFonts w:hint="eastAsia" w:ascii="仿宋_GB2312" w:hAnsi="Times New Roman" w:eastAsia="仿宋_GB2312"/>
                <w:color w:val="auto"/>
                <w:sz w:val="18"/>
                <w:szCs w:val="18"/>
                <w:u w:val="none"/>
              </w:rPr>
            </w:pPr>
          </w:p>
        </w:tc>
        <w:tc>
          <w:tcPr>
            <w:tcW w:w="1541"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705" w:type="dxa"/>
            <w:vAlign w:val="center"/>
          </w:tcPr>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1.《行政许可法》</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2.《政府信息公开条例》</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3.《营业性演出管理条例》</w:t>
            </w:r>
          </w:p>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4.《营业性演出管理条例实施细则》</w:t>
            </w:r>
          </w:p>
        </w:tc>
        <w:tc>
          <w:tcPr>
            <w:tcW w:w="1077"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w:t>
            </w:r>
            <w:r>
              <w:rPr>
                <w:rFonts w:hint="eastAsia" w:ascii="仿宋_GB2312" w:hAnsi="Times New Roman" w:eastAsia="仿宋_GB2312"/>
                <w:color w:val="auto"/>
                <w:sz w:val="18"/>
                <w:szCs w:val="18"/>
                <w:lang w:val="en-US" w:eastAsia="zh-CN"/>
              </w:rPr>
              <w:t>7</w:t>
            </w:r>
            <w:r>
              <w:rPr>
                <w:rFonts w:hint="eastAsia" w:ascii="仿宋_GB2312" w:hAnsi="Times New Roman" w:eastAsia="仿宋_GB2312"/>
                <w:color w:val="auto"/>
                <w:sz w:val="18"/>
                <w:szCs w:val="18"/>
              </w:rPr>
              <w:t>个工作日内公开</w:t>
            </w:r>
          </w:p>
        </w:tc>
        <w:tc>
          <w:tcPr>
            <w:tcW w:w="1118"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numPr>
                <w:ilvl w:val="0"/>
                <w:numId w:val="0"/>
              </w:numPr>
              <w:spacing w:line="240" w:lineRule="exact"/>
              <w:ind w:left="0" w:leftChars="0" w:firstLine="0" w:firstLineChars="0"/>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       ■公开查阅点     ■政务服务中心</w:t>
            </w:r>
          </w:p>
        </w:tc>
        <w:tc>
          <w:tcPr>
            <w:tcW w:w="886"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01" w:type="dxa"/>
            <w:vAlign w:val="center"/>
          </w:tcPr>
          <w:p>
            <w:pPr>
              <w:spacing w:line="240" w:lineRule="exact"/>
              <w:jc w:val="center"/>
              <w:rPr>
                <w:rFonts w:hint="eastAsia" w:ascii="仿宋_GB2312" w:hAnsi="Times New Roman" w:eastAsia="仿宋_GB2312"/>
                <w:color w:val="auto"/>
                <w:sz w:val="18"/>
                <w:szCs w:val="18"/>
              </w:rPr>
            </w:pPr>
          </w:p>
        </w:tc>
        <w:tc>
          <w:tcPr>
            <w:tcW w:w="750"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69" w:type="dxa"/>
            <w:vAlign w:val="center"/>
          </w:tcPr>
          <w:p>
            <w:pPr>
              <w:spacing w:line="240" w:lineRule="exact"/>
              <w:jc w:val="center"/>
              <w:rPr>
                <w:rFonts w:hint="eastAsia" w:ascii="仿宋_GB2312" w:hAnsi="Times New Roman" w:eastAsia="仿宋_GB2312"/>
                <w:color w:val="auto"/>
                <w:sz w:val="18"/>
                <w:szCs w:val="18"/>
              </w:rPr>
            </w:pPr>
          </w:p>
        </w:tc>
        <w:tc>
          <w:tcPr>
            <w:tcW w:w="654" w:type="dxa"/>
            <w:vAlign w:val="center"/>
          </w:tcPr>
          <w:p>
            <w:pPr>
              <w:spacing w:line="240" w:lineRule="exact"/>
              <w:jc w:val="center"/>
              <w:rPr>
                <w:rFonts w:hint="eastAsia" w:ascii="仿宋_GB2312" w:hAnsi="Times New Roman" w:eastAsia="仿宋_GB2312"/>
                <w:color w:val="auto"/>
                <w:sz w:val="18"/>
                <w:szCs w:val="18"/>
              </w:rPr>
            </w:pPr>
          </w:p>
        </w:tc>
        <w:tc>
          <w:tcPr>
            <w:tcW w:w="764"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8</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许可</w:t>
            </w:r>
          </w:p>
        </w:tc>
        <w:tc>
          <w:tcPr>
            <w:tcW w:w="1187" w:type="dxa"/>
            <w:vAlign w:val="center"/>
          </w:tcPr>
          <w:p>
            <w:pPr>
              <w:spacing w:line="240" w:lineRule="exact"/>
              <w:jc w:val="center"/>
              <w:rPr>
                <w:rFonts w:hint="eastAsia" w:ascii="仿宋_GB2312" w:hAnsi="Times New Roman" w:eastAsia="仿宋_GB2312"/>
                <w:color w:val="auto"/>
                <w:sz w:val="18"/>
                <w:szCs w:val="18"/>
                <w:u w:val="none"/>
                <w:lang w:eastAsia="zh-CN"/>
              </w:rPr>
            </w:pPr>
            <w:r>
              <w:rPr>
                <w:rFonts w:hint="eastAsia" w:ascii="仿宋_GB2312" w:hAnsi="Times New Roman" w:eastAsia="仿宋_GB2312"/>
                <w:color w:val="auto"/>
                <w:sz w:val="18"/>
                <w:szCs w:val="18"/>
                <w:u w:val="none"/>
                <w:lang w:eastAsia="zh-CN"/>
              </w:rPr>
              <w:t>举办涉港澳和在歌舞娱乐场所进行的涉外营业性演出审批</w:t>
            </w:r>
          </w:p>
          <w:p>
            <w:pPr>
              <w:spacing w:line="240" w:lineRule="exact"/>
              <w:jc w:val="center"/>
              <w:rPr>
                <w:rFonts w:hint="eastAsia" w:ascii="仿宋_GB2312" w:hAnsi="Times New Roman" w:eastAsia="仿宋_GB2312"/>
                <w:color w:val="auto"/>
                <w:sz w:val="18"/>
                <w:szCs w:val="18"/>
                <w:u w:val="none"/>
                <w:lang w:eastAsia="zh-CN"/>
              </w:rPr>
            </w:pPr>
          </w:p>
        </w:tc>
        <w:tc>
          <w:tcPr>
            <w:tcW w:w="1541"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705" w:type="dxa"/>
            <w:vAlign w:val="center"/>
          </w:tcPr>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1.《行政许可法》</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2.《政府信息公开条例》</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3.《营业性演出管理条例》</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4.《营业性演出管理条例实施细则》</w:t>
            </w:r>
          </w:p>
        </w:tc>
        <w:tc>
          <w:tcPr>
            <w:tcW w:w="1077"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w:t>
            </w:r>
            <w:r>
              <w:rPr>
                <w:rFonts w:hint="eastAsia" w:ascii="仿宋_GB2312" w:hAnsi="Times New Roman" w:eastAsia="仿宋_GB2312"/>
                <w:color w:val="auto"/>
                <w:sz w:val="18"/>
                <w:szCs w:val="18"/>
                <w:lang w:val="en-US" w:eastAsia="zh-CN"/>
              </w:rPr>
              <w:t>7</w:t>
            </w:r>
            <w:r>
              <w:rPr>
                <w:rFonts w:hint="eastAsia" w:ascii="仿宋_GB2312" w:hAnsi="Times New Roman" w:eastAsia="仿宋_GB2312"/>
                <w:color w:val="auto"/>
                <w:sz w:val="18"/>
                <w:szCs w:val="18"/>
              </w:rPr>
              <w:t>个工作日内公开</w:t>
            </w:r>
          </w:p>
        </w:tc>
        <w:tc>
          <w:tcPr>
            <w:tcW w:w="1118" w:type="dxa"/>
            <w:vAlign w:val="center"/>
          </w:tcPr>
          <w:p>
            <w:pPr>
              <w:spacing w:line="240" w:lineRule="exact"/>
              <w:jc w:val="lef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宣传文体教育局</w:t>
            </w:r>
          </w:p>
        </w:tc>
        <w:tc>
          <w:tcPr>
            <w:tcW w:w="1090" w:type="dxa"/>
            <w:vAlign w:val="center"/>
          </w:tcPr>
          <w:p>
            <w:pPr>
              <w:numPr>
                <w:ilvl w:val="0"/>
                <w:numId w:val="0"/>
              </w:numPr>
              <w:spacing w:line="240" w:lineRule="exact"/>
              <w:ind w:left="0" w:leftChars="0" w:firstLine="0" w:firstLineChars="0"/>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       ■公开查阅点     ■政务服务中心</w:t>
            </w:r>
          </w:p>
        </w:tc>
        <w:tc>
          <w:tcPr>
            <w:tcW w:w="886"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01" w:type="dxa"/>
            <w:vAlign w:val="center"/>
          </w:tcPr>
          <w:p>
            <w:pPr>
              <w:spacing w:line="240" w:lineRule="exact"/>
              <w:jc w:val="center"/>
              <w:rPr>
                <w:rFonts w:hint="eastAsia" w:ascii="仿宋_GB2312" w:hAnsi="Times New Roman" w:eastAsia="仿宋_GB2312"/>
                <w:color w:val="auto"/>
                <w:sz w:val="18"/>
                <w:szCs w:val="18"/>
              </w:rPr>
            </w:pPr>
          </w:p>
        </w:tc>
        <w:tc>
          <w:tcPr>
            <w:tcW w:w="750"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69" w:type="dxa"/>
            <w:vAlign w:val="center"/>
          </w:tcPr>
          <w:p>
            <w:pPr>
              <w:spacing w:line="240" w:lineRule="exact"/>
              <w:jc w:val="center"/>
              <w:rPr>
                <w:rFonts w:hint="eastAsia" w:ascii="仿宋_GB2312" w:hAnsi="Times New Roman" w:eastAsia="仿宋_GB2312"/>
                <w:color w:val="auto"/>
                <w:sz w:val="18"/>
                <w:szCs w:val="18"/>
              </w:rPr>
            </w:pPr>
          </w:p>
        </w:tc>
        <w:tc>
          <w:tcPr>
            <w:tcW w:w="654"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64" w:type="dxa"/>
            <w:vAlign w:val="center"/>
          </w:tcPr>
          <w:p>
            <w:pPr>
              <w:spacing w:line="240" w:lineRule="exact"/>
              <w:jc w:val="center"/>
              <w:rPr>
                <w:rFonts w:hint="eastAsia"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9</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许可</w:t>
            </w:r>
          </w:p>
        </w:tc>
        <w:tc>
          <w:tcPr>
            <w:tcW w:w="1187"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涉外商业性艺术品展览活动变更时间、地点、作品审批</w:t>
            </w:r>
          </w:p>
        </w:tc>
        <w:tc>
          <w:tcPr>
            <w:tcW w:w="1541"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705" w:type="dxa"/>
            <w:vAlign w:val="center"/>
          </w:tcPr>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1.《行政许可法》</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2.《政府信息公开条例》</w:t>
            </w:r>
          </w:p>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3.《艺术品经营管理办法》</w:t>
            </w:r>
          </w:p>
        </w:tc>
        <w:tc>
          <w:tcPr>
            <w:tcW w:w="1077"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w:t>
            </w:r>
            <w:r>
              <w:rPr>
                <w:rFonts w:hint="eastAsia" w:ascii="仿宋_GB2312" w:hAnsi="Times New Roman" w:eastAsia="仿宋_GB2312"/>
                <w:color w:val="auto"/>
                <w:sz w:val="18"/>
                <w:szCs w:val="18"/>
                <w:lang w:val="en-US" w:eastAsia="zh-CN"/>
              </w:rPr>
              <w:t>7</w:t>
            </w:r>
            <w:r>
              <w:rPr>
                <w:rFonts w:hint="eastAsia" w:ascii="仿宋_GB2312" w:hAnsi="Times New Roman" w:eastAsia="仿宋_GB2312"/>
                <w:color w:val="auto"/>
                <w:sz w:val="18"/>
                <w:szCs w:val="18"/>
              </w:rPr>
              <w:t>个工作日内公开</w:t>
            </w:r>
          </w:p>
        </w:tc>
        <w:tc>
          <w:tcPr>
            <w:tcW w:w="1118"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numPr>
                <w:ilvl w:val="0"/>
                <w:numId w:val="0"/>
              </w:numPr>
              <w:spacing w:line="240" w:lineRule="exact"/>
              <w:ind w:left="0" w:leftChars="0" w:firstLine="0" w:firstLineChars="0"/>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       ■公开查阅点     ■政务服务中心</w:t>
            </w:r>
          </w:p>
        </w:tc>
        <w:tc>
          <w:tcPr>
            <w:tcW w:w="886"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01" w:type="dxa"/>
            <w:vAlign w:val="center"/>
          </w:tcPr>
          <w:p>
            <w:pPr>
              <w:spacing w:line="240" w:lineRule="exact"/>
              <w:jc w:val="center"/>
              <w:rPr>
                <w:rFonts w:hint="eastAsia" w:ascii="仿宋_GB2312" w:hAnsi="Times New Roman" w:eastAsia="仿宋_GB2312"/>
                <w:color w:val="auto"/>
                <w:sz w:val="18"/>
                <w:szCs w:val="18"/>
              </w:rPr>
            </w:pPr>
          </w:p>
        </w:tc>
        <w:tc>
          <w:tcPr>
            <w:tcW w:w="750"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69" w:type="dxa"/>
            <w:vAlign w:val="center"/>
          </w:tcPr>
          <w:p>
            <w:pPr>
              <w:spacing w:line="240" w:lineRule="exact"/>
              <w:jc w:val="center"/>
              <w:rPr>
                <w:rFonts w:hint="eastAsia" w:ascii="仿宋_GB2312" w:hAnsi="Times New Roman" w:eastAsia="仿宋_GB2312"/>
                <w:color w:val="auto"/>
                <w:sz w:val="18"/>
                <w:szCs w:val="18"/>
              </w:rPr>
            </w:pPr>
          </w:p>
        </w:tc>
        <w:tc>
          <w:tcPr>
            <w:tcW w:w="654"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64" w:type="dxa"/>
            <w:vAlign w:val="center"/>
          </w:tcPr>
          <w:p>
            <w:pPr>
              <w:spacing w:line="240" w:lineRule="exact"/>
              <w:jc w:val="center"/>
              <w:rPr>
                <w:rFonts w:hint="eastAsia"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10</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其它行政权力</w:t>
            </w:r>
          </w:p>
        </w:tc>
        <w:tc>
          <w:tcPr>
            <w:tcW w:w="1187"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演出场所经营单位备案</w:t>
            </w:r>
          </w:p>
        </w:tc>
        <w:tc>
          <w:tcPr>
            <w:tcW w:w="1541"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705" w:type="dxa"/>
            <w:vAlign w:val="center"/>
          </w:tcPr>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1.《行政许可法》</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2.《政府信息公开条例》</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3.《营业性演出管理条例》</w:t>
            </w:r>
          </w:p>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4.《营业性演出管理条例实施细则》</w:t>
            </w:r>
          </w:p>
        </w:tc>
        <w:tc>
          <w:tcPr>
            <w:tcW w:w="1077"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w:t>
            </w:r>
            <w:r>
              <w:rPr>
                <w:rFonts w:hint="eastAsia" w:ascii="仿宋_GB2312" w:hAnsi="Times New Roman" w:eastAsia="仿宋_GB2312"/>
                <w:color w:val="auto"/>
                <w:sz w:val="18"/>
                <w:szCs w:val="18"/>
                <w:lang w:val="en-US" w:eastAsia="zh-CN"/>
              </w:rPr>
              <w:t>7</w:t>
            </w:r>
            <w:r>
              <w:rPr>
                <w:rFonts w:hint="eastAsia" w:ascii="仿宋_GB2312" w:hAnsi="Times New Roman" w:eastAsia="仿宋_GB2312"/>
                <w:color w:val="auto"/>
                <w:sz w:val="18"/>
                <w:szCs w:val="18"/>
              </w:rPr>
              <w:t>个工作日内公开</w:t>
            </w:r>
          </w:p>
        </w:tc>
        <w:tc>
          <w:tcPr>
            <w:tcW w:w="1118"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numPr>
                <w:ilvl w:val="0"/>
                <w:numId w:val="0"/>
              </w:numPr>
              <w:spacing w:line="240" w:lineRule="exact"/>
              <w:ind w:left="0" w:leftChars="0" w:firstLine="0" w:firstLineChars="0"/>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       ■公开查阅点     ■政务服务中心</w:t>
            </w:r>
          </w:p>
        </w:tc>
        <w:tc>
          <w:tcPr>
            <w:tcW w:w="886"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01" w:type="dxa"/>
            <w:vAlign w:val="center"/>
          </w:tcPr>
          <w:p>
            <w:pPr>
              <w:spacing w:line="240" w:lineRule="exact"/>
              <w:jc w:val="center"/>
              <w:rPr>
                <w:rFonts w:hint="eastAsia" w:ascii="仿宋_GB2312" w:hAnsi="Times New Roman" w:eastAsia="仿宋_GB2312"/>
                <w:color w:val="auto"/>
                <w:sz w:val="18"/>
                <w:szCs w:val="18"/>
              </w:rPr>
            </w:pPr>
          </w:p>
        </w:tc>
        <w:tc>
          <w:tcPr>
            <w:tcW w:w="750"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69" w:type="dxa"/>
            <w:vAlign w:val="center"/>
          </w:tcPr>
          <w:p>
            <w:pPr>
              <w:spacing w:line="240" w:lineRule="exact"/>
              <w:jc w:val="center"/>
              <w:rPr>
                <w:rFonts w:hint="eastAsia" w:ascii="仿宋_GB2312" w:hAnsi="Times New Roman" w:eastAsia="仿宋_GB2312"/>
                <w:color w:val="auto"/>
                <w:sz w:val="18"/>
                <w:szCs w:val="18"/>
              </w:rPr>
            </w:pPr>
          </w:p>
        </w:tc>
        <w:tc>
          <w:tcPr>
            <w:tcW w:w="654" w:type="dxa"/>
            <w:vAlign w:val="center"/>
          </w:tcPr>
          <w:p>
            <w:pPr>
              <w:spacing w:line="240" w:lineRule="exact"/>
              <w:jc w:val="center"/>
              <w:rPr>
                <w:rFonts w:hint="eastAsia" w:ascii="仿宋_GB2312" w:hAnsi="Times New Roman" w:eastAsia="仿宋_GB2312"/>
                <w:color w:val="auto"/>
                <w:sz w:val="18"/>
                <w:szCs w:val="18"/>
              </w:rPr>
            </w:pPr>
          </w:p>
        </w:tc>
        <w:tc>
          <w:tcPr>
            <w:tcW w:w="764"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11</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其它行政权力</w:t>
            </w:r>
          </w:p>
        </w:tc>
        <w:tc>
          <w:tcPr>
            <w:tcW w:w="1187"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艺术品经营单位备案</w:t>
            </w:r>
          </w:p>
        </w:tc>
        <w:tc>
          <w:tcPr>
            <w:tcW w:w="1541"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705" w:type="dxa"/>
            <w:vAlign w:val="center"/>
          </w:tcPr>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1.《行政许可法》</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2.《政府信息公开条例》</w:t>
            </w:r>
          </w:p>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3.《艺术品经营管理办法》</w:t>
            </w:r>
          </w:p>
        </w:tc>
        <w:tc>
          <w:tcPr>
            <w:tcW w:w="1077"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w:t>
            </w:r>
            <w:r>
              <w:rPr>
                <w:rFonts w:hint="eastAsia" w:ascii="仿宋_GB2312" w:hAnsi="Times New Roman" w:eastAsia="仿宋_GB2312"/>
                <w:color w:val="auto"/>
                <w:sz w:val="18"/>
                <w:szCs w:val="18"/>
                <w:lang w:val="en-US" w:eastAsia="zh-CN"/>
              </w:rPr>
              <w:t>7</w:t>
            </w:r>
            <w:r>
              <w:rPr>
                <w:rFonts w:hint="eastAsia" w:ascii="仿宋_GB2312" w:hAnsi="Times New Roman" w:eastAsia="仿宋_GB2312"/>
                <w:color w:val="auto"/>
                <w:sz w:val="18"/>
                <w:szCs w:val="18"/>
              </w:rPr>
              <w:t>个工作日内公开</w:t>
            </w:r>
          </w:p>
        </w:tc>
        <w:tc>
          <w:tcPr>
            <w:tcW w:w="1118"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numPr>
                <w:ilvl w:val="0"/>
                <w:numId w:val="0"/>
              </w:numPr>
              <w:spacing w:line="240" w:lineRule="exact"/>
              <w:ind w:left="0" w:leftChars="0" w:firstLine="0" w:firstLineChars="0"/>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       ■公开查阅点     ■政务服务中心</w:t>
            </w:r>
          </w:p>
        </w:tc>
        <w:tc>
          <w:tcPr>
            <w:tcW w:w="886"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01" w:type="dxa"/>
            <w:vAlign w:val="center"/>
          </w:tcPr>
          <w:p>
            <w:pPr>
              <w:spacing w:line="240" w:lineRule="exact"/>
              <w:jc w:val="center"/>
              <w:rPr>
                <w:rFonts w:hint="eastAsia" w:ascii="仿宋_GB2312" w:hAnsi="Times New Roman" w:eastAsia="仿宋_GB2312"/>
                <w:color w:val="auto"/>
                <w:sz w:val="18"/>
                <w:szCs w:val="18"/>
              </w:rPr>
            </w:pPr>
          </w:p>
        </w:tc>
        <w:tc>
          <w:tcPr>
            <w:tcW w:w="750"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69" w:type="dxa"/>
            <w:vAlign w:val="center"/>
          </w:tcPr>
          <w:p>
            <w:pPr>
              <w:spacing w:line="240" w:lineRule="exact"/>
              <w:jc w:val="center"/>
              <w:rPr>
                <w:rFonts w:hint="eastAsia" w:ascii="仿宋_GB2312" w:hAnsi="Times New Roman" w:eastAsia="仿宋_GB2312"/>
                <w:color w:val="auto"/>
                <w:sz w:val="18"/>
                <w:szCs w:val="18"/>
              </w:rPr>
            </w:pPr>
          </w:p>
        </w:tc>
        <w:tc>
          <w:tcPr>
            <w:tcW w:w="654" w:type="dxa"/>
            <w:vAlign w:val="center"/>
          </w:tcPr>
          <w:p>
            <w:pPr>
              <w:spacing w:line="240" w:lineRule="exact"/>
              <w:jc w:val="center"/>
              <w:rPr>
                <w:rFonts w:hint="eastAsia" w:ascii="仿宋_GB2312" w:hAnsi="Times New Roman" w:eastAsia="仿宋_GB2312"/>
                <w:color w:val="auto"/>
                <w:sz w:val="18"/>
                <w:szCs w:val="18"/>
              </w:rPr>
            </w:pPr>
          </w:p>
        </w:tc>
        <w:tc>
          <w:tcPr>
            <w:tcW w:w="764"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12</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其它行政权力</w:t>
            </w:r>
          </w:p>
        </w:tc>
        <w:tc>
          <w:tcPr>
            <w:tcW w:w="1187"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涉外、涉台或涉港澳营业性演出到所辖区域的演出备案及营业性演出增加演出地（或增加场次）的备案</w:t>
            </w:r>
          </w:p>
        </w:tc>
        <w:tc>
          <w:tcPr>
            <w:tcW w:w="1541"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705" w:type="dxa"/>
            <w:vAlign w:val="center"/>
          </w:tcPr>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1.《行政许可法》</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2.《政府信息公开条例》</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3.《营业性演出管理条例》</w:t>
            </w:r>
          </w:p>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4.《营业性演出管理条例实施细则》</w:t>
            </w:r>
          </w:p>
        </w:tc>
        <w:tc>
          <w:tcPr>
            <w:tcW w:w="1077"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w:t>
            </w:r>
            <w:r>
              <w:rPr>
                <w:rFonts w:hint="eastAsia" w:ascii="仿宋_GB2312" w:hAnsi="Times New Roman" w:eastAsia="仿宋_GB2312"/>
                <w:color w:val="auto"/>
                <w:sz w:val="18"/>
                <w:szCs w:val="18"/>
                <w:lang w:val="en-US" w:eastAsia="zh-CN"/>
              </w:rPr>
              <w:t>7</w:t>
            </w:r>
            <w:r>
              <w:rPr>
                <w:rFonts w:hint="eastAsia" w:ascii="仿宋_GB2312" w:hAnsi="Times New Roman" w:eastAsia="仿宋_GB2312"/>
                <w:color w:val="auto"/>
                <w:sz w:val="18"/>
                <w:szCs w:val="18"/>
              </w:rPr>
              <w:t>个工作日内公开</w:t>
            </w:r>
          </w:p>
        </w:tc>
        <w:tc>
          <w:tcPr>
            <w:tcW w:w="1118"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numPr>
                <w:ilvl w:val="0"/>
                <w:numId w:val="0"/>
              </w:numPr>
              <w:spacing w:line="240" w:lineRule="exact"/>
              <w:ind w:left="0" w:leftChars="0" w:firstLine="0" w:firstLineChars="0"/>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       ■公开查阅点     ■政务服务中心</w:t>
            </w:r>
          </w:p>
        </w:tc>
        <w:tc>
          <w:tcPr>
            <w:tcW w:w="886"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01" w:type="dxa"/>
            <w:vAlign w:val="center"/>
          </w:tcPr>
          <w:p>
            <w:pPr>
              <w:spacing w:line="240" w:lineRule="exact"/>
              <w:jc w:val="center"/>
              <w:rPr>
                <w:rFonts w:hint="eastAsia" w:ascii="仿宋_GB2312" w:hAnsi="Times New Roman" w:eastAsia="仿宋_GB2312"/>
                <w:color w:val="auto"/>
                <w:sz w:val="18"/>
                <w:szCs w:val="18"/>
              </w:rPr>
            </w:pPr>
          </w:p>
        </w:tc>
        <w:tc>
          <w:tcPr>
            <w:tcW w:w="750"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69" w:type="dxa"/>
            <w:vAlign w:val="center"/>
          </w:tcPr>
          <w:p>
            <w:pPr>
              <w:spacing w:line="240" w:lineRule="exact"/>
              <w:jc w:val="center"/>
              <w:rPr>
                <w:rFonts w:hint="eastAsia" w:ascii="仿宋_GB2312" w:hAnsi="Times New Roman" w:eastAsia="仿宋_GB2312"/>
                <w:color w:val="auto"/>
                <w:sz w:val="18"/>
                <w:szCs w:val="18"/>
              </w:rPr>
            </w:pPr>
          </w:p>
        </w:tc>
        <w:tc>
          <w:tcPr>
            <w:tcW w:w="654"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64" w:type="dxa"/>
            <w:vAlign w:val="center"/>
          </w:tcPr>
          <w:p>
            <w:pPr>
              <w:spacing w:line="240" w:lineRule="exact"/>
              <w:jc w:val="center"/>
              <w:rPr>
                <w:rFonts w:hint="eastAsia"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13</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其它行政权力</w:t>
            </w:r>
          </w:p>
        </w:tc>
        <w:tc>
          <w:tcPr>
            <w:tcW w:w="1187"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国内个体演员、个体演出经纪人备案</w:t>
            </w:r>
          </w:p>
        </w:tc>
        <w:tc>
          <w:tcPr>
            <w:tcW w:w="1541"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705" w:type="dxa"/>
            <w:vAlign w:val="center"/>
          </w:tcPr>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1.《行政许可法》</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2.《政府信息公开条例》</w:t>
            </w:r>
          </w:p>
          <w:p>
            <w:pPr>
              <w:spacing w:line="240" w:lineRule="exact"/>
              <w:jc w:val="lef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3.《营业性演出管理条例》</w:t>
            </w:r>
          </w:p>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4.《营业性演出管理条例实施细则》</w:t>
            </w:r>
          </w:p>
        </w:tc>
        <w:tc>
          <w:tcPr>
            <w:tcW w:w="1077"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w:t>
            </w:r>
            <w:r>
              <w:rPr>
                <w:rFonts w:hint="eastAsia" w:ascii="仿宋_GB2312" w:hAnsi="Times New Roman" w:eastAsia="仿宋_GB2312"/>
                <w:color w:val="auto"/>
                <w:sz w:val="18"/>
                <w:szCs w:val="18"/>
                <w:lang w:val="en-US" w:eastAsia="zh-CN"/>
              </w:rPr>
              <w:t>7</w:t>
            </w:r>
            <w:r>
              <w:rPr>
                <w:rFonts w:hint="eastAsia" w:ascii="仿宋_GB2312" w:hAnsi="Times New Roman" w:eastAsia="仿宋_GB2312"/>
                <w:color w:val="auto"/>
                <w:sz w:val="18"/>
                <w:szCs w:val="18"/>
              </w:rPr>
              <w:t>个工作日内公开</w:t>
            </w:r>
          </w:p>
        </w:tc>
        <w:tc>
          <w:tcPr>
            <w:tcW w:w="1118"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numPr>
                <w:ilvl w:val="0"/>
                <w:numId w:val="0"/>
              </w:numPr>
              <w:spacing w:line="240" w:lineRule="exact"/>
              <w:ind w:left="0" w:leftChars="0" w:firstLine="0" w:firstLineChars="0"/>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       ■公开查阅点     ■政务服务中心</w:t>
            </w:r>
          </w:p>
        </w:tc>
        <w:tc>
          <w:tcPr>
            <w:tcW w:w="886"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01" w:type="dxa"/>
            <w:vAlign w:val="center"/>
          </w:tcPr>
          <w:p>
            <w:pPr>
              <w:spacing w:line="240" w:lineRule="exact"/>
              <w:jc w:val="center"/>
              <w:rPr>
                <w:rFonts w:hint="eastAsia" w:ascii="仿宋_GB2312" w:hAnsi="Times New Roman" w:eastAsia="仿宋_GB2312"/>
                <w:color w:val="auto"/>
                <w:sz w:val="18"/>
                <w:szCs w:val="18"/>
              </w:rPr>
            </w:pPr>
          </w:p>
        </w:tc>
        <w:tc>
          <w:tcPr>
            <w:tcW w:w="750"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969" w:type="dxa"/>
            <w:vAlign w:val="center"/>
          </w:tcPr>
          <w:p>
            <w:pPr>
              <w:spacing w:line="240" w:lineRule="exact"/>
              <w:jc w:val="center"/>
              <w:rPr>
                <w:rFonts w:hint="eastAsia" w:ascii="仿宋_GB2312" w:hAnsi="Times New Roman" w:eastAsia="仿宋_GB2312"/>
                <w:color w:val="auto"/>
                <w:sz w:val="18"/>
                <w:szCs w:val="18"/>
              </w:rPr>
            </w:pPr>
          </w:p>
        </w:tc>
        <w:tc>
          <w:tcPr>
            <w:tcW w:w="654" w:type="dxa"/>
            <w:vAlign w:val="center"/>
          </w:tcPr>
          <w:p>
            <w:pPr>
              <w:spacing w:line="240" w:lineRule="exact"/>
              <w:jc w:val="center"/>
              <w:rPr>
                <w:rFonts w:hint="eastAsia" w:ascii="仿宋_GB2312" w:hAnsi="Times New Roman" w:eastAsia="仿宋_GB2312"/>
                <w:color w:val="auto"/>
                <w:sz w:val="18"/>
                <w:szCs w:val="18"/>
              </w:rPr>
            </w:pPr>
          </w:p>
        </w:tc>
        <w:tc>
          <w:tcPr>
            <w:tcW w:w="764"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14</w:t>
            </w:r>
          </w:p>
        </w:tc>
        <w:tc>
          <w:tcPr>
            <w:tcW w:w="558"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187"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公共文化机构免费开放信息</w:t>
            </w:r>
          </w:p>
        </w:tc>
        <w:tc>
          <w:tcPr>
            <w:tcW w:w="1541"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1.机构名称；</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2.开放时间；</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3.机构地址；</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4.联系电话；</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5.临时停止开放信息。</w:t>
            </w:r>
          </w:p>
        </w:tc>
        <w:tc>
          <w:tcPr>
            <w:tcW w:w="1705"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《公共文化服务保障法》、《政府信息公开条例》、《文化部 财政部关于推进全国美术馆、公共图书馆、文化馆（站）免费开放工作的意见》、《文化部 财政部关于做好城市社区(街道)文化中心免费开放工作的通知》</w:t>
            </w:r>
          </w:p>
        </w:tc>
        <w:tc>
          <w:tcPr>
            <w:tcW w:w="1077"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信息形成或变更之日起20个工作日内公开</w:t>
            </w:r>
          </w:p>
        </w:tc>
        <w:tc>
          <w:tcPr>
            <w:tcW w:w="1118"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highlight w:val="none"/>
              </w:rPr>
              <w:t>■政府网站</w:t>
            </w:r>
          </w:p>
        </w:tc>
        <w:tc>
          <w:tcPr>
            <w:tcW w:w="886"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901" w:type="dxa"/>
            <w:vAlign w:val="center"/>
          </w:tcPr>
          <w:p>
            <w:pPr>
              <w:spacing w:line="240" w:lineRule="exact"/>
              <w:jc w:val="center"/>
              <w:rPr>
                <w:rFonts w:ascii="仿宋_GB2312" w:hAnsi="Times New Roman" w:eastAsia="仿宋_GB2312"/>
                <w:color w:val="auto"/>
                <w:sz w:val="18"/>
                <w:szCs w:val="18"/>
              </w:rPr>
            </w:pPr>
          </w:p>
        </w:tc>
        <w:tc>
          <w:tcPr>
            <w:tcW w:w="750"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969" w:type="dxa"/>
            <w:vAlign w:val="center"/>
          </w:tcPr>
          <w:p>
            <w:pPr>
              <w:spacing w:line="240" w:lineRule="exact"/>
              <w:jc w:val="center"/>
              <w:rPr>
                <w:rFonts w:ascii="仿宋_GB2312" w:hAnsi="Times New Roman" w:eastAsia="仿宋_GB2312"/>
                <w:color w:val="auto"/>
                <w:sz w:val="18"/>
                <w:szCs w:val="18"/>
              </w:rPr>
            </w:pPr>
          </w:p>
        </w:tc>
        <w:tc>
          <w:tcPr>
            <w:tcW w:w="65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76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15</w:t>
            </w:r>
          </w:p>
        </w:tc>
        <w:tc>
          <w:tcPr>
            <w:tcW w:w="558"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187"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特殊群体公共文化服务信息</w:t>
            </w:r>
          </w:p>
        </w:tc>
        <w:tc>
          <w:tcPr>
            <w:tcW w:w="1541" w:type="dxa"/>
            <w:vAlign w:val="center"/>
          </w:tcPr>
          <w:p>
            <w:pPr>
              <w:numPr>
                <w:ilvl w:val="0"/>
                <w:numId w:val="1"/>
              </w:numPr>
              <w:spacing w:line="240" w:lineRule="exact"/>
              <w:jc w:val="lef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机构名称；</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2.开放时间；</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3.机构地址；</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4.联系电话；</w:t>
            </w:r>
          </w:p>
          <w:p>
            <w:pPr>
              <w:numPr>
                <w:ilvl w:val="0"/>
                <w:numId w:val="0"/>
              </w:numPr>
              <w:spacing w:line="240" w:lineRule="exact"/>
              <w:ind w:left="0" w:leftChars="0" w:firstLine="0" w:firstLineChars="0"/>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lang w:val="en-US" w:eastAsia="zh-CN"/>
              </w:rPr>
              <w:t>5.服务内容；</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5.临时停止开放信息。</w:t>
            </w:r>
          </w:p>
        </w:tc>
        <w:tc>
          <w:tcPr>
            <w:tcW w:w="1705"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《残疾人保障法》、《政府信息公开条例》、《中共中央办公厅 国务院办公厅印发关于加快构建现代公共文化服务体系的意见》</w:t>
            </w:r>
          </w:p>
        </w:tc>
        <w:tc>
          <w:tcPr>
            <w:tcW w:w="1077"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信息形成或变更之日起20个工作日内公开</w:t>
            </w:r>
          </w:p>
        </w:tc>
        <w:tc>
          <w:tcPr>
            <w:tcW w:w="1118"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highlight w:val="none"/>
              </w:rPr>
              <w:t>■政府网站</w:t>
            </w:r>
          </w:p>
        </w:tc>
        <w:tc>
          <w:tcPr>
            <w:tcW w:w="886"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901" w:type="dxa"/>
            <w:vAlign w:val="center"/>
          </w:tcPr>
          <w:p>
            <w:pPr>
              <w:spacing w:line="240" w:lineRule="exact"/>
              <w:jc w:val="center"/>
              <w:rPr>
                <w:rFonts w:ascii="仿宋_GB2312" w:hAnsi="Times New Roman" w:eastAsia="仿宋_GB2312"/>
                <w:color w:val="auto"/>
                <w:sz w:val="18"/>
                <w:szCs w:val="18"/>
              </w:rPr>
            </w:pPr>
          </w:p>
        </w:tc>
        <w:tc>
          <w:tcPr>
            <w:tcW w:w="750"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969" w:type="dxa"/>
            <w:vAlign w:val="center"/>
          </w:tcPr>
          <w:p>
            <w:pPr>
              <w:spacing w:line="240" w:lineRule="exact"/>
              <w:jc w:val="center"/>
              <w:rPr>
                <w:rFonts w:ascii="仿宋_GB2312" w:hAnsi="Times New Roman" w:eastAsia="仿宋_GB2312"/>
                <w:color w:val="auto"/>
                <w:sz w:val="18"/>
                <w:szCs w:val="18"/>
              </w:rPr>
            </w:pPr>
          </w:p>
        </w:tc>
        <w:tc>
          <w:tcPr>
            <w:tcW w:w="65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76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16</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187"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组织开展群众文化活动</w:t>
            </w:r>
          </w:p>
        </w:tc>
        <w:tc>
          <w:tcPr>
            <w:tcW w:w="1541" w:type="dxa"/>
            <w:vAlign w:val="center"/>
          </w:tcPr>
          <w:p>
            <w:pPr>
              <w:spacing w:line="240" w:lineRule="exact"/>
              <w:jc w:val="left"/>
              <w:rPr>
                <w:rFonts w:hint="eastAsia" w:ascii="仿宋_GB2312" w:hAnsi="Times New Roman" w:eastAsia="仿宋_GB2312"/>
                <w:color w:val="auto"/>
                <w:sz w:val="18"/>
                <w:szCs w:val="18"/>
                <w:highlight w:val="none"/>
                <w:lang w:eastAsia="zh-CN"/>
              </w:rPr>
            </w:pPr>
            <w:r>
              <w:rPr>
                <w:rFonts w:hint="eastAsia" w:ascii="仿宋_GB2312" w:hAnsi="Times New Roman" w:eastAsia="仿宋_GB2312"/>
                <w:color w:val="auto"/>
                <w:sz w:val="18"/>
                <w:szCs w:val="18"/>
                <w:highlight w:val="none"/>
              </w:rPr>
              <w:t>1.</w:t>
            </w:r>
            <w:r>
              <w:rPr>
                <w:rFonts w:hint="eastAsia" w:ascii="仿宋_GB2312" w:hAnsi="Times New Roman" w:eastAsia="仿宋_GB2312"/>
                <w:color w:val="auto"/>
                <w:sz w:val="18"/>
                <w:szCs w:val="18"/>
                <w:highlight w:val="none"/>
                <w:lang w:eastAsia="zh-CN"/>
              </w:rPr>
              <w:t>活动名称；</w:t>
            </w:r>
          </w:p>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lang w:val="en-US" w:eastAsia="zh-CN"/>
              </w:rPr>
              <w:t>2.</w:t>
            </w:r>
            <w:r>
              <w:rPr>
                <w:rFonts w:hint="eastAsia" w:ascii="仿宋_GB2312" w:hAnsi="Times New Roman" w:eastAsia="仿宋_GB2312"/>
                <w:color w:val="auto"/>
                <w:sz w:val="18"/>
                <w:szCs w:val="18"/>
                <w:highlight w:val="none"/>
              </w:rPr>
              <w:t>活动时间；</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lang w:val="en-US" w:eastAsia="zh-CN"/>
              </w:rPr>
              <w:t>3</w:t>
            </w:r>
            <w:r>
              <w:rPr>
                <w:rFonts w:hint="eastAsia" w:ascii="仿宋_GB2312" w:hAnsi="Times New Roman" w:eastAsia="仿宋_GB2312"/>
                <w:color w:val="auto"/>
                <w:sz w:val="18"/>
                <w:szCs w:val="18"/>
                <w:highlight w:val="none"/>
              </w:rPr>
              <w:t>.活动单位；</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lang w:val="en-US" w:eastAsia="zh-CN"/>
              </w:rPr>
              <w:t>4</w:t>
            </w:r>
            <w:r>
              <w:rPr>
                <w:rFonts w:hint="eastAsia" w:ascii="仿宋_GB2312" w:hAnsi="Times New Roman" w:eastAsia="仿宋_GB2312"/>
                <w:color w:val="auto"/>
                <w:sz w:val="18"/>
                <w:szCs w:val="18"/>
                <w:highlight w:val="none"/>
              </w:rPr>
              <w:t>.活动地址；</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lang w:val="en-US" w:eastAsia="zh-CN"/>
              </w:rPr>
              <w:t>5</w:t>
            </w:r>
            <w:r>
              <w:rPr>
                <w:rFonts w:hint="eastAsia" w:ascii="仿宋_GB2312" w:hAnsi="Times New Roman" w:eastAsia="仿宋_GB2312"/>
                <w:color w:val="auto"/>
                <w:sz w:val="18"/>
                <w:szCs w:val="18"/>
                <w:highlight w:val="none"/>
              </w:rPr>
              <w:t>.联系电话；</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lang w:val="en-US" w:eastAsia="zh-CN"/>
              </w:rPr>
              <w:t>6</w:t>
            </w:r>
            <w:r>
              <w:rPr>
                <w:rFonts w:hint="eastAsia" w:ascii="仿宋_GB2312" w:hAnsi="Times New Roman" w:eastAsia="仿宋_GB2312"/>
                <w:color w:val="auto"/>
                <w:sz w:val="18"/>
                <w:szCs w:val="18"/>
                <w:highlight w:val="none"/>
              </w:rPr>
              <w:t>.临时停止活动信息。</w:t>
            </w:r>
          </w:p>
        </w:tc>
        <w:tc>
          <w:tcPr>
            <w:tcW w:w="1705"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《政府信息公开条例》、《文化馆服务标准》</w:t>
            </w:r>
          </w:p>
        </w:tc>
        <w:tc>
          <w:tcPr>
            <w:tcW w:w="1077"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信息形成或变更之日起20个工作日内公开</w:t>
            </w:r>
          </w:p>
        </w:tc>
        <w:tc>
          <w:tcPr>
            <w:tcW w:w="1118"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■政府网站</w:t>
            </w:r>
          </w:p>
        </w:tc>
        <w:tc>
          <w:tcPr>
            <w:tcW w:w="886"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901" w:type="dxa"/>
            <w:vAlign w:val="center"/>
          </w:tcPr>
          <w:p>
            <w:pPr>
              <w:spacing w:line="240" w:lineRule="exact"/>
              <w:jc w:val="center"/>
              <w:rPr>
                <w:rFonts w:ascii="仿宋_GB2312" w:hAnsi="Times New Roman" w:eastAsia="仿宋_GB2312"/>
                <w:color w:val="auto"/>
                <w:sz w:val="18"/>
                <w:szCs w:val="18"/>
              </w:rPr>
            </w:pPr>
          </w:p>
        </w:tc>
        <w:tc>
          <w:tcPr>
            <w:tcW w:w="750"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969" w:type="dxa"/>
            <w:vAlign w:val="center"/>
          </w:tcPr>
          <w:p>
            <w:pPr>
              <w:spacing w:line="240" w:lineRule="exact"/>
              <w:jc w:val="center"/>
              <w:rPr>
                <w:rFonts w:ascii="仿宋_GB2312" w:hAnsi="Times New Roman" w:eastAsia="仿宋_GB2312"/>
                <w:color w:val="auto"/>
                <w:sz w:val="18"/>
                <w:szCs w:val="18"/>
              </w:rPr>
            </w:pPr>
          </w:p>
        </w:tc>
        <w:tc>
          <w:tcPr>
            <w:tcW w:w="65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76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17</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187"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下基层辅导、演出、展览和指导基层群众文化活动</w:t>
            </w:r>
          </w:p>
        </w:tc>
        <w:tc>
          <w:tcPr>
            <w:tcW w:w="1541" w:type="dxa"/>
            <w:vAlign w:val="center"/>
          </w:tcPr>
          <w:p>
            <w:pPr>
              <w:numPr>
                <w:ilvl w:val="0"/>
                <w:numId w:val="2"/>
              </w:numPr>
              <w:spacing w:line="240" w:lineRule="exact"/>
              <w:jc w:val="lef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活动</w:t>
            </w:r>
            <w:r>
              <w:rPr>
                <w:rFonts w:hint="eastAsia" w:ascii="仿宋_GB2312" w:hAnsi="Times New Roman" w:eastAsia="仿宋_GB2312"/>
                <w:color w:val="auto"/>
                <w:sz w:val="18"/>
                <w:szCs w:val="18"/>
                <w:highlight w:val="none"/>
                <w:lang w:eastAsia="zh-CN"/>
              </w:rPr>
              <w:t>名称；</w:t>
            </w:r>
          </w:p>
          <w:p>
            <w:pPr>
              <w:numPr>
                <w:ilvl w:val="0"/>
                <w:numId w:val="2"/>
              </w:num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lang w:eastAsia="zh-CN"/>
              </w:rPr>
              <w:t>活动时间</w:t>
            </w:r>
            <w:r>
              <w:rPr>
                <w:rFonts w:hint="eastAsia" w:ascii="仿宋_GB2312" w:hAnsi="Times New Roman" w:eastAsia="仿宋_GB2312"/>
                <w:color w:val="auto"/>
                <w:sz w:val="18"/>
                <w:szCs w:val="18"/>
                <w:highlight w:val="none"/>
              </w:rPr>
              <w:t>；</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lang w:val="en-US" w:eastAsia="zh-CN"/>
              </w:rPr>
              <w:t>3</w:t>
            </w:r>
            <w:r>
              <w:rPr>
                <w:rFonts w:hint="eastAsia" w:ascii="仿宋_GB2312" w:hAnsi="Times New Roman" w:eastAsia="仿宋_GB2312"/>
                <w:color w:val="auto"/>
                <w:sz w:val="18"/>
                <w:szCs w:val="18"/>
                <w:highlight w:val="none"/>
              </w:rPr>
              <w:t>.活动单位；</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lang w:val="en-US" w:eastAsia="zh-CN"/>
              </w:rPr>
              <w:t>4</w:t>
            </w:r>
            <w:r>
              <w:rPr>
                <w:rFonts w:hint="eastAsia" w:ascii="仿宋_GB2312" w:hAnsi="Times New Roman" w:eastAsia="仿宋_GB2312"/>
                <w:color w:val="auto"/>
                <w:sz w:val="18"/>
                <w:szCs w:val="18"/>
                <w:highlight w:val="none"/>
              </w:rPr>
              <w:t>.活动地址；</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lang w:val="en-US" w:eastAsia="zh-CN"/>
              </w:rPr>
              <w:t>5</w:t>
            </w:r>
            <w:r>
              <w:rPr>
                <w:rFonts w:hint="eastAsia" w:ascii="仿宋_GB2312" w:hAnsi="Times New Roman" w:eastAsia="仿宋_GB2312"/>
                <w:color w:val="auto"/>
                <w:sz w:val="18"/>
                <w:szCs w:val="18"/>
                <w:highlight w:val="none"/>
              </w:rPr>
              <w:t>.联系电话；</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lang w:val="en-US" w:eastAsia="zh-CN"/>
              </w:rPr>
              <w:t>6</w:t>
            </w:r>
            <w:r>
              <w:rPr>
                <w:rFonts w:hint="eastAsia" w:ascii="仿宋_GB2312" w:hAnsi="Times New Roman" w:eastAsia="仿宋_GB2312"/>
                <w:color w:val="auto"/>
                <w:sz w:val="18"/>
                <w:szCs w:val="18"/>
                <w:highlight w:val="none"/>
              </w:rPr>
              <w:t>.临时停止活动信息。</w:t>
            </w:r>
          </w:p>
        </w:tc>
        <w:tc>
          <w:tcPr>
            <w:tcW w:w="1705"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《政府信息公开条例》、《文化馆服务标准》</w:t>
            </w:r>
          </w:p>
        </w:tc>
        <w:tc>
          <w:tcPr>
            <w:tcW w:w="1077"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信息形成或变更之日起20个工作日内公开</w:t>
            </w:r>
          </w:p>
        </w:tc>
        <w:tc>
          <w:tcPr>
            <w:tcW w:w="1118"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■政府网站</w:t>
            </w:r>
          </w:p>
        </w:tc>
        <w:tc>
          <w:tcPr>
            <w:tcW w:w="886"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901" w:type="dxa"/>
            <w:vAlign w:val="center"/>
          </w:tcPr>
          <w:p>
            <w:pPr>
              <w:spacing w:line="240" w:lineRule="exact"/>
              <w:jc w:val="center"/>
              <w:rPr>
                <w:rFonts w:ascii="仿宋_GB2312" w:hAnsi="Times New Roman" w:eastAsia="仿宋_GB2312"/>
                <w:color w:val="auto"/>
                <w:sz w:val="18"/>
                <w:szCs w:val="18"/>
              </w:rPr>
            </w:pPr>
          </w:p>
        </w:tc>
        <w:tc>
          <w:tcPr>
            <w:tcW w:w="750"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969" w:type="dxa"/>
            <w:vAlign w:val="center"/>
          </w:tcPr>
          <w:p>
            <w:pPr>
              <w:spacing w:line="240" w:lineRule="exact"/>
              <w:jc w:val="center"/>
              <w:rPr>
                <w:rFonts w:ascii="仿宋_GB2312" w:hAnsi="Times New Roman" w:eastAsia="仿宋_GB2312"/>
                <w:color w:val="auto"/>
                <w:sz w:val="18"/>
                <w:szCs w:val="18"/>
              </w:rPr>
            </w:pPr>
          </w:p>
        </w:tc>
        <w:tc>
          <w:tcPr>
            <w:tcW w:w="65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76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18</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187"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举办各类展览、讲座信息</w:t>
            </w:r>
          </w:p>
        </w:tc>
        <w:tc>
          <w:tcPr>
            <w:tcW w:w="1541" w:type="dxa"/>
            <w:vAlign w:val="center"/>
          </w:tcPr>
          <w:p>
            <w:pPr>
              <w:numPr>
                <w:ilvl w:val="0"/>
                <w:numId w:val="0"/>
              </w:numPr>
              <w:spacing w:line="240" w:lineRule="exact"/>
              <w:jc w:val="lef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lang w:val="en-US" w:eastAsia="zh-CN"/>
              </w:rPr>
              <w:t>1.</w:t>
            </w:r>
            <w:r>
              <w:rPr>
                <w:rFonts w:hint="eastAsia" w:ascii="仿宋_GB2312" w:hAnsi="Times New Roman" w:eastAsia="仿宋_GB2312"/>
                <w:color w:val="auto"/>
                <w:sz w:val="18"/>
                <w:szCs w:val="18"/>
                <w:highlight w:val="none"/>
              </w:rPr>
              <w:t>活动</w:t>
            </w:r>
            <w:r>
              <w:rPr>
                <w:rFonts w:hint="eastAsia" w:ascii="仿宋_GB2312" w:hAnsi="Times New Roman" w:eastAsia="仿宋_GB2312"/>
                <w:color w:val="auto"/>
                <w:sz w:val="18"/>
                <w:szCs w:val="18"/>
                <w:highlight w:val="none"/>
                <w:lang w:eastAsia="zh-CN"/>
              </w:rPr>
              <w:t>名称；</w:t>
            </w:r>
          </w:p>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lang w:eastAsia="zh-CN"/>
              </w:rPr>
              <w:t>活动时间</w:t>
            </w:r>
            <w:r>
              <w:rPr>
                <w:rFonts w:hint="eastAsia" w:ascii="仿宋_GB2312" w:hAnsi="Times New Roman" w:eastAsia="仿宋_GB2312"/>
                <w:color w:val="auto"/>
                <w:sz w:val="18"/>
                <w:szCs w:val="18"/>
                <w:highlight w:val="none"/>
              </w:rPr>
              <w:t>；</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2.活动单位；</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3.活动地址；</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4.联系电话；</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5.临时停止活动信息。</w:t>
            </w:r>
          </w:p>
        </w:tc>
        <w:tc>
          <w:tcPr>
            <w:tcW w:w="1705"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《政府信息公开条例》、《乡镇综合文化站管理办法》</w:t>
            </w:r>
          </w:p>
        </w:tc>
        <w:tc>
          <w:tcPr>
            <w:tcW w:w="1077"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信息形成或变更之日起20个工作日内公开</w:t>
            </w:r>
          </w:p>
        </w:tc>
        <w:tc>
          <w:tcPr>
            <w:tcW w:w="1118"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■政府网站</w:t>
            </w:r>
          </w:p>
        </w:tc>
        <w:tc>
          <w:tcPr>
            <w:tcW w:w="886"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901" w:type="dxa"/>
            <w:vAlign w:val="center"/>
          </w:tcPr>
          <w:p>
            <w:pPr>
              <w:spacing w:line="240" w:lineRule="exact"/>
              <w:jc w:val="center"/>
              <w:rPr>
                <w:rFonts w:ascii="仿宋_GB2312" w:hAnsi="Times New Roman" w:eastAsia="仿宋_GB2312"/>
                <w:color w:val="auto"/>
                <w:sz w:val="18"/>
                <w:szCs w:val="18"/>
              </w:rPr>
            </w:pPr>
          </w:p>
        </w:tc>
        <w:tc>
          <w:tcPr>
            <w:tcW w:w="750"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969" w:type="dxa"/>
            <w:vAlign w:val="center"/>
          </w:tcPr>
          <w:p>
            <w:pPr>
              <w:spacing w:line="240" w:lineRule="exact"/>
              <w:jc w:val="center"/>
              <w:rPr>
                <w:rFonts w:ascii="仿宋_GB2312" w:hAnsi="Times New Roman" w:eastAsia="仿宋_GB2312"/>
                <w:color w:val="auto"/>
                <w:sz w:val="18"/>
                <w:szCs w:val="18"/>
              </w:rPr>
            </w:pPr>
          </w:p>
        </w:tc>
        <w:tc>
          <w:tcPr>
            <w:tcW w:w="65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76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19</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187"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辅导和培训基层文化骨干</w:t>
            </w:r>
          </w:p>
        </w:tc>
        <w:tc>
          <w:tcPr>
            <w:tcW w:w="1541"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705"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sz w:val="18"/>
                <w:szCs w:val="18"/>
              </w:rPr>
              <w:t>《政府信息公开条例》、《乡镇综合文化站管理办法》</w:t>
            </w:r>
          </w:p>
        </w:tc>
        <w:tc>
          <w:tcPr>
            <w:tcW w:w="1077"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sz w:val="18"/>
                <w:szCs w:val="18"/>
              </w:rPr>
              <w:t>信息形成或变更之日起20个工作日内公开</w:t>
            </w:r>
          </w:p>
        </w:tc>
        <w:tc>
          <w:tcPr>
            <w:tcW w:w="1118"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sz w:val="18"/>
                <w:szCs w:val="18"/>
              </w:rPr>
              <w:t>■政府网站</w:t>
            </w:r>
          </w:p>
        </w:tc>
        <w:tc>
          <w:tcPr>
            <w:tcW w:w="886"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901" w:type="dxa"/>
            <w:vAlign w:val="center"/>
          </w:tcPr>
          <w:p>
            <w:pPr>
              <w:spacing w:line="240" w:lineRule="exact"/>
              <w:jc w:val="center"/>
              <w:rPr>
                <w:rFonts w:ascii="仿宋_GB2312" w:hAnsi="Times New Roman" w:eastAsia="仿宋_GB2312"/>
                <w:color w:val="auto"/>
                <w:sz w:val="18"/>
                <w:szCs w:val="18"/>
              </w:rPr>
            </w:pPr>
          </w:p>
        </w:tc>
        <w:tc>
          <w:tcPr>
            <w:tcW w:w="750"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969" w:type="dxa"/>
            <w:vAlign w:val="center"/>
          </w:tcPr>
          <w:p>
            <w:pPr>
              <w:spacing w:line="240" w:lineRule="exact"/>
              <w:jc w:val="center"/>
              <w:rPr>
                <w:rFonts w:ascii="仿宋_GB2312" w:hAnsi="Times New Roman" w:eastAsia="仿宋_GB2312"/>
                <w:color w:val="auto"/>
                <w:sz w:val="18"/>
                <w:szCs w:val="18"/>
              </w:rPr>
            </w:pPr>
          </w:p>
        </w:tc>
        <w:tc>
          <w:tcPr>
            <w:tcW w:w="65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76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20</w:t>
            </w:r>
          </w:p>
        </w:tc>
        <w:tc>
          <w:tcPr>
            <w:tcW w:w="558"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187"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非物质文化遗产展示传播活动</w:t>
            </w:r>
          </w:p>
        </w:tc>
        <w:tc>
          <w:tcPr>
            <w:tcW w:w="1541"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705"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sz w:val="18"/>
                <w:szCs w:val="18"/>
              </w:rPr>
              <w:t>《非物质文化遗产法》、《政府信息公开条例》</w:t>
            </w:r>
          </w:p>
        </w:tc>
        <w:tc>
          <w:tcPr>
            <w:tcW w:w="1077"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118"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宣传文体教育局</w:t>
            </w:r>
          </w:p>
        </w:tc>
        <w:tc>
          <w:tcPr>
            <w:tcW w:w="1090" w:type="dxa"/>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886"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901" w:type="dxa"/>
            <w:vAlign w:val="center"/>
          </w:tcPr>
          <w:p>
            <w:pPr>
              <w:spacing w:line="240" w:lineRule="exact"/>
              <w:jc w:val="center"/>
              <w:rPr>
                <w:rFonts w:ascii="仿宋_GB2312" w:hAnsi="Times New Roman" w:eastAsia="仿宋_GB2312"/>
                <w:color w:val="auto"/>
                <w:sz w:val="18"/>
                <w:szCs w:val="18"/>
              </w:rPr>
            </w:pPr>
          </w:p>
        </w:tc>
        <w:tc>
          <w:tcPr>
            <w:tcW w:w="750"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969" w:type="dxa"/>
            <w:vAlign w:val="center"/>
          </w:tcPr>
          <w:p>
            <w:pPr>
              <w:spacing w:line="240" w:lineRule="exact"/>
              <w:jc w:val="center"/>
              <w:rPr>
                <w:rFonts w:ascii="仿宋_GB2312" w:hAnsi="Times New Roman" w:eastAsia="仿宋_GB2312"/>
                <w:color w:val="auto"/>
                <w:sz w:val="18"/>
                <w:szCs w:val="18"/>
              </w:rPr>
            </w:pPr>
          </w:p>
        </w:tc>
        <w:tc>
          <w:tcPr>
            <w:tcW w:w="65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76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eastAsia" w:ascii="仿宋_GB2312" w:hAnsi="Times New Roman" w:eastAsia="仿宋_GB2312"/>
                <w:color w:val="auto"/>
                <w:sz w:val="18"/>
                <w:szCs w:val="18"/>
                <w:highlight w:val="none"/>
                <w:lang w:val="en-US" w:eastAsia="zh-CN"/>
              </w:rPr>
            </w:pPr>
            <w:r>
              <w:rPr>
                <w:rFonts w:hint="eastAsia" w:ascii="仿宋_GB2312" w:hAnsi="Times New Roman" w:eastAsia="仿宋_GB2312"/>
                <w:color w:val="auto"/>
                <w:sz w:val="18"/>
                <w:szCs w:val="18"/>
                <w:highlight w:val="none"/>
                <w:lang w:val="en-US" w:eastAsia="zh-CN"/>
              </w:rPr>
              <w:t>21</w:t>
            </w:r>
          </w:p>
        </w:tc>
        <w:tc>
          <w:tcPr>
            <w:tcW w:w="558"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行政</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处罚</w:t>
            </w:r>
          </w:p>
        </w:tc>
        <w:tc>
          <w:tcPr>
            <w:tcW w:w="1187"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对互联网上网服务营业场所违法行为的行政处罚</w:t>
            </w:r>
          </w:p>
        </w:tc>
        <w:tc>
          <w:tcPr>
            <w:tcW w:w="1541" w:type="dxa"/>
            <w:vAlign w:val="center"/>
          </w:tcPr>
          <w:p>
            <w:pPr>
              <w:spacing w:line="240" w:lineRule="exact"/>
              <w:jc w:val="left"/>
              <w:rPr>
                <w:rFonts w:hint="eastAsia" w:ascii="仿宋_GB2312" w:hAnsi="Times New Roman" w:eastAsia="仿宋_GB2312"/>
                <w:sz w:val="18"/>
                <w:szCs w:val="18"/>
                <w:highlight w:val="none"/>
              </w:rPr>
            </w:pPr>
            <w:r>
              <w:rPr>
                <w:rFonts w:hint="eastAsia" w:ascii="仿宋_GB2312" w:hAnsi="Times New Roman" w:eastAsia="仿宋_GB2312"/>
                <w:color w:val="auto"/>
                <w:sz w:val="18"/>
                <w:szCs w:val="18"/>
                <w:highlight w:val="none"/>
              </w:rPr>
              <w:t>1.主体信息；</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2.案由；</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3.处罚依据；</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4.处罚结果。</w:t>
            </w:r>
          </w:p>
        </w:tc>
        <w:tc>
          <w:tcPr>
            <w:tcW w:w="1705" w:type="dxa"/>
            <w:vAlign w:val="center"/>
          </w:tcPr>
          <w:p>
            <w:pPr>
              <w:spacing w:line="240" w:lineRule="exact"/>
              <w:jc w:val="left"/>
              <w:rPr>
                <w:rFonts w:hint="eastAsia" w:ascii="仿宋_GB2312" w:hAnsi="Times New Roman" w:eastAsia="仿宋_GB2312"/>
                <w:sz w:val="18"/>
                <w:szCs w:val="18"/>
                <w:highlight w:val="none"/>
              </w:rPr>
            </w:pPr>
            <w:r>
              <w:rPr>
                <w:rFonts w:hint="eastAsia" w:ascii="仿宋_GB2312" w:hAnsi="Times New Roman" w:eastAsia="仿宋_GB2312"/>
                <w:color w:val="auto"/>
                <w:sz w:val="18"/>
                <w:szCs w:val="18"/>
                <w:highlight w:val="none"/>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077" w:type="dxa"/>
            <w:vAlign w:val="center"/>
          </w:tcPr>
          <w:p>
            <w:pPr>
              <w:spacing w:line="240" w:lineRule="exact"/>
              <w:jc w:val="lef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执法决定信息在决定作出之日起7个工作日内公开，其他相关信息形成或变更之日起20个工作日内公开</w:t>
            </w:r>
          </w:p>
        </w:tc>
        <w:tc>
          <w:tcPr>
            <w:tcW w:w="1118" w:type="dxa"/>
            <w:vAlign w:val="center"/>
          </w:tcPr>
          <w:p>
            <w:pPr>
              <w:spacing w:line="240" w:lineRule="exact"/>
              <w:jc w:val="left"/>
              <w:rPr>
                <w:rFonts w:hint="eastAsia" w:ascii="仿宋_GB2312" w:hAnsi="Times New Roman" w:eastAsia="仿宋_GB2312"/>
                <w:color w:val="auto"/>
                <w:sz w:val="18"/>
                <w:szCs w:val="18"/>
                <w:highlight w:val="none"/>
                <w:lang w:eastAsia="zh-CN"/>
              </w:rPr>
            </w:pPr>
            <w:r>
              <w:rPr>
                <w:rFonts w:hint="eastAsia" w:ascii="仿宋_GB2312" w:hAnsi="Times New Roman" w:eastAsia="仿宋_GB2312"/>
                <w:color w:val="auto"/>
                <w:sz w:val="18"/>
                <w:szCs w:val="18"/>
                <w:highlight w:val="none"/>
                <w:lang w:eastAsia="zh-CN"/>
              </w:rPr>
              <w:t>公安机关</w:t>
            </w:r>
          </w:p>
        </w:tc>
        <w:tc>
          <w:tcPr>
            <w:tcW w:w="1090" w:type="dxa"/>
            <w:vAlign w:val="center"/>
          </w:tcPr>
          <w:p>
            <w:pPr>
              <w:spacing w:line="240" w:lineRule="exact"/>
              <w:jc w:val="lef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■政府网站</w:t>
            </w:r>
          </w:p>
        </w:tc>
        <w:tc>
          <w:tcPr>
            <w:tcW w:w="886"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901" w:type="dxa"/>
            <w:vAlign w:val="center"/>
          </w:tcPr>
          <w:p>
            <w:pPr>
              <w:spacing w:line="240" w:lineRule="exact"/>
              <w:jc w:val="center"/>
              <w:rPr>
                <w:rFonts w:hint="eastAsia" w:ascii="仿宋_GB2312" w:hAnsi="Times New Roman" w:eastAsia="仿宋_GB2312"/>
                <w:color w:val="auto"/>
                <w:sz w:val="18"/>
                <w:szCs w:val="18"/>
                <w:highlight w:val="none"/>
              </w:rPr>
            </w:pPr>
          </w:p>
        </w:tc>
        <w:tc>
          <w:tcPr>
            <w:tcW w:w="750"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969" w:type="dxa"/>
            <w:vAlign w:val="center"/>
          </w:tcPr>
          <w:p>
            <w:pPr>
              <w:spacing w:line="240" w:lineRule="exact"/>
              <w:jc w:val="center"/>
              <w:rPr>
                <w:rFonts w:hint="eastAsia" w:ascii="仿宋_GB2312" w:hAnsi="Times New Roman" w:eastAsia="仿宋_GB2312"/>
                <w:color w:val="auto"/>
                <w:sz w:val="18"/>
                <w:szCs w:val="18"/>
                <w:highlight w:val="none"/>
              </w:rPr>
            </w:pPr>
          </w:p>
        </w:tc>
        <w:tc>
          <w:tcPr>
            <w:tcW w:w="654" w:type="dxa"/>
            <w:vAlign w:val="center"/>
          </w:tcPr>
          <w:p>
            <w:pPr>
              <w:spacing w:line="240" w:lineRule="exact"/>
              <w:jc w:val="center"/>
              <w:rPr>
                <w:rFonts w:hint="eastAsia" w:ascii="仿宋_GB2312" w:hAnsi="Times New Roman" w:eastAsia="仿宋_GB2312"/>
                <w:color w:val="auto"/>
                <w:sz w:val="18"/>
                <w:szCs w:val="18"/>
                <w:highlight w:val="none"/>
              </w:rPr>
            </w:pPr>
          </w:p>
        </w:tc>
        <w:tc>
          <w:tcPr>
            <w:tcW w:w="764"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eastAsia" w:ascii="仿宋_GB2312" w:hAnsi="Times New Roman" w:eastAsia="仿宋_GB2312"/>
                <w:color w:val="auto"/>
                <w:sz w:val="18"/>
                <w:szCs w:val="18"/>
                <w:highlight w:val="none"/>
                <w:lang w:val="en-US" w:eastAsia="zh-CN"/>
              </w:rPr>
            </w:pPr>
            <w:r>
              <w:rPr>
                <w:rFonts w:hint="eastAsia" w:ascii="仿宋_GB2312" w:hAnsi="Times New Roman" w:eastAsia="仿宋_GB2312"/>
                <w:color w:val="auto"/>
                <w:sz w:val="18"/>
                <w:szCs w:val="18"/>
                <w:highlight w:val="none"/>
                <w:lang w:val="en-US" w:eastAsia="zh-CN"/>
              </w:rPr>
              <w:t>22</w:t>
            </w:r>
          </w:p>
        </w:tc>
        <w:tc>
          <w:tcPr>
            <w:tcW w:w="558"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行政</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处罚</w:t>
            </w:r>
          </w:p>
        </w:tc>
        <w:tc>
          <w:tcPr>
            <w:tcW w:w="1187"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对娱乐场所违法行为的行政处罚</w:t>
            </w:r>
          </w:p>
        </w:tc>
        <w:tc>
          <w:tcPr>
            <w:tcW w:w="1541" w:type="dxa"/>
            <w:vAlign w:val="center"/>
          </w:tcPr>
          <w:p>
            <w:pPr>
              <w:spacing w:line="240" w:lineRule="exact"/>
              <w:jc w:val="left"/>
              <w:rPr>
                <w:rFonts w:hint="eastAsia" w:ascii="仿宋_GB2312" w:hAnsi="Times New Roman" w:eastAsia="仿宋_GB2312"/>
                <w:sz w:val="18"/>
                <w:szCs w:val="18"/>
                <w:highlight w:val="none"/>
              </w:rPr>
            </w:pPr>
            <w:r>
              <w:rPr>
                <w:rFonts w:hint="eastAsia" w:ascii="仿宋_GB2312" w:hAnsi="Times New Roman" w:eastAsia="仿宋_GB2312"/>
                <w:color w:val="auto"/>
                <w:sz w:val="18"/>
                <w:szCs w:val="18"/>
                <w:highlight w:val="none"/>
              </w:rPr>
              <w:t>1.主体信息；</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2.案由；</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3.处罚依据；</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4.处罚结果</w:t>
            </w:r>
          </w:p>
        </w:tc>
        <w:tc>
          <w:tcPr>
            <w:tcW w:w="1705" w:type="dxa"/>
            <w:vAlign w:val="center"/>
          </w:tcPr>
          <w:p>
            <w:pPr>
              <w:spacing w:line="240" w:lineRule="exact"/>
              <w:jc w:val="left"/>
              <w:rPr>
                <w:rFonts w:hint="eastAsia" w:ascii="仿宋_GB2312" w:hAnsi="Times New Roman" w:eastAsia="仿宋_GB2312"/>
                <w:sz w:val="18"/>
                <w:szCs w:val="18"/>
                <w:highlight w:val="none"/>
              </w:rPr>
            </w:pPr>
            <w:r>
              <w:rPr>
                <w:rFonts w:hint="eastAsia" w:ascii="仿宋_GB2312" w:hAnsi="Times New Roman" w:eastAsia="仿宋_GB2312"/>
                <w:color w:val="auto"/>
                <w:sz w:val="18"/>
                <w:szCs w:val="18"/>
                <w:highlight w:val="none"/>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077" w:type="dxa"/>
            <w:vAlign w:val="center"/>
          </w:tcPr>
          <w:p>
            <w:pPr>
              <w:spacing w:line="240" w:lineRule="exact"/>
              <w:jc w:val="lef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执法决定信息在决定作出之日起7个工作日内公开，其他相关信息形成或变更之日起20个工作日内公开</w:t>
            </w:r>
          </w:p>
        </w:tc>
        <w:tc>
          <w:tcPr>
            <w:tcW w:w="1118" w:type="dxa"/>
            <w:vAlign w:val="center"/>
          </w:tcPr>
          <w:p>
            <w:pPr>
              <w:spacing w:line="240" w:lineRule="exact"/>
              <w:jc w:val="left"/>
              <w:rPr>
                <w:rFonts w:hint="eastAsia" w:ascii="仿宋_GB2312" w:hAnsi="Times New Roman" w:eastAsia="仿宋_GB2312"/>
                <w:color w:val="auto"/>
                <w:sz w:val="18"/>
                <w:szCs w:val="18"/>
                <w:highlight w:val="none"/>
                <w:lang w:eastAsia="zh-CN"/>
              </w:rPr>
            </w:pPr>
            <w:r>
              <w:rPr>
                <w:rFonts w:hint="eastAsia" w:ascii="仿宋_GB2312" w:hAnsi="Times New Roman" w:eastAsia="仿宋_GB2312"/>
                <w:color w:val="auto"/>
                <w:sz w:val="18"/>
                <w:szCs w:val="18"/>
                <w:highlight w:val="none"/>
                <w:lang w:eastAsia="zh-CN"/>
              </w:rPr>
              <w:t>公安机关</w:t>
            </w:r>
          </w:p>
        </w:tc>
        <w:tc>
          <w:tcPr>
            <w:tcW w:w="1090" w:type="dxa"/>
            <w:vAlign w:val="center"/>
          </w:tcPr>
          <w:p>
            <w:pPr>
              <w:spacing w:line="240" w:lineRule="exact"/>
              <w:jc w:val="lef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■政府网站</w:t>
            </w:r>
          </w:p>
        </w:tc>
        <w:tc>
          <w:tcPr>
            <w:tcW w:w="886"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901" w:type="dxa"/>
            <w:vAlign w:val="center"/>
          </w:tcPr>
          <w:p>
            <w:pPr>
              <w:spacing w:line="240" w:lineRule="exact"/>
              <w:jc w:val="center"/>
              <w:rPr>
                <w:rFonts w:hint="eastAsia" w:ascii="仿宋_GB2312" w:hAnsi="Times New Roman" w:eastAsia="仿宋_GB2312"/>
                <w:color w:val="auto"/>
                <w:sz w:val="18"/>
                <w:szCs w:val="18"/>
                <w:highlight w:val="none"/>
              </w:rPr>
            </w:pPr>
          </w:p>
        </w:tc>
        <w:tc>
          <w:tcPr>
            <w:tcW w:w="750"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969" w:type="dxa"/>
            <w:vAlign w:val="center"/>
          </w:tcPr>
          <w:p>
            <w:pPr>
              <w:spacing w:line="240" w:lineRule="exact"/>
              <w:jc w:val="center"/>
              <w:rPr>
                <w:rFonts w:hint="eastAsia" w:ascii="仿宋_GB2312" w:hAnsi="Times New Roman" w:eastAsia="仿宋_GB2312"/>
                <w:color w:val="auto"/>
                <w:sz w:val="18"/>
                <w:szCs w:val="18"/>
                <w:highlight w:val="none"/>
              </w:rPr>
            </w:pPr>
          </w:p>
        </w:tc>
        <w:tc>
          <w:tcPr>
            <w:tcW w:w="654" w:type="dxa"/>
            <w:vAlign w:val="center"/>
          </w:tcPr>
          <w:p>
            <w:pPr>
              <w:spacing w:line="240" w:lineRule="exact"/>
              <w:jc w:val="center"/>
              <w:rPr>
                <w:rFonts w:hint="eastAsia" w:ascii="仿宋_GB2312" w:hAnsi="Times New Roman" w:eastAsia="仿宋_GB2312"/>
                <w:color w:val="auto"/>
                <w:sz w:val="18"/>
                <w:szCs w:val="18"/>
                <w:highlight w:val="none"/>
              </w:rPr>
            </w:pPr>
          </w:p>
        </w:tc>
        <w:tc>
          <w:tcPr>
            <w:tcW w:w="764"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eastAsia" w:ascii="仿宋_GB2312" w:hAnsi="Times New Roman" w:eastAsia="仿宋_GB2312"/>
                <w:color w:val="auto"/>
                <w:sz w:val="18"/>
                <w:szCs w:val="18"/>
                <w:highlight w:val="none"/>
                <w:lang w:val="en-US" w:eastAsia="zh-CN"/>
              </w:rPr>
            </w:pPr>
            <w:r>
              <w:rPr>
                <w:rFonts w:hint="eastAsia" w:ascii="仿宋_GB2312" w:hAnsi="Times New Roman" w:eastAsia="仿宋_GB2312"/>
                <w:color w:val="auto"/>
                <w:sz w:val="18"/>
                <w:szCs w:val="18"/>
                <w:highlight w:val="none"/>
                <w:lang w:val="en-US" w:eastAsia="zh-CN"/>
              </w:rPr>
              <w:t>23</w:t>
            </w:r>
          </w:p>
        </w:tc>
        <w:tc>
          <w:tcPr>
            <w:tcW w:w="558"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行政</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处罚</w:t>
            </w:r>
          </w:p>
        </w:tc>
        <w:tc>
          <w:tcPr>
            <w:tcW w:w="1187"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对营业性演出违法行为的行政处罚</w:t>
            </w:r>
          </w:p>
        </w:tc>
        <w:tc>
          <w:tcPr>
            <w:tcW w:w="1541" w:type="dxa"/>
            <w:vAlign w:val="center"/>
          </w:tcPr>
          <w:p>
            <w:pPr>
              <w:spacing w:line="240" w:lineRule="exact"/>
              <w:jc w:val="left"/>
              <w:rPr>
                <w:rFonts w:hint="eastAsia" w:ascii="仿宋_GB2312" w:hAnsi="Times New Roman" w:eastAsia="仿宋_GB2312"/>
                <w:sz w:val="18"/>
                <w:szCs w:val="18"/>
                <w:highlight w:val="none"/>
              </w:rPr>
            </w:pPr>
            <w:r>
              <w:rPr>
                <w:rFonts w:hint="eastAsia" w:ascii="仿宋_GB2312" w:hAnsi="Times New Roman" w:eastAsia="仿宋_GB2312"/>
                <w:color w:val="auto"/>
                <w:sz w:val="18"/>
                <w:szCs w:val="18"/>
                <w:highlight w:val="none"/>
              </w:rPr>
              <w:t>1.主体信息；</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2.案由；</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3.处罚依据；</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4.处罚结果</w:t>
            </w:r>
          </w:p>
        </w:tc>
        <w:tc>
          <w:tcPr>
            <w:tcW w:w="1705" w:type="dxa"/>
            <w:vAlign w:val="center"/>
          </w:tcPr>
          <w:p>
            <w:pPr>
              <w:spacing w:line="240" w:lineRule="exact"/>
              <w:jc w:val="left"/>
              <w:rPr>
                <w:rFonts w:hint="eastAsia" w:ascii="仿宋_GB2312" w:hAnsi="Times New Roman" w:eastAsia="仿宋_GB2312"/>
                <w:sz w:val="18"/>
                <w:szCs w:val="18"/>
                <w:highlight w:val="none"/>
              </w:rPr>
            </w:pPr>
            <w:r>
              <w:rPr>
                <w:rFonts w:hint="eastAsia" w:ascii="仿宋_GB2312" w:hAnsi="Times New Roman" w:eastAsia="仿宋_GB2312"/>
                <w:color w:val="auto"/>
                <w:sz w:val="18"/>
                <w:szCs w:val="18"/>
                <w:highlight w:val="none"/>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077" w:type="dxa"/>
            <w:vAlign w:val="center"/>
          </w:tcPr>
          <w:p>
            <w:pPr>
              <w:spacing w:line="240" w:lineRule="exact"/>
              <w:jc w:val="lef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执法决定信息在决定作出之日起7个工作日内公开，其他相关信息形成或变更之日起20个工作日内公开</w:t>
            </w:r>
          </w:p>
        </w:tc>
        <w:tc>
          <w:tcPr>
            <w:tcW w:w="1118" w:type="dxa"/>
            <w:vAlign w:val="center"/>
          </w:tcPr>
          <w:p>
            <w:pPr>
              <w:spacing w:line="240" w:lineRule="exact"/>
              <w:jc w:val="left"/>
              <w:rPr>
                <w:rFonts w:hint="eastAsia" w:ascii="仿宋_GB2312" w:hAnsi="Times New Roman" w:eastAsia="仿宋_GB2312"/>
                <w:color w:val="auto"/>
                <w:sz w:val="18"/>
                <w:szCs w:val="18"/>
                <w:highlight w:val="none"/>
                <w:lang w:eastAsia="zh-CN"/>
              </w:rPr>
            </w:pPr>
            <w:r>
              <w:rPr>
                <w:rFonts w:hint="eastAsia" w:ascii="仿宋_GB2312" w:hAnsi="Times New Roman" w:eastAsia="仿宋_GB2312"/>
                <w:color w:val="auto"/>
                <w:sz w:val="18"/>
                <w:szCs w:val="18"/>
                <w:highlight w:val="none"/>
                <w:lang w:eastAsia="zh-CN"/>
              </w:rPr>
              <w:t>公安机关</w:t>
            </w:r>
          </w:p>
        </w:tc>
        <w:tc>
          <w:tcPr>
            <w:tcW w:w="1090" w:type="dxa"/>
            <w:vAlign w:val="center"/>
          </w:tcPr>
          <w:p>
            <w:pPr>
              <w:spacing w:line="240" w:lineRule="exact"/>
              <w:jc w:val="lef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■政府网站</w:t>
            </w:r>
          </w:p>
        </w:tc>
        <w:tc>
          <w:tcPr>
            <w:tcW w:w="886"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901" w:type="dxa"/>
            <w:vAlign w:val="center"/>
          </w:tcPr>
          <w:p>
            <w:pPr>
              <w:spacing w:line="240" w:lineRule="exact"/>
              <w:jc w:val="center"/>
              <w:rPr>
                <w:rFonts w:hint="eastAsia" w:ascii="仿宋_GB2312" w:hAnsi="Times New Roman" w:eastAsia="仿宋_GB2312"/>
                <w:color w:val="auto"/>
                <w:sz w:val="18"/>
                <w:szCs w:val="18"/>
                <w:highlight w:val="none"/>
              </w:rPr>
            </w:pPr>
          </w:p>
        </w:tc>
        <w:tc>
          <w:tcPr>
            <w:tcW w:w="750"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969" w:type="dxa"/>
            <w:vAlign w:val="center"/>
          </w:tcPr>
          <w:p>
            <w:pPr>
              <w:spacing w:line="240" w:lineRule="exact"/>
              <w:jc w:val="center"/>
              <w:rPr>
                <w:rFonts w:hint="eastAsia" w:ascii="仿宋_GB2312" w:hAnsi="Times New Roman" w:eastAsia="仿宋_GB2312"/>
                <w:color w:val="auto"/>
                <w:sz w:val="18"/>
                <w:szCs w:val="18"/>
                <w:highlight w:val="none"/>
              </w:rPr>
            </w:pPr>
          </w:p>
        </w:tc>
        <w:tc>
          <w:tcPr>
            <w:tcW w:w="654" w:type="dxa"/>
            <w:vAlign w:val="center"/>
          </w:tcPr>
          <w:p>
            <w:pPr>
              <w:spacing w:line="240" w:lineRule="exact"/>
              <w:jc w:val="center"/>
              <w:rPr>
                <w:rFonts w:hint="eastAsia" w:ascii="仿宋_GB2312" w:hAnsi="Times New Roman" w:eastAsia="仿宋_GB2312"/>
                <w:color w:val="auto"/>
                <w:sz w:val="18"/>
                <w:szCs w:val="18"/>
                <w:highlight w:val="none"/>
              </w:rPr>
            </w:pPr>
          </w:p>
        </w:tc>
        <w:tc>
          <w:tcPr>
            <w:tcW w:w="764"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0" w:type="dxa"/>
            <w:vAlign w:val="center"/>
          </w:tcPr>
          <w:p>
            <w:pPr>
              <w:spacing w:line="240" w:lineRule="exact"/>
              <w:jc w:val="center"/>
              <w:rPr>
                <w:rFonts w:hint="eastAsia" w:ascii="仿宋_GB2312" w:hAnsi="Times New Roman" w:eastAsia="仿宋_GB2312"/>
                <w:color w:val="auto"/>
                <w:sz w:val="18"/>
                <w:szCs w:val="18"/>
                <w:highlight w:val="none"/>
                <w:lang w:val="en-US" w:eastAsia="zh-CN"/>
              </w:rPr>
            </w:pPr>
            <w:r>
              <w:rPr>
                <w:rFonts w:hint="eastAsia" w:ascii="仿宋_GB2312" w:hAnsi="Times New Roman" w:eastAsia="仿宋_GB2312"/>
                <w:color w:val="auto"/>
                <w:sz w:val="18"/>
                <w:szCs w:val="18"/>
                <w:highlight w:val="none"/>
                <w:lang w:val="en-US" w:eastAsia="zh-CN"/>
              </w:rPr>
              <w:t>24</w:t>
            </w:r>
          </w:p>
        </w:tc>
        <w:tc>
          <w:tcPr>
            <w:tcW w:w="558"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行政</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强制</w:t>
            </w:r>
          </w:p>
        </w:tc>
        <w:tc>
          <w:tcPr>
            <w:tcW w:w="1187"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对擅自从事互联网上网服务经营活动场所的查封，专用工具、设备的扣押</w:t>
            </w:r>
          </w:p>
        </w:tc>
        <w:tc>
          <w:tcPr>
            <w:tcW w:w="1541" w:type="dxa"/>
            <w:vAlign w:val="center"/>
          </w:tcPr>
          <w:p>
            <w:pPr>
              <w:spacing w:line="240" w:lineRule="exact"/>
              <w:jc w:val="lef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1.主体信息；</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2.案由；</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3.处理依据；</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4.处理结果。</w:t>
            </w:r>
          </w:p>
        </w:tc>
        <w:tc>
          <w:tcPr>
            <w:tcW w:w="1705" w:type="dxa"/>
            <w:vAlign w:val="center"/>
          </w:tcPr>
          <w:p>
            <w:pPr>
              <w:spacing w:line="240" w:lineRule="exact"/>
              <w:jc w:val="lef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077" w:type="dxa"/>
            <w:vAlign w:val="center"/>
          </w:tcPr>
          <w:p>
            <w:pPr>
              <w:spacing w:line="240" w:lineRule="exact"/>
              <w:jc w:val="lef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信息形成或变更之日起20个工作日内公开</w:t>
            </w:r>
          </w:p>
        </w:tc>
        <w:tc>
          <w:tcPr>
            <w:tcW w:w="1118" w:type="dxa"/>
            <w:vAlign w:val="center"/>
          </w:tcPr>
          <w:p>
            <w:pPr>
              <w:spacing w:line="240" w:lineRule="exact"/>
              <w:jc w:val="left"/>
              <w:rPr>
                <w:rFonts w:hint="eastAsia" w:ascii="仿宋_GB2312" w:hAnsi="Times New Roman" w:eastAsia="仿宋_GB2312"/>
                <w:color w:val="auto"/>
                <w:sz w:val="18"/>
                <w:szCs w:val="18"/>
                <w:highlight w:val="none"/>
                <w:lang w:eastAsia="zh-CN"/>
              </w:rPr>
            </w:pPr>
            <w:r>
              <w:rPr>
                <w:rFonts w:hint="eastAsia" w:ascii="仿宋_GB2312" w:hAnsi="Times New Roman" w:eastAsia="仿宋_GB2312"/>
                <w:color w:val="auto"/>
                <w:sz w:val="18"/>
                <w:szCs w:val="18"/>
                <w:highlight w:val="none"/>
                <w:lang w:eastAsia="zh-CN"/>
              </w:rPr>
              <w:t>公安机关</w:t>
            </w:r>
          </w:p>
        </w:tc>
        <w:tc>
          <w:tcPr>
            <w:tcW w:w="1090" w:type="dxa"/>
            <w:vAlign w:val="center"/>
          </w:tcPr>
          <w:p>
            <w:pPr>
              <w:spacing w:line="240" w:lineRule="exact"/>
              <w:jc w:val="lef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■政府网站</w:t>
            </w:r>
          </w:p>
        </w:tc>
        <w:tc>
          <w:tcPr>
            <w:tcW w:w="886"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901" w:type="dxa"/>
            <w:vAlign w:val="center"/>
          </w:tcPr>
          <w:p>
            <w:pPr>
              <w:spacing w:line="240" w:lineRule="exact"/>
              <w:jc w:val="center"/>
              <w:rPr>
                <w:rFonts w:hint="eastAsia" w:ascii="仿宋_GB2312" w:hAnsi="Times New Roman" w:eastAsia="仿宋_GB2312"/>
                <w:color w:val="auto"/>
                <w:sz w:val="18"/>
                <w:szCs w:val="18"/>
                <w:highlight w:val="none"/>
              </w:rPr>
            </w:pPr>
          </w:p>
        </w:tc>
        <w:tc>
          <w:tcPr>
            <w:tcW w:w="750"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969" w:type="dxa"/>
            <w:vAlign w:val="center"/>
          </w:tcPr>
          <w:p>
            <w:pPr>
              <w:spacing w:line="240" w:lineRule="exact"/>
              <w:jc w:val="center"/>
              <w:rPr>
                <w:rFonts w:hint="eastAsia" w:ascii="仿宋_GB2312" w:hAnsi="Times New Roman" w:eastAsia="仿宋_GB2312"/>
                <w:color w:val="auto"/>
                <w:sz w:val="18"/>
                <w:szCs w:val="18"/>
                <w:highlight w:val="none"/>
              </w:rPr>
            </w:pPr>
          </w:p>
        </w:tc>
        <w:tc>
          <w:tcPr>
            <w:tcW w:w="654" w:type="dxa"/>
            <w:vAlign w:val="center"/>
          </w:tcPr>
          <w:p>
            <w:pPr>
              <w:spacing w:line="240" w:lineRule="exact"/>
              <w:jc w:val="center"/>
              <w:rPr>
                <w:rFonts w:hint="eastAsia" w:ascii="仿宋_GB2312" w:hAnsi="Times New Roman" w:eastAsia="仿宋_GB2312"/>
                <w:color w:val="auto"/>
                <w:sz w:val="18"/>
                <w:szCs w:val="18"/>
                <w:highlight w:val="none"/>
              </w:rPr>
            </w:pPr>
          </w:p>
        </w:tc>
        <w:tc>
          <w:tcPr>
            <w:tcW w:w="764" w:type="dxa"/>
            <w:vAlign w:val="center"/>
          </w:tcPr>
          <w:p>
            <w:pPr>
              <w:spacing w:line="240" w:lineRule="exact"/>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r>
    </w:tbl>
    <w:p>
      <w:pPr>
        <w:jc w:val="center"/>
        <w:rPr>
          <w:rFonts w:hint="eastAsia" w:ascii="微软简标宋" w:hAnsi="微软简标宋" w:eastAsia="微软简标宋" w:cs="微软简标宋"/>
          <w:b w:val="0"/>
          <w:bCs w:val="0"/>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830BF"/>
    <w:multiLevelType w:val="singleLevel"/>
    <w:tmpl w:val="5F0830BF"/>
    <w:lvl w:ilvl="0" w:tentative="0">
      <w:start w:val="1"/>
      <w:numFmt w:val="decimal"/>
      <w:suff w:val="nothing"/>
      <w:lvlText w:val="%1."/>
      <w:lvlJc w:val="left"/>
    </w:lvl>
  </w:abstractNum>
  <w:abstractNum w:abstractNumId="1">
    <w:nsid w:val="5F0832E9"/>
    <w:multiLevelType w:val="singleLevel"/>
    <w:tmpl w:val="5F0832E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25CB5"/>
    <w:rsid w:val="76325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三角镇政府</Company>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2020-12-18T08:59:00Z</dcterms:created>
  <dc:creator>梁慧珠</dc:creator>
  <cp:lastModifiedBy>梁慧珠</cp:lastModifiedBy>
  <dcterms:modified xsi:type="dcterms:W3CDTF">2020-12-18T09:03:01Z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