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港口镇</w:t>
      </w:r>
      <w:r>
        <w:rPr>
          <w:rFonts w:hint="eastAsia"/>
          <w:lang w:val="en-US" w:eastAsia="zh-CN"/>
        </w:rPr>
        <w:t>2020</w:t>
      </w:r>
      <w:r>
        <w:rPr>
          <w:rFonts w:hint="eastAsia"/>
        </w:rPr>
        <w:t>年</w:t>
      </w:r>
      <w:r>
        <w:rPr>
          <w:rFonts w:hint="default"/>
          <w:lang w:val="en-US"/>
        </w:rPr>
        <w:t>1</w:t>
      </w:r>
      <w:r>
        <w:rPr>
          <w:rFonts w:hint="eastAsia"/>
          <w:lang w:val="en-US" w:eastAsia="zh-CN"/>
        </w:rPr>
        <w:t>1</w:t>
      </w:r>
      <w:bookmarkStart w:id="0" w:name="_GoBack"/>
      <w:bookmarkEnd w:id="0"/>
      <w:r>
        <w:rPr>
          <w:rFonts w:hint="eastAsia"/>
        </w:rPr>
        <w:t>月住房保障工作情况公示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</w:rPr>
        <w:t>一、</w:t>
      </w:r>
      <w:r>
        <w:rPr>
          <w:rFonts w:hint="eastAsia" w:eastAsia="仿宋_GB2312"/>
          <w:b/>
          <w:sz w:val="30"/>
          <w:lang w:val="en-US" w:eastAsia="zh-CN"/>
        </w:rPr>
        <w:t>2020</w:t>
      </w:r>
      <w:r>
        <w:rPr>
          <w:rFonts w:hint="eastAsia" w:eastAsia="仿宋_GB2312"/>
          <w:b/>
          <w:sz w:val="30"/>
        </w:rPr>
        <w:t>年工作目标责任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spacing w:line="500" w:lineRule="exact"/>
        <w:ind w:firstLine="600" w:firstLineChars="200"/>
        <w:rPr>
          <w:rFonts w:hint="eastAsia" w:eastAsia="仿宋_GB2312"/>
          <w:b w:val="0"/>
          <w:bCs/>
          <w:sz w:val="30"/>
          <w:lang w:val="en-US" w:eastAsia="zh-CN"/>
        </w:rPr>
      </w:pPr>
      <w:r>
        <w:rPr>
          <w:rFonts w:hint="eastAsia" w:eastAsia="仿宋_GB2312"/>
          <w:b w:val="0"/>
          <w:bCs/>
          <w:sz w:val="30"/>
          <w:lang w:eastAsia="zh-CN"/>
        </w:rPr>
        <w:t>暂未下达</w:t>
      </w:r>
      <w:r>
        <w:rPr>
          <w:rFonts w:hint="eastAsia" w:eastAsia="仿宋_GB2312"/>
          <w:b w:val="0"/>
          <w:bCs/>
          <w:sz w:val="30"/>
          <w:lang w:val="en-US" w:eastAsia="zh-CN"/>
        </w:rPr>
        <w:t>2020年工作目标责任。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  <w:lang w:eastAsia="zh-CN"/>
        </w:rPr>
        <w:t>二、</w:t>
      </w:r>
      <w:r>
        <w:rPr>
          <w:rFonts w:hint="eastAsia" w:eastAsia="仿宋_GB2312"/>
          <w:b/>
          <w:sz w:val="30"/>
        </w:rPr>
        <w:t>棚户区改造项目信息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我镇没有棚户区改造工程项目。</w:t>
      </w:r>
    </w:p>
    <w:p>
      <w:pPr>
        <w:numPr>
          <w:ilvl w:val="0"/>
          <w:numId w:val="0"/>
        </w:numPr>
        <w:spacing w:line="500" w:lineRule="exact"/>
        <w:rPr>
          <w:rFonts w:hint="eastAsia" w:eastAsia="仿宋_GB2312"/>
          <w:b/>
          <w:sz w:val="30"/>
        </w:rPr>
      </w:pPr>
      <w:r>
        <w:rPr>
          <w:rFonts w:hint="eastAsia" w:eastAsia="仿宋_GB2312"/>
          <w:b/>
          <w:sz w:val="30"/>
          <w:lang w:val="en-US" w:eastAsia="zh-CN"/>
        </w:rPr>
        <w:t xml:space="preserve">    三、</w:t>
      </w:r>
      <w:r>
        <w:rPr>
          <w:rFonts w:hint="eastAsia" w:eastAsia="仿宋_GB2312"/>
          <w:b/>
          <w:sz w:val="30"/>
        </w:rPr>
        <w:t>保障性住房申请、审批、</w:t>
      </w:r>
      <w:r>
        <w:rPr>
          <w:rFonts w:hint="eastAsia" w:ascii="仿宋_GB2312" w:eastAsia="仿宋_GB2312"/>
          <w:b/>
          <w:sz w:val="30"/>
        </w:rPr>
        <w:t>分配、</w:t>
      </w:r>
      <w:r>
        <w:rPr>
          <w:rFonts w:hint="eastAsia" w:eastAsia="仿宋_GB2312"/>
          <w:b/>
          <w:sz w:val="30"/>
        </w:rPr>
        <w:t>退出及</w:t>
      </w:r>
      <w:r>
        <w:rPr>
          <w:rFonts w:hint="eastAsia" w:ascii="仿宋_GB2312" w:eastAsia="仿宋_GB2312"/>
          <w:b/>
          <w:sz w:val="30"/>
        </w:rPr>
        <w:t>住房租赁补贴发放</w:t>
      </w:r>
      <w:r>
        <w:rPr>
          <w:rFonts w:hint="eastAsia" w:eastAsia="仿宋_GB2312"/>
          <w:b/>
          <w:sz w:val="30"/>
        </w:rPr>
        <w:t>情况</w:t>
      </w:r>
      <w:r>
        <w:rPr>
          <w:rFonts w:hint="eastAsia" w:eastAsia="仿宋_GB2312"/>
          <w:b/>
          <w:sz w:val="30"/>
          <w:lang w:eastAsia="zh-CN"/>
        </w:rPr>
        <w:t>：</w:t>
      </w:r>
    </w:p>
    <w:tbl>
      <w:tblPr>
        <w:tblStyle w:val="7"/>
        <w:tblW w:w="130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数量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退出公租房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郭丽红、梁卫洪、吴丽华、罗微影、李杏燕、梁植媛、黄静雯、梁荣森、黄善桃、梁富权、梁成长、冯惠霞、吴丽欢、欧玉珍、颜  叶、黄群英、吴雪影、谭青葵、汤瑞娥、谢翠珍、黄杏娇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三、我镇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现有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b/>
          <w:sz w:val="30"/>
          <w:szCs w:val="30"/>
        </w:rPr>
        <w:t>个保障房项目，具体情况公示如下：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港口镇群乐经联社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楼（</w:t>
      </w:r>
      <w:r>
        <w:rPr>
          <w:rFonts w:ascii="宋体" w:hAnsi="宋体" w:cs="宋体"/>
          <w:b/>
          <w:bCs/>
          <w:kern w:val="0"/>
          <w:sz w:val="32"/>
          <w:szCs w:val="32"/>
        </w:rPr>
        <w:t>A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1、B）情况描述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02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1" type="#_x0000_t61" style="position:absolute;left:0pt;margin-left:171pt;margin-top:85.8pt;height:48pt;width:72pt;z-index:1024;mso-width-relative:page;mso-height-relative:page;" fillcolor="#FFFFFF" filled="t" stroked="t" coordsize="21600,21600" o:gfxdata="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P9+yNcAAAALAQAADwAAAAAA&#10;AAABACAAAAAiAAAAZHJzL2Rvd25yZXYueG1sUEsBAhQAFAAAAAgAh07iQAVxsBEUAgAATAQAAA4A&#10;AAAAAAAAAQAgAAAAJgEAAGRycy9lMm9Eb2MueG1sUEsFBgAAAAAGAAYAWQEAAKwFAAAAAA==&#10;" adj="270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5271770" cy="3176905"/>
            <wp:effectExtent l="0" t="0" r="5080" b="4445"/>
            <wp:docPr id="102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769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港口镇群乐经联社宿舍楼（A1、B）</w:t>
      </w:r>
      <w:r>
        <w:rPr>
          <w:rFonts w:hint="eastAsia" w:ascii="仿宋_GB2312" w:eastAsia="仿宋_GB2312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本月共入住201套，入住率99%。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港口镇中南经联社宿舍楼情况描述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1028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207pt;margin-top:78pt;height:48pt;width:72pt;z-index:1024;mso-width-relative:page;mso-height-relative:page;" fillcolor="#FFFFFF" filled="t" stroked="t" coordsize="21600,21600" o:gfxdata="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h6En02AAAAAsBAAAPAAAAAAAA&#10;AAEAIAAAACIAAABkcnMvZG93bnJldi54bWxQSwECFAAUAAAACACHTuJAOnt1rRICAABMBAAADgAA&#10;AAAAAAABACAAAAAnAQAAZHJzL2Uyb0RvYy54bWxQSwUGAAAAAAYABgBZAQAAqwUAAAAA&#10;" adj="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4581525" cy="3162300"/>
            <wp:effectExtent l="0" t="0" r="9525" b="0"/>
            <wp:docPr id="102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62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港口镇中南经联社宿舍楼</w:t>
      </w:r>
      <w:r>
        <w:rPr>
          <w:rFonts w:hint="eastAsia" w:ascii="仿宋_GB2312" w:eastAsia="仿宋_GB2312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hint="eastAsia" w:ascii="仿宋_GB2312" w:eastAsia="仿宋_GB2312"/>
          <w:sz w:val="32"/>
          <w:szCs w:val="32"/>
          <w:lang w:eastAsia="zh-CN"/>
        </w:rPr>
        <w:t>台</w:t>
      </w:r>
      <w:r>
        <w:rPr>
          <w:rFonts w:hint="eastAsia" w:ascii="仿宋_GB2312" w:eastAsia="仿宋_GB2312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本月共入住32套，入住率100%。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陈秋桂、陈琼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20"/>
                <wp:effectExtent l="267335" t="5080" r="18415" b="6350"/>
                <wp:wrapNone/>
                <wp:docPr id="1030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2419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198pt;margin-top:101.4pt;height:24.6pt;width:99pt;z-index:1024;mso-width-relative:page;mso-height-relative:page;" fillcolor="#FFFFFF" filled="t" stroked="t" coordsize="21600,21600" o:gfxdata="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A3CU9kAAAALAQAADwAA&#10;AAAAAAABACAAAAAiAAAAZHJzL2Rvd25yZXYueG1sUEsBAhQAFAAAAAgAh07iQPnvPaIVAgAATQQA&#10;AA4AAAAAAAAAAQAgAAAAKAEAAGRycy9lMm9Eb2MueG1sUEsFBgAAAAAGAAYAWQEAAK8FAAAAAA==&#10;" adj="-4091,1475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5796280" cy="3370580"/>
            <wp:effectExtent l="0" t="0" r="13970" b="635"/>
            <wp:docPr id="103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6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3712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陈秋桂、陈琼宿舍楼</w:t>
      </w:r>
      <w:r>
        <w:rPr>
          <w:rFonts w:hint="eastAsia" w:ascii="仿宋_GB2312" w:eastAsia="仿宋_GB2312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本月共入住268套，入住率99.26%。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4、广东盛业南丰电机有限公司宿舍A情况描述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4990465" cy="3547110"/>
            <wp:effectExtent l="0" t="0" r="635" b="15240"/>
            <wp:docPr id="103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7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35471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本月共入住167套，入住率95.43%。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5、中山振翅五金实业有限公司工业宿舍楼情况描述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drawing>
          <wp:inline distT="0" distB="0" distL="0" distR="0">
            <wp:extent cx="5290185" cy="3185795"/>
            <wp:effectExtent l="0" t="0" r="5715" b="14605"/>
            <wp:docPr id="1033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3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3185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中山振翅五金实业有限公司工业宿舍楼，于201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1591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5953.50</w:t>
      </w:r>
      <w:r>
        <w:rPr>
          <w:rFonts w:hint="eastAsia" w:ascii="仿宋_GB2312" w:eastAsia="仿宋_GB2312"/>
          <w:sz w:val="32"/>
          <w:szCs w:val="32"/>
        </w:rPr>
        <w:t>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4.46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平方米；配有单独的，阳台、厨房及卫生间，公司免费为员工提供床铺、热水、WIFI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本月共入住150套，入住率100%。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(原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余炳洋、何建攀综合楼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80" cy="533400"/>
                <wp:effectExtent l="5080" t="5080" r="15240" b="128269"/>
                <wp:wrapNone/>
                <wp:docPr id="1034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79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17" o:spid="_x0000_s1026" o:spt="61" type="#_x0000_t61" style="position:absolute;left:0pt;margin-left:332.35pt;margin-top:179.1pt;height:42pt;width:100.4pt;z-index:1024;mso-width-relative:page;mso-height-relative:page;" fillcolor="#FFFFFF" filled="t" stroked="t" coordsize="21600,21600" o:gfxdata="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nv0jndkAAAALAQAADwAAAAAAAAAB&#10;ACAAAAAiAAAAZHJzL2Rvd25yZXYueG1sUEsBAhQAFAAAAAgAh07iQPMTHHFIAgAAkQQAAA4AAAAA&#10;AAAAAQAgAAAAKAEAAGRycy9lMm9Eb2MueG1sUEsFBgAAAAAGAAYAWQEAAOIFAAAAAA==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0" distR="0">
            <wp:extent cx="5518150" cy="3543935"/>
            <wp:effectExtent l="0" t="0" r="6350" b="18415"/>
            <wp:docPr id="1035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4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5439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hint="eastAsia" w:ascii="仿宋_GB2312" w:eastAsia="仿宋_GB2312"/>
          <w:sz w:val="32"/>
          <w:szCs w:val="32"/>
        </w:rPr>
        <w:t>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</w:t>
      </w:r>
      <w:r>
        <w:rPr>
          <w:rFonts w:hint="eastAsia" w:ascii="仿宋_GB2312" w:eastAsia="仿宋_GB2312"/>
          <w:sz w:val="32"/>
          <w:szCs w:val="32"/>
          <w:lang w:eastAsia="zh-CN"/>
        </w:rPr>
        <w:t>民主</w:t>
      </w:r>
      <w:r>
        <w:rPr>
          <w:rFonts w:hint="eastAsia" w:ascii="仿宋_GB2312" w:eastAsia="仿宋_GB2312"/>
          <w:sz w:val="32"/>
          <w:szCs w:val="32"/>
        </w:rPr>
        <w:t>社区木河迳工业区，紧接交通便利的木河迳路。项目土地面积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2975</w:t>
      </w:r>
      <w:r>
        <w:rPr>
          <w:rFonts w:hint="eastAsia" w:ascii="仿宋_GB2312" w:eastAsia="仿宋_GB2312"/>
          <w:sz w:val="32"/>
          <w:szCs w:val="32"/>
        </w:rPr>
        <w:t>平方米，建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本月共入住77套，入住率100%。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、中山市格兰特实业有限公司工业宿舍楼B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968375</wp:posOffset>
                </wp:positionV>
                <wp:extent cx="1741170" cy="517525"/>
                <wp:effectExtent l="5080" t="5080" r="6350" b="125094"/>
                <wp:wrapNone/>
                <wp:docPr id="1036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9" o:spid="_x0000_s1026" o:spt="61" type="#_x0000_t61" style="position:absolute;left:0pt;margin-left:354.9pt;margin-top:76.25pt;height:40.75pt;width:137.1pt;z-index:1024;mso-width-relative:page;mso-height-relative:page;" filled="f" stroked="t" coordsize="21600,21600" o:gfxdata="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CNVb21wAAAAsBAAAPAAAAAAAAAAEAIAAAACIAAABkcnMvZG93bnJl&#10;di54bWxQSwECFAAUAAAACACHTuJAgrxKvDcCAABRBAAADgAAAAAAAAABACAAAAAmAQAAZHJzL2Uy&#10;b0RvYy54bWxQSwUGAAAAAAYABgBZAQAAzwUAAAAA&#10;" adj="1350,25920">
                <v:fill on="f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0" distR="0">
            <wp:extent cx="5847080" cy="3462020"/>
            <wp:effectExtent l="0" t="0" r="1270" b="4445"/>
            <wp:docPr id="1037" name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15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34626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中山市格兰特实业有限公司工业宿舍楼B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年纳入我市保障性安居工程项目。项目位于港口镇沙港</w:t>
      </w:r>
      <w:r>
        <w:rPr>
          <w:rFonts w:hint="eastAsia" w:ascii="仿宋_GB2312" w:eastAsia="仿宋_GB2312"/>
          <w:sz w:val="32"/>
          <w:szCs w:val="32"/>
          <w:lang w:eastAsia="zh-CN"/>
        </w:rPr>
        <w:t>中路</w:t>
      </w:r>
      <w:r>
        <w:rPr>
          <w:rFonts w:hint="eastAsia" w:ascii="仿宋_GB2312" w:eastAsia="仿宋_GB2312"/>
          <w:sz w:val="32"/>
          <w:szCs w:val="32"/>
        </w:rPr>
        <w:t>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736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4164.45</w:t>
      </w:r>
      <w:r>
        <w:rPr>
          <w:rFonts w:hint="eastAsia" w:ascii="仿宋_GB2312" w:eastAsia="仿宋_GB2312"/>
          <w:sz w:val="32"/>
          <w:szCs w:val="32"/>
        </w:rPr>
        <w:t>平方米，建7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本月共入住78套，入住率100%。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8、中山巨峰不锈钢公司宿舍楼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情况描述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30" cy="340995"/>
                <wp:effectExtent l="4445" t="4445" r="9525" b="92710"/>
                <wp:wrapNone/>
                <wp:docPr id="1038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29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35" o:spid="_x0000_s1026" o:spt="61" type="#_x0000_t61" style="position:absolute;left:0pt;margin-left:307.85pt;margin-top:122.55pt;height:26.85pt;width:151.9pt;z-index:1024;mso-width-relative:page;mso-height-relative:page;" fillcolor="#FFFFFF" filled="t" stroked="t" coordsize="21600,21600" o:gfxdata="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ueo8A3QAAAAsBAAAPAAAAAAAAAAEA&#10;IAAAACIAAABkcnMvZG93bnJldi54bWxQSwECFAAUAAAACACHTuJAQNPh2EMCAACFBAAADgAAAAAA&#10;AAABACAAAAAsAQAAZHJzL2Uyb0RvYy54bWxQSwUGAAAAAAYABgBZAQAA4QUAAAAA&#10;" adj="1350,25920">
                <v:fill on="t" focussize="0,0"/>
                <v:stroke weight="0.2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0" distR="0">
            <wp:extent cx="4505325" cy="3461385"/>
            <wp:effectExtent l="0" t="0" r="9525" b="5715"/>
            <wp:docPr id="1039" name="图片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图片 33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4613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中山巨峰不锈钢公司宿舍楼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893.43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5034.26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月共入住90套，入住率85.71%。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37" w:right="1474" w:bottom="56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F6D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qFormat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2220</Words>
  <Characters>2451</Characters>
  <Paragraphs>105</Paragraphs>
  <TotalTime>0</TotalTime>
  <ScaleCrop>false</ScaleCrop>
  <LinksUpToDate>false</LinksUpToDate>
  <CharactersWithSpaces>2463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2017-05-18T06:40:00Z</dcterms:created>
  <dc:creator>微软用户</dc:creator>
  <cp:lastModifiedBy>lenovo</cp:lastModifiedBy>
  <cp:lastPrinted>2016-10-28T01:57:00Z</cp:lastPrinted>
  <dcterms:modified xsi:type="dcterms:W3CDTF">2020-12-08T00:45:38Z</dcterms:modified>
  <dc:title>港口镇2015年住房保障工作情况公示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