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中山市南朗镇华照村麻东经济合作社</w:t>
      </w:r>
      <w:r>
        <w:rPr>
          <w:rFonts w:hint="eastAsia" w:ascii="仿宋" w:hAnsi="仿宋" w:eastAsia="仿宋"/>
          <w:sz w:val="28"/>
          <w:szCs w:val="28"/>
        </w:rPr>
        <w:t>农民集体土地</w:t>
      </w:r>
      <w:r>
        <w:rPr>
          <w:rFonts w:ascii="仿宋" w:hAnsi="仿宋" w:eastAsia="仿宋"/>
          <w:sz w:val="28"/>
          <w:szCs w:val="28"/>
        </w:rPr>
        <w:t>3.1972</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一、拟征收土地位置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中山市南朗镇华照村麻东经济合作社</w:t>
      </w:r>
      <w:r>
        <w:rPr>
          <w:rFonts w:hint="eastAsia" w:ascii="仿宋" w:hAnsi="仿宋" w:eastAsia="仿宋"/>
          <w:sz w:val="28"/>
          <w:szCs w:val="28"/>
        </w:rPr>
        <w:t>(详见附图）。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二、被征收土地权属和面积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中山市南朗镇华照村麻东经济合作社</w:t>
      </w:r>
      <w:r>
        <w:rPr>
          <w:rFonts w:hint="eastAsia" w:ascii="仿宋" w:hAnsi="仿宋" w:eastAsia="仿宋"/>
          <w:sz w:val="28"/>
          <w:szCs w:val="28"/>
        </w:rPr>
        <w:t>农民集体土地</w:t>
      </w:r>
      <w:r>
        <w:rPr>
          <w:rFonts w:ascii="仿宋" w:hAnsi="仿宋" w:eastAsia="仿宋"/>
          <w:sz w:val="28"/>
          <w:szCs w:val="28"/>
        </w:rPr>
        <w:t>3.1972</w:t>
      </w:r>
      <w:r>
        <w:rPr>
          <w:rFonts w:hint="eastAsia" w:ascii="仿宋" w:hAnsi="仿宋" w:eastAsia="仿宋"/>
          <w:sz w:val="28"/>
          <w:szCs w:val="28"/>
        </w:rPr>
        <w:t>公顷，其中</w:t>
      </w:r>
      <w:r>
        <w:rPr>
          <w:rFonts w:ascii="仿宋" w:hAnsi="仿宋" w:eastAsia="仿宋"/>
          <w:sz w:val="28"/>
          <w:szCs w:val="28"/>
        </w:rPr>
        <w:t>耕地0.0259公顷、园地0.4691公顷、林地2.0132公顷、其他农用地（不含坑塘水面）0.3714公顷、建设用地0.3176公顷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三、被征收土地拟建设用途：交通。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四、土地补偿安置情况：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耕地204万元/公顷,园地204万元/公顷,林地204万元/公顷,其他农用地（不含坑塘水面）204万元/公顷,建设用地204万元/公顷</w:t>
      </w:r>
      <w:r>
        <w:rPr>
          <w:rFonts w:hint="eastAsia" w:ascii="仿宋" w:hAnsi="仿宋" w:eastAsia="仿宋"/>
          <w:sz w:val="28"/>
          <w:szCs w:val="28"/>
        </w:rPr>
        <w:t>，共</w:t>
      </w:r>
      <w:r>
        <w:rPr>
          <w:rFonts w:ascii="仿宋" w:hAnsi="仿宋" w:eastAsia="仿宋"/>
          <w:sz w:val="28"/>
          <w:szCs w:val="28"/>
        </w:rPr>
        <w:t>652.2288</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719.325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469515B6"/>
    <w:rsid w:val="487561FC"/>
    <w:rsid w:val="5987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