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中山市南朗镇华照股份合作经济联合社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0.0669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中山市南朗镇华照股份合作经济联合社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中山市南朗镇华照股份合作经济联合社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0.0669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其他农用地（不含坑塘水面）0.0008公顷、建设用地0.0661公顷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其他农用地（不含坑塘水面）204万元/公顷,建设用地204万元/公顷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13.6476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2250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15.075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171412D2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