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中山市沙溪镇虎逊村新石门股份合作经济社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1.4017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中山市沙溪镇虎逊村新石门股份合作经济社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中山市沙溪镇虎逊村新石门股份合作经济社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1.4017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耕地0.7631公顷、园地0.0644公顷、林地0.513公顷、建设用地0.0168公顷、未利用地0.0444公顷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耕地252.15万元/公顷,园地252.15万元/公顷,林地252.15万元/公顷,建设用地252.15万元/公顷,未利用地252.15万元/公顷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353.4387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706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98.9812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50AA5E5F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