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中山市沙溪镇中兴村厚山股份合作经济社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4.4991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中山市沙溪镇中兴村厚山股份合作经济社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中山市沙溪镇中兴村厚山股份合作经济社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4.4991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耕地0.2144公顷、园地0.4933公顷、林地3.0946公顷、坑塘水面0.1716公顷、其他农用地（不含坑塘水面）0.5252公顷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耕地252.15万元/公顷,园地252.15万元/公顷,林地252.15万元/公顷,坑塘水面252.15万元/公顷,其他农用地（不含坑塘水面）252.15万元/公顷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1134.4481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1191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803.8059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4CB449AA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