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民众镇政府</w:t>
      </w:r>
      <w:r>
        <w:rPr>
          <w:rFonts w:hint="eastAsia"/>
        </w:rPr>
        <w:t>网站信息发布保密审查表</w:t>
      </w:r>
    </w:p>
    <w:p>
      <w:pPr>
        <w:spacing w:line="240" w:lineRule="auto"/>
        <w:rPr>
          <w:rFonts w:hint="eastAsia"/>
        </w:rPr>
      </w:pPr>
    </w:p>
    <w:p>
      <w:pPr>
        <w:rPr>
          <w:rFonts w:hint="eastAsia" w:eastAsia="楷体_GB2312"/>
        </w:rPr>
      </w:pPr>
      <w:r>
        <w:rPr>
          <w:rFonts w:hint="eastAsia" w:eastAsia="楷体_GB2312"/>
        </w:rPr>
        <w:t>单位：</w:t>
      </w:r>
      <w:r>
        <w:rPr>
          <w:rFonts w:hint="eastAsia" w:eastAsia="楷体_GB2312"/>
          <w:lang w:eastAsia="zh-CN"/>
        </w:rPr>
        <w:t>中山市民众镇畜牧兽医站</w:t>
      </w:r>
      <w:r>
        <w:rPr>
          <w:rFonts w:hint="eastAsia" w:eastAsia="楷体_GB2312"/>
        </w:rPr>
        <w:t xml:space="preserve">                      </w:t>
      </w:r>
      <w:r>
        <w:rPr>
          <w:rFonts w:hint="eastAsia" w:eastAsia="楷体_GB2312"/>
          <w:lang w:val="en-US" w:eastAsia="zh-CN"/>
        </w:rPr>
        <w:t xml:space="preserve">         2020</w:t>
      </w:r>
      <w:r>
        <w:rPr>
          <w:rFonts w:hint="eastAsia" w:eastAsia="楷体_GB2312"/>
        </w:rPr>
        <w:t>年</w:t>
      </w:r>
      <w:r>
        <w:rPr>
          <w:rFonts w:hint="eastAsia" w:eastAsia="楷体_GB2312"/>
          <w:lang w:val="en-US" w:eastAsia="zh-CN"/>
        </w:rPr>
        <w:t>8</w:t>
      </w:r>
      <w:r>
        <w:rPr>
          <w:rFonts w:hint="eastAsia" w:eastAsia="楷体_GB2312"/>
        </w:rPr>
        <w:t>月</w:t>
      </w:r>
      <w:r>
        <w:rPr>
          <w:rFonts w:hint="eastAsia" w:eastAsia="楷体_GB2312"/>
          <w:lang w:val="en-US" w:eastAsia="zh-CN"/>
        </w:rPr>
        <w:t>4</w:t>
      </w:r>
      <w:r>
        <w:rPr>
          <w:rFonts w:hint="eastAsia" w:eastAsia="楷体_GB2312"/>
        </w:rPr>
        <w:t>日</w:t>
      </w:r>
      <w:bookmarkStart w:id="0" w:name="_GoBack"/>
      <w:bookmarkEnd w:id="0"/>
    </w:p>
    <w:tbl>
      <w:tblPr>
        <w:tblStyle w:val="5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428"/>
        <w:gridCol w:w="2240"/>
        <w:gridCol w:w="3344"/>
        <w:gridCol w:w="2268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700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eastAsia="黑体"/>
                <w:kern w:val="30"/>
                <w:sz w:val="30"/>
              </w:rPr>
            </w:pPr>
            <w:r>
              <w:rPr>
                <w:rFonts w:hint="eastAsia" w:eastAsia="黑体"/>
                <w:kern w:val="30"/>
                <w:sz w:val="30"/>
              </w:rPr>
              <w:t>序</w:t>
            </w:r>
            <w:r>
              <w:rPr>
                <w:rFonts w:eastAsia="黑体"/>
                <w:kern w:val="30"/>
                <w:sz w:val="30"/>
              </w:rPr>
              <w:t>号</w:t>
            </w:r>
          </w:p>
        </w:tc>
        <w:tc>
          <w:tcPr>
            <w:tcW w:w="142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eastAsia="黑体"/>
                <w:kern w:val="30"/>
                <w:sz w:val="30"/>
              </w:rPr>
            </w:pPr>
            <w:r>
              <w:rPr>
                <w:rFonts w:hint="eastAsia" w:eastAsia="黑体"/>
                <w:kern w:val="30"/>
                <w:sz w:val="30"/>
              </w:rPr>
              <w:t xml:space="preserve">部 </w:t>
            </w:r>
            <w:r>
              <w:rPr>
                <w:rFonts w:eastAsia="黑体"/>
                <w:kern w:val="30"/>
                <w:sz w:val="30"/>
              </w:rPr>
              <w:t>门</w:t>
            </w:r>
          </w:p>
        </w:tc>
        <w:tc>
          <w:tcPr>
            <w:tcW w:w="2240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eastAsia="黑体"/>
                <w:kern w:val="30"/>
                <w:sz w:val="30"/>
              </w:rPr>
            </w:pPr>
            <w:r>
              <w:rPr>
                <w:rFonts w:hint="eastAsia" w:eastAsia="黑体"/>
                <w:kern w:val="30"/>
                <w:sz w:val="30"/>
              </w:rPr>
              <w:t>信</w:t>
            </w:r>
            <w:r>
              <w:rPr>
                <w:rFonts w:eastAsia="黑体"/>
                <w:kern w:val="30"/>
                <w:sz w:val="30"/>
              </w:rPr>
              <w:t>息</w:t>
            </w:r>
            <w:r>
              <w:rPr>
                <w:rFonts w:hint="eastAsia" w:eastAsia="黑体"/>
                <w:kern w:val="30"/>
                <w:sz w:val="30"/>
              </w:rPr>
              <w:t>名</w:t>
            </w:r>
            <w:r>
              <w:rPr>
                <w:rFonts w:eastAsia="黑体"/>
                <w:kern w:val="30"/>
                <w:sz w:val="30"/>
              </w:rPr>
              <w:t>称</w:t>
            </w:r>
          </w:p>
        </w:tc>
        <w:tc>
          <w:tcPr>
            <w:tcW w:w="3344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eastAsia="黑体"/>
                <w:kern w:val="30"/>
                <w:sz w:val="30"/>
              </w:rPr>
            </w:pPr>
            <w:r>
              <w:rPr>
                <w:rFonts w:hint="eastAsia" w:eastAsia="黑体"/>
                <w:kern w:val="30"/>
                <w:sz w:val="30"/>
              </w:rPr>
              <w:t>信</w:t>
            </w:r>
            <w:r>
              <w:rPr>
                <w:rFonts w:eastAsia="黑体"/>
                <w:kern w:val="30"/>
                <w:sz w:val="30"/>
              </w:rPr>
              <w:t>息来源</w:t>
            </w:r>
          </w:p>
        </w:tc>
        <w:tc>
          <w:tcPr>
            <w:tcW w:w="226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eastAsia="黑体"/>
                <w:kern w:val="30"/>
                <w:sz w:val="30"/>
              </w:rPr>
            </w:pPr>
            <w:r>
              <w:rPr>
                <w:rFonts w:hint="eastAsia" w:eastAsia="黑体"/>
                <w:kern w:val="30"/>
                <w:sz w:val="30"/>
              </w:rPr>
              <w:t>发</w:t>
            </w:r>
            <w:r>
              <w:rPr>
                <w:rFonts w:eastAsia="黑体"/>
                <w:kern w:val="30"/>
                <w:sz w:val="30"/>
              </w:rPr>
              <w:t>布形式</w:t>
            </w:r>
          </w:p>
        </w:tc>
        <w:tc>
          <w:tcPr>
            <w:tcW w:w="1984" w:type="dxa"/>
            <w:vAlign w:val="center"/>
          </w:tcPr>
          <w:p>
            <w:pPr>
              <w:spacing w:before="40" w:line="276" w:lineRule="auto"/>
              <w:jc w:val="center"/>
              <w:rPr>
                <w:rFonts w:eastAsia="黑体"/>
                <w:kern w:val="30"/>
                <w:sz w:val="30"/>
              </w:rPr>
            </w:pPr>
            <w:r>
              <w:rPr>
                <w:rFonts w:hint="eastAsia" w:eastAsia="黑体"/>
                <w:kern w:val="30"/>
                <w:sz w:val="30"/>
              </w:rPr>
              <w:t>工</w:t>
            </w:r>
            <w:r>
              <w:rPr>
                <w:rFonts w:eastAsia="黑体"/>
                <w:kern w:val="30"/>
                <w:sz w:val="30"/>
              </w:rPr>
              <w:t>作机构</w:t>
            </w:r>
            <w:r>
              <w:rPr>
                <w:rFonts w:hint="eastAsia" w:eastAsia="黑体"/>
                <w:kern w:val="30"/>
                <w:sz w:val="30"/>
              </w:rPr>
              <w:t>或</w:t>
            </w:r>
            <w:r>
              <w:rPr>
                <w:rFonts w:eastAsia="黑体"/>
                <w:kern w:val="30"/>
                <w:sz w:val="30"/>
              </w:rPr>
              <w:t>者</w:t>
            </w:r>
          </w:p>
          <w:p>
            <w:pPr>
              <w:spacing w:before="40" w:line="276" w:lineRule="auto"/>
              <w:jc w:val="center"/>
              <w:rPr>
                <w:rFonts w:hint="eastAsia" w:eastAsia="黑体"/>
                <w:kern w:val="30"/>
                <w:sz w:val="30"/>
              </w:rPr>
            </w:pPr>
            <w:r>
              <w:rPr>
                <w:rFonts w:eastAsia="黑体"/>
                <w:kern w:val="30"/>
                <w:sz w:val="30"/>
              </w:rPr>
              <w:t>人员审查意见</w:t>
            </w:r>
          </w:p>
        </w:tc>
        <w:tc>
          <w:tcPr>
            <w:tcW w:w="1984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eastAsia="黑体"/>
                <w:kern w:val="30"/>
                <w:sz w:val="30"/>
              </w:rPr>
            </w:pPr>
            <w:r>
              <w:rPr>
                <w:rFonts w:hint="eastAsia" w:eastAsia="黑体"/>
                <w:kern w:val="30"/>
                <w:sz w:val="30"/>
              </w:rPr>
              <w:t>主</w:t>
            </w:r>
            <w:r>
              <w:rPr>
                <w:rFonts w:eastAsia="黑体"/>
                <w:kern w:val="30"/>
                <w:sz w:val="30"/>
              </w:rPr>
              <w:t>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pacing w:before="40" w:line="276" w:lineRule="auto"/>
              <w:rPr>
                <w:rFonts w:hint="eastAsia" w:eastAsia="仿宋_GB2312"/>
                <w:kern w:val="30"/>
                <w:sz w:val="30"/>
                <w:lang w:val="en-US" w:eastAsia="zh-CN"/>
              </w:rPr>
            </w:pPr>
            <w:r>
              <w:rPr>
                <w:rFonts w:hint="eastAsia"/>
                <w:kern w:val="30"/>
                <w:sz w:val="30"/>
                <w:lang w:val="en-US" w:eastAsia="zh-CN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before="40" w:line="276" w:lineRule="auto"/>
              <w:rPr>
                <w:rFonts w:hint="eastAsia" w:eastAsia="仿宋_GB2312"/>
                <w:kern w:val="30"/>
                <w:sz w:val="30"/>
                <w:lang w:eastAsia="zh-CN"/>
              </w:rPr>
            </w:pPr>
            <w:r>
              <w:rPr>
                <w:rFonts w:hint="eastAsia"/>
                <w:kern w:val="30"/>
                <w:sz w:val="30"/>
                <w:lang w:eastAsia="zh-CN"/>
              </w:rPr>
              <w:t>中山市民众镇畜牧兽医站</w:t>
            </w:r>
          </w:p>
        </w:tc>
        <w:tc>
          <w:tcPr>
            <w:tcW w:w="2240" w:type="dxa"/>
            <w:vAlign w:val="center"/>
          </w:tcPr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  <w:lang w:eastAsia="zh-CN"/>
              </w:rPr>
              <w:t>关于中山市民众镇离岗基层老兽医身份及工作年限认定的公示</w:t>
            </w:r>
          </w:p>
        </w:tc>
        <w:tc>
          <w:tcPr>
            <w:tcW w:w="3344" w:type="dxa"/>
            <w:vAlign w:val="center"/>
          </w:tcPr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本</w:t>
            </w:r>
            <w:r>
              <w:rPr>
                <w:kern w:val="30"/>
                <w:sz w:val="30"/>
              </w:rPr>
              <w:t>机关</w:t>
            </w:r>
            <w:r>
              <w:rPr>
                <w:rFonts w:hint="eastAsia"/>
                <w:kern w:val="30"/>
                <w:sz w:val="30"/>
              </w:rPr>
              <w:t>、单</w:t>
            </w:r>
            <w:r>
              <w:rPr>
                <w:kern w:val="30"/>
                <w:sz w:val="30"/>
              </w:rPr>
              <w:t>位制发</w:t>
            </w:r>
            <w:r>
              <w:rPr>
                <w:rFonts w:hint="eastAsia"/>
                <w:kern w:val="30"/>
                <w:sz w:val="30"/>
              </w:rPr>
              <w:sym w:font="Wingdings 2" w:char="0052"/>
            </w:r>
          </w:p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转</w:t>
            </w:r>
            <w:r>
              <w:rPr>
                <w:kern w:val="30"/>
                <w:sz w:val="30"/>
              </w:rPr>
              <w:t>载</w:t>
            </w:r>
            <w:r>
              <w:rPr>
                <w:rFonts w:hint="eastAsia"/>
                <w:kern w:val="30"/>
                <w:sz w:val="30"/>
              </w:rPr>
              <w:t>（注</w:t>
            </w:r>
            <w:r>
              <w:rPr>
                <w:kern w:val="30"/>
                <w:sz w:val="30"/>
              </w:rPr>
              <w:t>明转载来源</w:t>
            </w:r>
            <w:r>
              <w:rPr>
                <w:rFonts w:hint="eastAsia"/>
                <w:kern w:val="30"/>
                <w:sz w:val="30"/>
              </w:rPr>
              <w:t>）：</w:t>
            </w:r>
          </w:p>
          <w:p>
            <w:pPr>
              <w:spacing w:before="40" w:line="276" w:lineRule="auto"/>
              <w:rPr>
                <w:rFonts w:hint="eastAsia"/>
                <w:color w:val="FFFFFF"/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  <w:u w:val="single"/>
              </w:rPr>
              <w:t xml:space="preserve">    </w:t>
            </w:r>
            <w:r>
              <w:rPr>
                <w:kern w:val="30"/>
                <w:sz w:val="30"/>
                <w:u w:val="single"/>
              </w:rPr>
              <w:t xml:space="preserve">             </w:t>
            </w:r>
            <w:r>
              <w:rPr>
                <w:rFonts w:hint="eastAsia"/>
                <w:kern w:val="30"/>
                <w:sz w:val="30"/>
                <w:u w:val="single"/>
              </w:rPr>
              <w:t xml:space="preserve"> </w:t>
            </w:r>
            <w:r>
              <w:rPr>
                <w:rFonts w:hint="eastAsia"/>
                <w:color w:val="FFFFFF"/>
                <w:kern w:val="30"/>
                <w:sz w:val="30"/>
              </w:rPr>
              <w:t>.</w:t>
            </w:r>
          </w:p>
        </w:tc>
        <w:tc>
          <w:tcPr>
            <w:tcW w:w="2268" w:type="dxa"/>
            <w:vAlign w:val="center"/>
          </w:tcPr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网</w:t>
            </w:r>
            <w:r>
              <w:rPr>
                <w:kern w:val="30"/>
                <w:sz w:val="30"/>
              </w:rPr>
              <w:t>站公开</w:t>
            </w:r>
            <w:r>
              <w:rPr>
                <w:rFonts w:hint="eastAsia"/>
                <w:kern w:val="30"/>
                <w:sz w:val="30"/>
              </w:rPr>
              <w:sym w:font="Wingdings 2" w:char="0052"/>
            </w:r>
          </w:p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其</w:t>
            </w:r>
            <w:r>
              <w:rPr>
                <w:kern w:val="30"/>
                <w:sz w:val="30"/>
              </w:rPr>
              <w:t>他</w:t>
            </w:r>
            <w:r>
              <w:rPr>
                <w:rFonts w:hint="eastAsia"/>
                <w:kern w:val="30"/>
                <w:sz w:val="30"/>
                <w:u w:val="single"/>
              </w:rPr>
              <w:t xml:space="preserve">         </w:t>
            </w:r>
            <w:r>
              <w:rPr>
                <w:color w:val="FFFFFF"/>
                <w:kern w:val="30"/>
                <w:sz w:val="30"/>
                <w:u w:val="single"/>
              </w:rPr>
              <w:t>.</w:t>
            </w:r>
          </w:p>
        </w:tc>
        <w:tc>
          <w:tcPr>
            <w:tcW w:w="1984" w:type="dxa"/>
            <w:vAlign w:val="center"/>
          </w:tcPr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 xml:space="preserve">同  </w:t>
            </w:r>
            <w:r>
              <w:rPr>
                <w:kern w:val="30"/>
                <w:sz w:val="30"/>
              </w:rPr>
              <w:t>意</w:t>
            </w:r>
            <w:r>
              <w:rPr>
                <w:rFonts w:hint="eastAsia"/>
                <w:kern w:val="30"/>
                <w:sz w:val="30"/>
              </w:rPr>
              <w:t xml:space="preserve">  </w:t>
            </w:r>
            <w:r>
              <w:rPr>
                <w:rFonts w:hint="eastAsia"/>
                <w:kern w:val="30"/>
                <w:sz w:val="30"/>
              </w:rPr>
              <w:sym w:font="Wingdings 2" w:char="00A3"/>
            </w:r>
          </w:p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不</w:t>
            </w:r>
            <w:r>
              <w:rPr>
                <w:kern w:val="30"/>
                <w:sz w:val="30"/>
              </w:rPr>
              <w:t>同意</w:t>
            </w:r>
            <w:r>
              <w:rPr>
                <w:rFonts w:hint="eastAsia"/>
                <w:kern w:val="30"/>
                <w:sz w:val="30"/>
              </w:rPr>
              <w:t xml:space="preserve">  □</w:t>
            </w:r>
          </w:p>
        </w:tc>
        <w:tc>
          <w:tcPr>
            <w:tcW w:w="1984" w:type="dxa"/>
            <w:vAlign w:val="center"/>
          </w:tcPr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 xml:space="preserve">同  </w:t>
            </w:r>
            <w:r>
              <w:rPr>
                <w:kern w:val="30"/>
                <w:sz w:val="30"/>
              </w:rPr>
              <w:t>意</w:t>
            </w:r>
            <w:r>
              <w:rPr>
                <w:rFonts w:hint="eastAsia"/>
                <w:kern w:val="30"/>
                <w:sz w:val="30"/>
              </w:rPr>
              <w:t xml:space="preserve">  </w:t>
            </w:r>
            <w:r>
              <w:rPr>
                <w:rFonts w:hint="eastAsia"/>
                <w:kern w:val="30"/>
                <w:sz w:val="30"/>
              </w:rPr>
              <w:sym w:font="Wingdings 2" w:char="00A3"/>
            </w:r>
          </w:p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不</w:t>
            </w:r>
            <w:r>
              <w:rPr>
                <w:kern w:val="30"/>
                <w:sz w:val="30"/>
              </w:rPr>
              <w:t>同意</w:t>
            </w:r>
            <w:r>
              <w:rPr>
                <w:rFonts w:hint="eastAsia"/>
                <w:kern w:val="30"/>
                <w:sz w:val="30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</w:p>
        </w:tc>
        <w:tc>
          <w:tcPr>
            <w:tcW w:w="3344" w:type="dxa"/>
            <w:vAlign w:val="center"/>
          </w:tcPr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本</w:t>
            </w:r>
            <w:r>
              <w:rPr>
                <w:kern w:val="30"/>
                <w:sz w:val="30"/>
              </w:rPr>
              <w:t>机关</w:t>
            </w:r>
            <w:r>
              <w:rPr>
                <w:rFonts w:hint="eastAsia"/>
                <w:kern w:val="30"/>
                <w:sz w:val="30"/>
              </w:rPr>
              <w:t>、单</w:t>
            </w:r>
            <w:r>
              <w:rPr>
                <w:kern w:val="30"/>
                <w:sz w:val="30"/>
              </w:rPr>
              <w:t>位制发</w:t>
            </w:r>
            <w:r>
              <w:rPr>
                <w:rFonts w:hint="eastAsia"/>
                <w:kern w:val="30"/>
                <w:sz w:val="30"/>
              </w:rPr>
              <w:t>□</w:t>
            </w:r>
          </w:p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转</w:t>
            </w:r>
            <w:r>
              <w:rPr>
                <w:kern w:val="30"/>
                <w:sz w:val="30"/>
              </w:rPr>
              <w:t>载</w:t>
            </w:r>
            <w:r>
              <w:rPr>
                <w:rFonts w:hint="eastAsia"/>
                <w:kern w:val="30"/>
                <w:sz w:val="30"/>
              </w:rPr>
              <w:t>（注</w:t>
            </w:r>
            <w:r>
              <w:rPr>
                <w:kern w:val="30"/>
                <w:sz w:val="30"/>
              </w:rPr>
              <w:t>明转载来源</w:t>
            </w:r>
            <w:r>
              <w:rPr>
                <w:rFonts w:hint="eastAsia"/>
                <w:kern w:val="30"/>
                <w:sz w:val="30"/>
              </w:rPr>
              <w:t>）：</w:t>
            </w:r>
          </w:p>
          <w:p>
            <w:pPr>
              <w:spacing w:before="40" w:line="276" w:lineRule="auto"/>
              <w:rPr>
                <w:rFonts w:hint="eastAsia"/>
                <w:color w:val="FFFFFF"/>
                <w:kern w:val="30"/>
                <w:sz w:val="30"/>
              </w:rPr>
            </w:pPr>
            <w:r>
              <w:rPr>
                <w:kern w:val="30"/>
                <w:sz w:val="30"/>
                <w:u w:val="single"/>
              </w:rPr>
              <w:t xml:space="preserve">                  </w:t>
            </w:r>
            <w:r>
              <w:rPr>
                <w:rFonts w:hint="eastAsia"/>
                <w:color w:val="FFFFFF"/>
                <w:kern w:val="30"/>
                <w:sz w:val="30"/>
              </w:rPr>
              <w:t>.</w:t>
            </w:r>
          </w:p>
        </w:tc>
        <w:tc>
          <w:tcPr>
            <w:tcW w:w="2268" w:type="dxa"/>
            <w:vAlign w:val="center"/>
          </w:tcPr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网</w:t>
            </w:r>
            <w:r>
              <w:rPr>
                <w:kern w:val="30"/>
                <w:sz w:val="30"/>
              </w:rPr>
              <w:t>站公开</w:t>
            </w:r>
            <w:r>
              <w:rPr>
                <w:rFonts w:hint="eastAsia"/>
                <w:kern w:val="30"/>
                <w:sz w:val="30"/>
              </w:rPr>
              <w:t>□</w:t>
            </w:r>
          </w:p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其</w:t>
            </w:r>
            <w:r>
              <w:rPr>
                <w:kern w:val="30"/>
                <w:sz w:val="30"/>
              </w:rPr>
              <w:t>他</w:t>
            </w:r>
            <w:r>
              <w:rPr>
                <w:rFonts w:hint="eastAsia"/>
                <w:kern w:val="30"/>
                <w:sz w:val="30"/>
                <w:u w:val="single"/>
              </w:rPr>
              <w:t xml:space="preserve">         </w:t>
            </w:r>
            <w:r>
              <w:rPr>
                <w:color w:val="FFFFFF"/>
                <w:kern w:val="30"/>
                <w:sz w:val="30"/>
                <w:u w:val="single"/>
              </w:rPr>
              <w:t>.</w:t>
            </w:r>
          </w:p>
        </w:tc>
        <w:tc>
          <w:tcPr>
            <w:tcW w:w="1984" w:type="dxa"/>
            <w:vAlign w:val="center"/>
          </w:tcPr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 xml:space="preserve">同  </w:t>
            </w:r>
            <w:r>
              <w:rPr>
                <w:kern w:val="30"/>
                <w:sz w:val="30"/>
              </w:rPr>
              <w:t>意</w:t>
            </w:r>
            <w:r>
              <w:rPr>
                <w:rFonts w:hint="eastAsia"/>
                <w:kern w:val="30"/>
                <w:sz w:val="30"/>
              </w:rPr>
              <w:t xml:space="preserve">  □</w:t>
            </w:r>
          </w:p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不</w:t>
            </w:r>
            <w:r>
              <w:rPr>
                <w:kern w:val="30"/>
                <w:sz w:val="30"/>
              </w:rPr>
              <w:t>同意</w:t>
            </w:r>
            <w:r>
              <w:rPr>
                <w:rFonts w:hint="eastAsia"/>
                <w:kern w:val="30"/>
                <w:sz w:val="30"/>
              </w:rPr>
              <w:t xml:space="preserve">  □</w:t>
            </w:r>
          </w:p>
        </w:tc>
        <w:tc>
          <w:tcPr>
            <w:tcW w:w="1984" w:type="dxa"/>
            <w:vAlign w:val="center"/>
          </w:tcPr>
          <w:p>
            <w:pPr>
              <w:spacing w:before="40" w:line="276" w:lineRule="auto"/>
              <w:rPr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 xml:space="preserve">同  </w:t>
            </w:r>
            <w:r>
              <w:rPr>
                <w:kern w:val="30"/>
                <w:sz w:val="30"/>
              </w:rPr>
              <w:t>意</w:t>
            </w:r>
            <w:r>
              <w:rPr>
                <w:rFonts w:hint="eastAsia"/>
                <w:kern w:val="30"/>
                <w:sz w:val="30"/>
              </w:rPr>
              <w:t xml:space="preserve">  □</w:t>
            </w:r>
          </w:p>
          <w:p>
            <w:pPr>
              <w:spacing w:before="40" w:line="276" w:lineRule="auto"/>
              <w:rPr>
                <w:rFonts w:hint="eastAsia"/>
                <w:kern w:val="30"/>
                <w:sz w:val="30"/>
              </w:rPr>
            </w:pPr>
            <w:r>
              <w:rPr>
                <w:rFonts w:hint="eastAsia"/>
                <w:kern w:val="30"/>
                <w:sz w:val="30"/>
              </w:rPr>
              <w:t>不</w:t>
            </w:r>
            <w:r>
              <w:rPr>
                <w:kern w:val="30"/>
                <w:sz w:val="30"/>
              </w:rPr>
              <w:t>同意</w:t>
            </w:r>
            <w:r>
              <w:rPr>
                <w:rFonts w:hint="eastAsia"/>
                <w:kern w:val="30"/>
                <w:sz w:val="30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80" w:type="dxa"/>
            <w:gridSpan w:val="5"/>
            <w:vAlign w:val="center"/>
          </w:tcPr>
          <w:p>
            <w:pPr>
              <w:spacing w:before="40" w:line="276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承办</w:t>
            </w:r>
            <w:r>
              <w:rPr>
                <w:sz w:val="30"/>
                <w:szCs w:val="30"/>
              </w:rPr>
              <w:t>人</w:t>
            </w:r>
            <w:r>
              <w:rPr>
                <w:rFonts w:hint="eastAsia"/>
                <w:sz w:val="21"/>
                <w:szCs w:val="21"/>
              </w:rPr>
              <w:t>（签字）</w:t>
            </w:r>
          </w:p>
        </w:tc>
        <w:tc>
          <w:tcPr>
            <w:tcW w:w="1984" w:type="dxa"/>
            <w:vAlign w:val="center"/>
          </w:tcPr>
          <w:p>
            <w:pPr>
              <w:spacing w:before="40" w:line="276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1"/>
                <w:szCs w:val="21"/>
              </w:rPr>
              <w:t>（签字）</w:t>
            </w:r>
          </w:p>
        </w:tc>
        <w:tc>
          <w:tcPr>
            <w:tcW w:w="1984" w:type="dxa"/>
            <w:vAlign w:val="center"/>
          </w:tcPr>
          <w:p>
            <w:pPr>
              <w:spacing w:before="40" w:line="276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1"/>
                <w:szCs w:val="21"/>
              </w:rPr>
              <w:t>（签字）</w:t>
            </w:r>
          </w:p>
        </w:tc>
      </w:tr>
    </w:tbl>
    <w:p>
      <w:pPr>
        <w:spacing w:line="240" w:lineRule="auto"/>
        <w:rPr>
          <w:rFonts w:hint="eastAsia" w:eastAsia="黑体"/>
          <w:sz w:val="10"/>
        </w:rPr>
      </w:pPr>
    </w:p>
    <w:p>
      <w:pPr>
        <w:rPr>
          <w:rFonts w:hint="eastAsia"/>
          <w:sz w:val="28"/>
        </w:rPr>
      </w:pPr>
      <w:r>
        <w:rPr>
          <w:rFonts w:hint="eastAsia" w:eastAsia="黑体"/>
          <w:sz w:val="28"/>
        </w:rPr>
        <w:t>注：</w:t>
      </w:r>
      <w:r>
        <w:rPr>
          <w:rFonts w:hint="eastAsia"/>
          <w:sz w:val="28"/>
        </w:rPr>
        <w:t>1．本表由网站信息发布部门负责填写</w:t>
      </w:r>
      <w:r>
        <w:rPr>
          <w:rFonts w:hint="eastAsia"/>
          <w:sz w:val="28"/>
          <w:lang w:val="en-US" w:eastAsia="zh-CN"/>
        </w:rPr>
        <w:t>后报党政办留档</w:t>
      </w:r>
      <w:r>
        <w:rPr>
          <w:rFonts w:hint="eastAsia"/>
          <w:sz w:val="28"/>
        </w:rPr>
        <w:t>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2．单位互联网网站发布信息前均应当认真填写本表；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3．请在相应的“□”打“√”；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4．不能确定信息是否可以公开时，应当由机关、单位保密工作机构组织保密审查；</w:t>
      </w:r>
    </w:p>
    <w:p>
      <w:pPr>
        <w:rPr>
          <w:rFonts w:hint="eastAsia"/>
        </w:rPr>
      </w:pPr>
      <w:r>
        <w:rPr>
          <w:rFonts w:hint="eastAsia"/>
          <w:sz w:val="28"/>
        </w:rPr>
        <w:t xml:space="preserve">    5．可将转载来源网站截图打印后，留档备查。</w:t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40" w:h="11907" w:orient="landscape"/>
      <w:pgMar w:top="1247" w:right="1474" w:bottom="1247" w:left="1474" w:header="0" w:footer="1020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-219710</wp:posOffset>
              </wp:positionH>
              <wp:positionV relativeFrom="paragraph">
                <wp:posOffset>41910</wp:posOffset>
              </wp:positionV>
              <wp:extent cx="6115050" cy="0"/>
              <wp:effectExtent l="0" t="0" r="0" b="0"/>
              <wp:wrapNone/>
              <wp:docPr id="2" name="直接箭头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7.3pt;margin-top:3.3pt;height:0pt;width:481.5pt;z-index:251658240;mso-width-relative:page;mso-height-relative:page;" filled="f" stroked="t" coordsize="21600,21600" o:gfxdata="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L2JLNUAAAAHAQAA&#10;DwAAAAAAAAABACAAAAAiAAAAZHJzL2Rvd25yZXYueG1sUEsBAhQAFAAAAAgAh07iQFt5McrjAQAA&#10;nwMAAA4AAAAAAAAAAQAgAAAAJAEAAGRycy9lMm9Eb2MueG1sUEsFBgAAAAAGAAYAWQEAAHkFAAAA&#10;AA==&#10;">
              <v:fill on="f" focussize="0,0"/>
              <v:stroke weight="1.5pt" color="#FF0000" joinstyle="round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61B2E"/>
    <w:rsid w:val="2DE458DB"/>
    <w:rsid w:val="2E361B2E"/>
    <w:rsid w:val="35811554"/>
    <w:rsid w:val="36E54D5A"/>
    <w:rsid w:val="7E0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民众镇政府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2018-01-22T08:02:00Z</dcterms:created>
  <dc:creator>Administrator</dc:creator>
  <cp:lastModifiedBy>夕梨</cp:lastModifiedBy>
  <cp:lastPrinted>2018-01-24T07:50:00Z</cp:lastPrinted>
  <dcterms:modified xsi:type="dcterms:W3CDTF">2020-08-04T01:36:48Z</dcterms:modified>
  <dc:title>民众镇互联网网站信息发布保密审查表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