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对群众关心的食品安全问题及意见建议的答复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eastAsia" w:eastAsia="方正小标宋简体" w:cs="Times New Roman"/>
          <w:sz w:val="32"/>
          <w:szCs w:val="32"/>
          <w:lang w:eastAsia="zh-CN"/>
        </w:rPr>
        <w:t>（第二期）</w:t>
      </w:r>
    </w:p>
    <w:tbl>
      <w:tblPr>
        <w:tblStyle w:val="4"/>
        <w:tblW w:w="13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747"/>
        <w:gridCol w:w="3576"/>
        <w:gridCol w:w="7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vertAlign w:val="baseline"/>
                <w:lang w:val="en-US" w:eastAsia="zh-CN"/>
              </w:rPr>
              <w:t>问题与建议</w:t>
            </w:r>
          </w:p>
        </w:tc>
        <w:tc>
          <w:tcPr>
            <w:tcW w:w="7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vertAlign w:val="baseline"/>
                <w:lang w:val="en-US" w:eastAsia="zh-CN"/>
              </w:rPr>
              <w:t>回复意见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smallwing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对自己购买的食品有怀疑，想拿去化验是否符合标准，请问可以提供具体的化验所吗？需要带些什么资料？具体的费用？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感谢您对我市食品安全工作的关心。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中山</w:t>
            </w: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市内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有</w:t>
            </w: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食品承检机构提供</w:t>
            </w: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食品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化验服务，但只接受机关、事业单位、企业主体</w:t>
            </w: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送检，不接受个体工商户、个人送检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。具体可以联系</w:t>
            </w: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以下食品承检机构：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广东省中山市质量计量监督检测所（机构性质：事业单位），地址</w:t>
            </w: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中山市东区博爱六路48号，业务咨询电话：0760-88331004，检验咨询电话：0760-88323290</w:t>
            </w: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中山海关技术中心</w:t>
            </w:r>
            <w:r>
              <w:rPr>
                <w:rFonts w:hint="eastAsia" w:ascii="仿宋" w:hAnsi="仿宋" w:cs="仿宋"/>
                <w:color w:val="000000"/>
                <w:sz w:val="24"/>
                <w:szCs w:val="24"/>
                <w:lang w:eastAsia="zh-CN"/>
              </w:rPr>
              <w:t>（机构性质：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事业单位</w:t>
            </w:r>
            <w:r>
              <w:rPr>
                <w:rFonts w:hint="eastAsia" w:ascii="仿宋" w:hAnsi="仿宋" w:cs="仿宋"/>
                <w:color w:val="000000"/>
                <w:sz w:val="24"/>
                <w:szCs w:val="24"/>
                <w:lang w:eastAsia="zh-CN"/>
              </w:rPr>
              <w:t>），地址：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中山市东区中山六路2号8楼，13楼至19楼</w:t>
            </w:r>
            <w:r>
              <w:rPr>
                <w:rFonts w:hint="eastAsia" w:ascii="仿宋" w:hAnsi="仿宋" w:cs="仿宋"/>
                <w:color w:val="000000"/>
                <w:sz w:val="24"/>
                <w:szCs w:val="24"/>
                <w:lang w:eastAsia="zh-CN"/>
              </w:rPr>
              <w:t>，业务咨询电话：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0760-88887325</w:t>
            </w:r>
            <w:r>
              <w:rPr>
                <w:rFonts w:hint="eastAsia" w:ascii="仿宋" w:hAnsi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广东利诚检测技术有限公司（机构性质：有限责任公司），地址：中山市火炬开发区神农路6号A2幢B区5层之一；增设1处经营场所，具体为：中山市东区东苑南路139号B栋四楼（一照多址），业务咨询电话：0760-88286836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yuan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特殊医学用途婴儿配方食品是不是比奶粉好可以随意购买食用吗？</w:t>
            </w:r>
          </w:p>
        </w:tc>
        <w:tc>
          <w:tcPr>
            <w:tcW w:w="7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Chars="0" w:right="0" w:rightChars="0"/>
              <w:jc w:val="both"/>
              <w:textAlignment w:val="auto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感谢您对我市食品安全工作的关心。特殊医学用途配方食品，是指为满足进食受限、消化吸收障碍、代谢紊乱或者特定疾病状态人群对营养素或者膳食的特殊需要，专门加工配制而成的配方食品。包括适用于0月龄至12月龄的特殊医学用途婴儿配方食品和适用于1岁以上人群的特殊医学用途配方食品。 该类产品必须在医生或临床营养师指导下，单独食用或与其他食品配合食用。此类食品不是药品，不能替代药物的治疗作用，产品也不得声称对疾病的预防和治疗功能。 请消费者警惕夸大宣传，理性消费。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cap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沙溪网红餐饮店上上签，两家分店之间是隔离一条小马路，部分食物是店员直接拿着经过马路送去另外一家店，期间没有盖上任何东西，就直接裸露在空气中，一路上各种车辆经过，灰尘满天飞，十分不卫生。希望可以改进一下。</w:t>
            </w:r>
          </w:p>
        </w:tc>
        <w:tc>
          <w:tcPr>
            <w:tcW w:w="7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Chars="0" w:right="0" w:rightChars="0"/>
              <w:jc w:val="both"/>
              <w:textAlignment w:val="auto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感谢您对我市食品安全工作的关心。接到反映情况后，市市场监管局立即通知沙溪镇市场监管分局，执法人员对沙溪网红餐饮店上上签进行检查，该店在其注册地址外另设就餐点，执法人员已要求当事人对其外送食品应按要求加盖密封贮运，以保障食品安全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皮皮的孙女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我发现很难准确找到本市食品抽检的公布情况，在哪里可以看到？</w:t>
            </w:r>
          </w:p>
        </w:tc>
        <w:tc>
          <w:tcPr>
            <w:tcW w:w="7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Chars="0" w:right="0" w:rightChars="0"/>
              <w:jc w:val="both"/>
              <w:textAlignment w:val="auto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感谢您对我市食品安全工作的关心。我市食品监督抽检信息每周通过“中山市市场监督管理局”官方网站以及“中山食安”微信公众号公布我市食品抽检信息。建议您关注“中山食安”微信公众号，可及时了解我市食品抽检情况及食品安全知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133F3"/>
    <w:multiLevelType w:val="singleLevel"/>
    <w:tmpl w:val="5F2133F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748A2"/>
    <w:rsid w:val="01805D19"/>
    <w:rsid w:val="0C5B31D8"/>
    <w:rsid w:val="16BB6540"/>
    <w:rsid w:val="20684C02"/>
    <w:rsid w:val="25E17D4D"/>
    <w:rsid w:val="32FE725D"/>
    <w:rsid w:val="39314611"/>
    <w:rsid w:val="3D1748A2"/>
    <w:rsid w:val="40436A2A"/>
    <w:rsid w:val="4C6C2374"/>
    <w:rsid w:val="6F1544A2"/>
    <w:rsid w:val="7550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2020-07-29T07:47:00Z</dcterms:created>
  <dc:creator>张丽钰</dc:creator>
  <cp:lastModifiedBy>张丽钰</cp:lastModifiedBy>
  <dcterms:modified xsi:type="dcterms:W3CDTF">2020-07-30T08:33:14Z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