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default" w:ascii="Times New Roman" w:hAnsi="Times New Roman" w:cs="Times New Roman"/>
        </w:rPr>
      </w:pPr>
      <w:r>
        <w:rPr>
          <w:rFonts w:hint="default" w:ascii="Times New Roman" w:hAnsi="Times New Roman" w:cs="Times New Roman"/>
        </w:rPr>
        <w:t>附件2</w:t>
      </w:r>
    </w:p>
    <w:p>
      <w:pPr>
        <w:spacing w:line="560" w:lineRule="exact"/>
        <w:jc w:val="center"/>
        <w:rPr>
          <w:rFonts w:hint="default" w:ascii="Times New Roman" w:hAnsi="Times New Roman" w:eastAsia="方正小标宋简体" w:cs="Times New Roman"/>
          <w:color w:val="000000"/>
          <w:sz w:val="44"/>
          <w:shd w:val="clear" w:color="auto" w:fill="FFFFFF"/>
        </w:rPr>
      </w:pPr>
    </w:p>
    <w:p>
      <w:pPr>
        <w:pStyle w:val="2"/>
        <w:rPr>
          <w:rFonts w:hint="default" w:ascii="Times New Roman" w:hAnsi="Times New Roman" w:cs="Times New Roman"/>
        </w:rPr>
      </w:pPr>
    </w:p>
    <w:p>
      <w:pPr>
        <w:pStyle w:val="2"/>
        <w:rPr>
          <w:rFonts w:hint="default" w:ascii="Times New Roman" w:hAnsi="Times New Roman" w:cs="Times New Roman"/>
        </w:rPr>
      </w:pPr>
    </w:p>
    <w:p>
      <w:pPr>
        <w:spacing w:line="360" w:lineRule="auto"/>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中山市产业链协同创新项目</w:t>
      </w:r>
    </w:p>
    <w:p>
      <w:pPr>
        <w:spacing w:line="360" w:lineRule="auto"/>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入库申请表</w:t>
      </w:r>
    </w:p>
    <w:p>
      <w:pPr>
        <w:spacing w:line="560" w:lineRule="exact"/>
        <w:jc w:val="center"/>
        <w:rPr>
          <w:rFonts w:hint="default" w:ascii="Times New Roman" w:hAnsi="Times New Roman" w:eastAsia="方正小标宋简体" w:cs="Times New Roman"/>
          <w:color w:val="000000"/>
          <w:sz w:val="44"/>
          <w:shd w:val="clear" w:color="auto" w:fill="FFFFFF"/>
        </w:rPr>
      </w:pPr>
    </w:p>
    <w:p>
      <w:pPr>
        <w:spacing w:line="560" w:lineRule="exact"/>
        <w:jc w:val="center"/>
        <w:rPr>
          <w:rFonts w:hint="default" w:ascii="Times New Roman" w:hAnsi="Times New Roman" w:eastAsia="方正小标宋简体" w:cs="Times New Roman"/>
          <w:color w:val="000000"/>
          <w:sz w:val="44"/>
          <w:shd w:val="clear" w:color="auto" w:fill="FFFFFF"/>
        </w:rPr>
      </w:pPr>
    </w:p>
    <w:p>
      <w:pPr>
        <w:pStyle w:val="2"/>
        <w:rPr>
          <w:rFonts w:hint="default" w:ascii="Times New Roman" w:hAnsi="Times New Roman" w:eastAsia="方正小标宋简体" w:cs="Times New Roman"/>
          <w:color w:val="000000"/>
          <w:sz w:val="44"/>
          <w:shd w:val="clear" w:color="auto" w:fill="FFFFFF"/>
        </w:rPr>
      </w:pPr>
    </w:p>
    <w:p>
      <w:pPr>
        <w:pStyle w:val="2"/>
        <w:rPr>
          <w:rFonts w:hint="default" w:ascii="Times New Roman" w:hAnsi="Times New Roman" w:eastAsia="方正小标宋简体" w:cs="Times New Roman"/>
          <w:color w:val="000000"/>
          <w:sz w:val="44"/>
          <w:shd w:val="clear" w:color="auto" w:fill="FFFFFF"/>
        </w:rPr>
      </w:pPr>
    </w:p>
    <w:p>
      <w:pPr>
        <w:spacing w:line="720" w:lineRule="exact"/>
        <w:jc w:val="lef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项目名称：</w:t>
      </w:r>
    </w:p>
    <w:p>
      <w:pPr>
        <w:spacing w:line="720" w:lineRule="exact"/>
        <w:jc w:val="lef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项目承担单位（盖章）：</w:t>
      </w:r>
    </w:p>
    <w:p>
      <w:pPr>
        <w:spacing w:line="720" w:lineRule="exact"/>
        <w:jc w:val="lef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企业法定代表人：</w:t>
      </w:r>
    </w:p>
    <w:p>
      <w:pPr>
        <w:spacing w:line="720" w:lineRule="exact"/>
        <w:jc w:val="lef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项目年限：     202 年  月至202 年  月</w:t>
      </w:r>
    </w:p>
    <w:p>
      <w:pPr>
        <w:spacing w:line="720" w:lineRule="exact"/>
        <w:jc w:val="lef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填报日期：     202 年  月   日</w:t>
      </w:r>
    </w:p>
    <w:p>
      <w:pPr>
        <w:spacing w:line="560" w:lineRule="exact"/>
        <w:jc w:val="center"/>
        <w:rPr>
          <w:rFonts w:hint="default" w:ascii="Times New Roman" w:hAnsi="Times New Roman" w:eastAsia="方正小标宋简体" w:cs="Times New Roman"/>
          <w:color w:val="000000"/>
          <w:sz w:val="32"/>
          <w:szCs w:val="32"/>
          <w:shd w:val="clear" w:color="auto" w:fill="FFFFFF"/>
        </w:rPr>
        <w:sectPr>
          <w:pgSz w:w="11906" w:h="16838"/>
          <w:pgMar w:top="1440" w:right="1286"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560" w:lineRule="exact"/>
        <w:jc w:val="left"/>
        <w:rPr>
          <w:rFonts w:hint="default" w:ascii="Times New Roman" w:hAnsi="Times New Roman" w:eastAsia="黑体" w:cs="Times New Roman"/>
          <w:color w:val="000000"/>
          <w:sz w:val="28"/>
          <w:szCs w:val="28"/>
          <w:shd w:val="clear" w:color="auto" w:fill="FFFFFF"/>
        </w:rPr>
      </w:pPr>
      <w:r>
        <w:rPr>
          <w:rFonts w:hint="default" w:ascii="Times New Roman" w:hAnsi="Times New Roman" w:eastAsia="黑体" w:cs="Times New Roman"/>
          <w:color w:val="000000"/>
          <w:sz w:val="28"/>
          <w:szCs w:val="28"/>
          <w:shd w:val="clear" w:color="auto" w:fill="FFFFFF"/>
        </w:rPr>
        <w:t>项目基本信息</w:t>
      </w:r>
    </w:p>
    <w:tbl>
      <w:tblPr>
        <w:tblStyle w:val="4"/>
        <w:tblW w:w="959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4"/>
        <w:gridCol w:w="309"/>
        <w:gridCol w:w="966"/>
        <w:gridCol w:w="549"/>
        <w:gridCol w:w="2051"/>
        <w:gridCol w:w="227"/>
        <w:gridCol w:w="32"/>
        <w:gridCol w:w="1350"/>
        <w:gridCol w:w="61"/>
        <w:gridCol w:w="61"/>
        <w:gridCol w:w="1201"/>
        <w:gridCol w:w="14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2619" w:type="dxa"/>
            <w:gridSpan w:val="3"/>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项目名称</w:t>
            </w:r>
          </w:p>
        </w:tc>
        <w:tc>
          <w:tcPr>
            <w:tcW w:w="6975" w:type="dxa"/>
            <w:gridSpan w:val="9"/>
            <w:vAlign w:val="center"/>
          </w:tcPr>
          <w:p>
            <w:pPr>
              <w:jc w:val="center"/>
              <w:rPr>
                <w:rFonts w:hint="eastAsia" w:ascii="Times New Roman" w:hAnsi="Times New Roman" w:eastAsia="仿宋_GB2312" w:cs="Times New Roman"/>
                <w:position w:val="6"/>
                <w:sz w:val="24"/>
                <w:lang w:eastAsia="zh-CN"/>
              </w:rPr>
            </w:pPr>
            <w:r>
              <w:rPr>
                <w:rFonts w:hint="eastAsia" w:eastAsia="仿宋_GB2312" w:cs="Times New Roman"/>
                <w:position w:val="6"/>
                <w:sz w:val="24"/>
                <w:lang w:eastAsia="zh-CN"/>
              </w:rPr>
              <w:t>（与备案证项目名称一致）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2619" w:type="dxa"/>
            <w:gridSpan w:val="3"/>
            <w:vAlign w:val="center"/>
          </w:tcPr>
          <w:p>
            <w:pPr>
              <w:jc w:val="center"/>
              <w:rPr>
                <w:rFonts w:hint="default" w:ascii="Times New Roman" w:hAnsi="Times New Roman" w:eastAsia="仿宋_GB2312" w:cs="Times New Roman"/>
                <w:color w:val="000000"/>
                <w:position w:val="6"/>
                <w:sz w:val="24"/>
              </w:rPr>
            </w:pPr>
            <w:r>
              <w:rPr>
                <w:rFonts w:hint="default" w:ascii="Times New Roman" w:hAnsi="Times New Roman" w:eastAsia="仿宋_GB2312" w:cs="Times New Roman"/>
                <w:color w:val="000000"/>
                <w:position w:val="6"/>
                <w:sz w:val="24"/>
              </w:rPr>
              <w:t>项目起止年限</w:t>
            </w:r>
          </w:p>
        </w:tc>
        <w:tc>
          <w:tcPr>
            <w:tcW w:w="2859" w:type="dxa"/>
            <w:gridSpan w:val="4"/>
            <w:vAlign w:val="center"/>
          </w:tcPr>
          <w:p>
            <w:pPr>
              <w:jc w:val="center"/>
              <w:rPr>
                <w:rFonts w:hint="default" w:ascii="Times New Roman" w:hAnsi="Times New Roman" w:eastAsia="仿宋_GB2312" w:cs="Times New Roman"/>
                <w:color w:val="000000"/>
                <w:position w:val="6"/>
                <w:sz w:val="24"/>
              </w:rPr>
            </w:pPr>
            <w:r>
              <w:rPr>
                <w:rFonts w:hint="default" w:ascii="Times New Roman" w:hAnsi="Times New Roman" w:eastAsia="仿宋_GB2312" w:cs="Times New Roman"/>
                <w:color w:val="000000"/>
                <w:position w:val="6"/>
                <w:sz w:val="24"/>
              </w:rPr>
              <w:t>202 年 月至202 年 月</w:t>
            </w:r>
          </w:p>
        </w:tc>
        <w:tc>
          <w:tcPr>
            <w:tcW w:w="1411" w:type="dxa"/>
            <w:gridSpan w:val="2"/>
            <w:vAlign w:val="center"/>
          </w:tcPr>
          <w:p>
            <w:pPr>
              <w:jc w:val="center"/>
              <w:rPr>
                <w:rFonts w:hint="default" w:ascii="Times New Roman" w:hAnsi="Times New Roman" w:eastAsia="仿宋_GB2312" w:cs="Times New Roman"/>
                <w:color w:val="000000"/>
                <w:position w:val="6"/>
                <w:sz w:val="24"/>
              </w:rPr>
            </w:pPr>
            <w:r>
              <w:rPr>
                <w:rFonts w:hint="default" w:ascii="Times New Roman" w:hAnsi="Times New Roman" w:eastAsia="仿宋_GB2312" w:cs="Times New Roman"/>
                <w:color w:val="000000"/>
                <w:position w:val="6"/>
                <w:sz w:val="24"/>
              </w:rPr>
              <w:t>项目验收时间</w:t>
            </w:r>
          </w:p>
        </w:tc>
        <w:tc>
          <w:tcPr>
            <w:tcW w:w="2705" w:type="dxa"/>
            <w:gridSpan w:val="3"/>
            <w:vAlign w:val="center"/>
          </w:tcPr>
          <w:p>
            <w:pPr>
              <w:jc w:val="center"/>
              <w:rPr>
                <w:rFonts w:hint="default" w:ascii="Times New Roman" w:hAnsi="Times New Roman" w:eastAsia="仿宋_GB2312" w:cs="Times New Roman"/>
                <w:color w:val="000000"/>
                <w:position w:val="6"/>
                <w:sz w:val="24"/>
              </w:rPr>
            </w:pPr>
            <w:r>
              <w:rPr>
                <w:rFonts w:hint="default" w:ascii="Times New Roman" w:hAnsi="Times New Roman" w:eastAsia="仿宋_GB2312" w:cs="Times New Roman"/>
                <w:color w:val="000000"/>
                <w:position w:val="6"/>
                <w:sz w:val="24"/>
              </w:rPr>
              <w:t>202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36" w:hRule="exact"/>
          <w:jc w:val="center"/>
        </w:trPr>
        <w:tc>
          <w:tcPr>
            <w:tcW w:w="2619" w:type="dxa"/>
            <w:gridSpan w:val="3"/>
            <w:vAlign w:val="center"/>
          </w:tcPr>
          <w:p>
            <w:pPr>
              <w:jc w:val="center"/>
              <w:rPr>
                <w:rFonts w:hint="default" w:ascii="Times New Roman" w:hAnsi="Times New Roman" w:eastAsia="仿宋_GB2312" w:cs="Times New Roman"/>
                <w:color w:val="000000"/>
                <w:position w:val="6"/>
                <w:sz w:val="24"/>
                <w:lang w:eastAsia="zh-CN"/>
              </w:rPr>
            </w:pPr>
            <w:r>
              <w:rPr>
                <w:rFonts w:hint="default" w:ascii="Times New Roman" w:hAnsi="Times New Roman" w:eastAsia="仿宋_GB2312" w:cs="Times New Roman"/>
                <w:color w:val="000000"/>
                <w:position w:val="6"/>
                <w:sz w:val="24"/>
              </w:rPr>
              <w:t>项目</w:t>
            </w:r>
            <w:r>
              <w:rPr>
                <w:rFonts w:hint="default" w:ascii="Times New Roman" w:hAnsi="Times New Roman" w:eastAsia="仿宋_GB2312" w:cs="Times New Roman"/>
                <w:color w:val="000000"/>
                <w:position w:val="6"/>
                <w:sz w:val="24"/>
                <w:lang w:val="en-US" w:eastAsia="zh-CN"/>
              </w:rPr>
              <w:t>类别</w:t>
            </w:r>
          </w:p>
        </w:tc>
        <w:tc>
          <w:tcPr>
            <w:tcW w:w="6975"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4"/>
                <w:shd w:val="clear" w:color="auto" w:fill="FFFFFF"/>
                <w:lang w:val="en-US" w:eastAsia="zh-CN"/>
              </w:rPr>
            </w:pPr>
            <w:r>
              <w:rPr>
                <w:rFonts w:hint="default" w:ascii="Times New Roman" w:hAnsi="Times New Roman" w:eastAsia="仿宋_GB2312" w:cs="Times New Roman"/>
                <w:color w:val="000000"/>
                <w:sz w:val="24"/>
                <w:shd w:val="clear" w:color="auto" w:fill="FFFFFF"/>
              </w:rPr>
              <w:t>□流程</w:t>
            </w:r>
            <w:r>
              <w:rPr>
                <w:rFonts w:hint="default" w:ascii="Times New Roman" w:hAnsi="Times New Roman" w:eastAsia="仿宋_GB2312" w:cs="Times New Roman"/>
                <w:color w:val="000000"/>
                <w:sz w:val="24"/>
                <w:shd w:val="clear" w:color="auto" w:fill="FFFFFF"/>
                <w:lang w:val="en-US" w:eastAsia="zh-CN"/>
              </w:rPr>
              <w:t>型智能制造</w:t>
            </w:r>
            <w:r>
              <w:rPr>
                <w:rFonts w:hint="default" w:ascii="Times New Roman" w:hAnsi="Times New Roman" w:eastAsia="仿宋_GB2312" w:cs="Times New Roman"/>
                <w:color w:val="000000"/>
                <w:sz w:val="24"/>
                <w:shd w:val="clear" w:color="auto" w:fill="FFFFFF"/>
              </w:rPr>
              <w:t xml:space="preserve">  □离散</w:t>
            </w:r>
            <w:r>
              <w:rPr>
                <w:rFonts w:hint="default" w:ascii="Times New Roman" w:hAnsi="Times New Roman" w:eastAsia="仿宋_GB2312" w:cs="Times New Roman"/>
                <w:color w:val="000000"/>
                <w:sz w:val="24"/>
                <w:shd w:val="clear" w:color="auto" w:fill="FFFFFF"/>
                <w:lang w:val="en-US" w:eastAsia="zh-CN"/>
              </w:rPr>
              <w:t>型智能制造</w:t>
            </w:r>
            <w:r>
              <w:rPr>
                <w:rFonts w:hint="default" w:ascii="Times New Roman" w:hAnsi="Times New Roman" w:eastAsia="仿宋_GB2312" w:cs="Times New Roman"/>
                <w:color w:val="000000"/>
                <w:sz w:val="24"/>
                <w:shd w:val="clear" w:color="auto" w:fill="FFFFFF"/>
              </w:rPr>
              <w:t xml:space="preserve">  □智能产品</w:t>
            </w:r>
            <w:r>
              <w:rPr>
                <w:rFonts w:hint="default" w:ascii="Times New Roman" w:hAnsi="Times New Roman" w:eastAsia="仿宋_GB2312" w:cs="Times New Roman"/>
                <w:color w:val="000000"/>
                <w:sz w:val="24"/>
                <w:shd w:val="clear" w:color="auto" w:fill="FFFFFF"/>
                <w:lang w:val="en-US" w:eastAsia="zh-CN"/>
              </w:rPr>
              <w:t>研发和制造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eastAsia="仿宋_GB2312" w:cs="Times New Roman"/>
                <w:color w:val="000000"/>
                <w:position w:val="6"/>
                <w:sz w:val="24"/>
                <w:lang w:val="en-US" w:eastAsia="zh-CN"/>
              </w:rPr>
            </w:pPr>
            <w:r>
              <w:rPr>
                <w:rFonts w:hint="default" w:ascii="Times New Roman" w:hAnsi="Times New Roman" w:eastAsia="仿宋_GB2312" w:cs="Times New Roman"/>
                <w:color w:val="000000"/>
                <w:sz w:val="24"/>
                <w:shd w:val="clear" w:color="auto" w:fill="FFFFFF"/>
              </w:rPr>
              <w:t>□智能服务和管理  □新业态、新模式</w:t>
            </w:r>
            <w:r>
              <w:rPr>
                <w:rFonts w:hint="default" w:ascii="Times New Roman" w:hAnsi="Times New Roman" w:eastAsia="仿宋_GB2312" w:cs="Times New Roman"/>
                <w:color w:val="000000"/>
                <w:sz w:val="24"/>
                <w:shd w:val="clear" w:color="auto" w:fill="FFFFFF"/>
                <w:lang w:val="en-US" w:eastAsia="zh-CN"/>
              </w:rPr>
              <w:t xml:space="preserve">  </w:t>
            </w:r>
            <w:r>
              <w:rPr>
                <w:rFonts w:hint="default" w:ascii="Times New Roman" w:hAnsi="Times New Roman" w:eastAsia="仿宋_GB2312" w:cs="Times New Roman"/>
                <w:color w:val="000000"/>
                <w:sz w:val="24"/>
                <w:shd w:val="clear" w:color="auto" w:fill="FFFFFF"/>
              </w:rPr>
              <w:t>□</w:t>
            </w:r>
            <w:r>
              <w:rPr>
                <w:rFonts w:hint="default" w:ascii="Times New Roman" w:hAnsi="Times New Roman" w:eastAsia="仿宋_GB2312" w:cs="Times New Roman"/>
                <w:color w:val="000000"/>
                <w:sz w:val="24"/>
                <w:shd w:val="clear" w:color="auto" w:fill="FFFFFF"/>
                <w:lang w:val="en-US" w:eastAsia="zh-CN"/>
              </w:rPr>
              <w:t>其他____________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2619" w:type="dxa"/>
            <w:gridSpan w:val="3"/>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行业细分</w:t>
            </w:r>
          </w:p>
        </w:tc>
        <w:tc>
          <w:tcPr>
            <w:tcW w:w="6975" w:type="dxa"/>
            <w:gridSpan w:val="9"/>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color w:val="000000"/>
                <w:sz w:val="24"/>
                <w:shd w:val="clear" w:color="auto" w:fill="FFFFFF"/>
              </w:rPr>
              <w:t xml:space="preserve">□五金 </w:t>
            </w:r>
            <w:r>
              <w:rPr>
                <w:rFonts w:hint="default" w:ascii="Times New Roman" w:hAnsi="Times New Roman" w:eastAsia="仿宋_GB2312" w:cs="Times New Roman"/>
                <w:color w:val="000000"/>
                <w:sz w:val="24"/>
                <w:shd w:val="clear" w:color="auto" w:fill="FFFFFF"/>
                <w:lang w:val="en-US" w:eastAsia="zh-CN"/>
              </w:rPr>
              <w:t xml:space="preserve">   </w:t>
            </w:r>
            <w:r>
              <w:rPr>
                <w:rFonts w:hint="default" w:ascii="Times New Roman" w:hAnsi="Times New Roman" w:eastAsia="仿宋_GB2312" w:cs="Times New Roman"/>
                <w:color w:val="000000"/>
                <w:sz w:val="24"/>
                <w:shd w:val="clear" w:color="auto" w:fill="FFFFFF"/>
              </w:rPr>
              <w:t xml:space="preserve">□家电 </w:t>
            </w:r>
            <w:r>
              <w:rPr>
                <w:rFonts w:hint="default" w:ascii="Times New Roman" w:hAnsi="Times New Roman" w:eastAsia="仿宋_GB2312" w:cs="Times New Roman"/>
                <w:color w:val="000000"/>
                <w:sz w:val="24"/>
                <w:shd w:val="clear" w:color="auto" w:fill="FFFFFF"/>
                <w:lang w:val="en-US" w:eastAsia="zh-CN"/>
              </w:rPr>
              <w:t xml:space="preserve">  </w:t>
            </w:r>
            <w:r>
              <w:rPr>
                <w:rFonts w:hint="default" w:ascii="Times New Roman" w:hAnsi="Times New Roman" w:eastAsia="仿宋_GB2312" w:cs="Times New Roman"/>
                <w:color w:val="000000"/>
                <w:sz w:val="24"/>
                <w:shd w:val="clear" w:color="auto" w:fill="FFFFFF"/>
              </w:rPr>
              <w:t xml:space="preserve"> □灯具 </w:t>
            </w:r>
            <w:r>
              <w:rPr>
                <w:rFonts w:hint="default" w:ascii="Times New Roman" w:hAnsi="Times New Roman" w:eastAsia="仿宋_GB2312" w:cs="Times New Roman"/>
                <w:color w:val="000000"/>
                <w:sz w:val="24"/>
                <w:shd w:val="clear" w:color="auto" w:fill="FFFFFF"/>
                <w:lang w:val="en-US" w:eastAsia="zh-CN"/>
              </w:rPr>
              <w:t xml:space="preserve">   </w:t>
            </w:r>
            <w:r>
              <w:rPr>
                <w:rFonts w:hint="default" w:ascii="Times New Roman" w:hAnsi="Times New Roman" w:eastAsia="仿宋_GB2312" w:cs="Times New Roman"/>
                <w:color w:val="000000"/>
                <w:sz w:val="24"/>
                <w:shd w:val="clear" w:color="auto" w:fill="FFFFFF"/>
              </w:rPr>
              <w:t>□</w:t>
            </w:r>
            <w:r>
              <w:rPr>
                <w:rFonts w:hint="default" w:ascii="Times New Roman" w:hAnsi="Times New Roman" w:eastAsia="仿宋_GB2312" w:cs="Times New Roman"/>
                <w:color w:val="000000"/>
                <w:sz w:val="24"/>
                <w:shd w:val="clear" w:color="auto" w:fill="FFFFFF"/>
                <w:lang w:val="en-US" w:eastAsia="zh-CN"/>
              </w:rPr>
              <w:t>板式</w:t>
            </w:r>
            <w:r>
              <w:rPr>
                <w:rFonts w:hint="default" w:ascii="Times New Roman" w:hAnsi="Times New Roman" w:eastAsia="仿宋_GB2312" w:cs="Times New Roman"/>
                <w:color w:val="000000"/>
                <w:sz w:val="24"/>
                <w:shd w:val="clear" w:color="auto" w:fill="FFFFFF"/>
              </w:rPr>
              <w:t>家具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2619" w:type="dxa"/>
            <w:gridSpan w:val="3"/>
            <w:vAlign w:val="center"/>
          </w:tcPr>
          <w:p>
            <w:pPr>
              <w:jc w:val="center"/>
              <w:rPr>
                <w:rFonts w:hint="default" w:ascii="Times New Roman" w:hAnsi="Times New Roman" w:eastAsia="仿宋_GB2312" w:cs="Times New Roman"/>
                <w:position w:val="6"/>
                <w:sz w:val="24"/>
                <w:lang w:val="en-US" w:eastAsia="zh-CN"/>
              </w:rPr>
            </w:pPr>
            <w:r>
              <w:rPr>
                <w:rFonts w:hint="default" w:ascii="Times New Roman" w:hAnsi="Times New Roman" w:eastAsia="仿宋_GB2312" w:cs="Times New Roman"/>
                <w:position w:val="6"/>
                <w:sz w:val="24"/>
                <w:lang w:val="en-US" w:eastAsia="zh-CN"/>
              </w:rPr>
              <w:t>智能制造供应商</w:t>
            </w:r>
          </w:p>
        </w:tc>
        <w:tc>
          <w:tcPr>
            <w:tcW w:w="6975" w:type="dxa"/>
            <w:gridSpan w:val="9"/>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344" w:type="dxa"/>
            <w:vMerge w:val="restart"/>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项</w:t>
            </w:r>
            <w:r>
              <w:rPr>
                <w:rFonts w:hint="default" w:ascii="Times New Roman" w:hAnsi="Times New Roman" w:eastAsia="仿宋_GB2312" w:cs="Times New Roman"/>
                <w:position w:val="6"/>
                <w:sz w:val="24"/>
                <w:lang w:val="en-US" w:eastAsia="zh-CN"/>
              </w:rPr>
              <w:t xml:space="preserve">    </w:t>
            </w:r>
            <w:r>
              <w:rPr>
                <w:rFonts w:hint="default" w:ascii="Times New Roman" w:hAnsi="Times New Roman" w:eastAsia="仿宋_GB2312" w:cs="Times New Roman"/>
                <w:position w:val="6"/>
                <w:sz w:val="24"/>
              </w:rPr>
              <w:t>目</w:t>
            </w:r>
          </w:p>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承担单位</w:t>
            </w:r>
          </w:p>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信</w:t>
            </w:r>
            <w:r>
              <w:rPr>
                <w:rFonts w:hint="default" w:ascii="Times New Roman" w:hAnsi="Times New Roman" w:eastAsia="仿宋_GB2312" w:cs="Times New Roman"/>
                <w:position w:val="6"/>
                <w:sz w:val="24"/>
                <w:lang w:val="en-US" w:eastAsia="zh-CN"/>
              </w:rPr>
              <w:t xml:space="preserve">    </w:t>
            </w:r>
            <w:r>
              <w:rPr>
                <w:rFonts w:hint="default" w:ascii="Times New Roman" w:hAnsi="Times New Roman" w:eastAsia="仿宋_GB2312" w:cs="Times New Roman"/>
                <w:position w:val="6"/>
                <w:sz w:val="24"/>
              </w:rPr>
              <w:t>息</w:t>
            </w: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企业名称</w:t>
            </w:r>
          </w:p>
        </w:tc>
        <w:tc>
          <w:tcPr>
            <w:tcW w:w="2600" w:type="dxa"/>
            <w:gridSpan w:val="2"/>
            <w:vAlign w:val="center"/>
          </w:tcPr>
          <w:p>
            <w:pPr>
              <w:jc w:val="center"/>
              <w:rPr>
                <w:rFonts w:hint="default" w:ascii="Times New Roman" w:hAnsi="Times New Roman" w:eastAsia="仿宋_GB2312" w:cs="Times New Roman"/>
                <w:position w:val="6"/>
                <w:sz w:val="24"/>
              </w:rPr>
            </w:pPr>
          </w:p>
        </w:tc>
        <w:tc>
          <w:tcPr>
            <w:tcW w:w="1731" w:type="dxa"/>
            <w:gridSpan w:val="5"/>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单位性质</w:t>
            </w:r>
          </w:p>
        </w:tc>
        <w:tc>
          <w:tcPr>
            <w:tcW w:w="2644"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 xml:space="preserve">□国有 □民营 </w:t>
            </w:r>
          </w:p>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□合资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344" w:type="dxa"/>
            <w:vMerge w:val="continue"/>
            <w:vAlign w:val="center"/>
          </w:tcPr>
          <w:p>
            <w:pPr>
              <w:jc w:val="center"/>
              <w:rPr>
                <w:rFonts w:hint="default" w:ascii="Times New Roman" w:hAnsi="Times New Roman" w:eastAsia="仿宋_GB2312" w:cs="Times New Roman"/>
                <w:position w:val="6"/>
                <w:sz w:val="24"/>
              </w:rPr>
            </w:pP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通讯地址</w:t>
            </w:r>
          </w:p>
        </w:tc>
        <w:tc>
          <w:tcPr>
            <w:tcW w:w="4331" w:type="dxa"/>
            <w:gridSpan w:val="7"/>
            <w:vAlign w:val="center"/>
          </w:tcPr>
          <w:p>
            <w:pPr>
              <w:jc w:val="center"/>
              <w:rPr>
                <w:rFonts w:hint="default" w:ascii="Times New Roman" w:hAnsi="Times New Roman" w:eastAsia="仿宋_GB2312" w:cs="Times New Roman"/>
                <w:position w:val="6"/>
                <w:sz w:val="24"/>
              </w:rPr>
            </w:pPr>
          </w:p>
        </w:tc>
        <w:tc>
          <w:tcPr>
            <w:tcW w:w="1201" w:type="dxa"/>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邮编</w:t>
            </w:r>
          </w:p>
        </w:tc>
        <w:tc>
          <w:tcPr>
            <w:tcW w:w="1443" w:type="dxa"/>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344" w:type="dxa"/>
            <w:vMerge w:val="continue"/>
            <w:vAlign w:val="center"/>
          </w:tcPr>
          <w:p>
            <w:pPr>
              <w:jc w:val="center"/>
              <w:rPr>
                <w:rFonts w:hint="default" w:ascii="Times New Roman" w:hAnsi="Times New Roman" w:eastAsia="仿宋_GB2312" w:cs="Times New Roman"/>
                <w:position w:val="6"/>
                <w:sz w:val="24"/>
              </w:rPr>
            </w:pP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联系人</w:t>
            </w:r>
          </w:p>
        </w:tc>
        <w:tc>
          <w:tcPr>
            <w:tcW w:w="2600" w:type="dxa"/>
            <w:gridSpan w:val="2"/>
            <w:vAlign w:val="center"/>
          </w:tcPr>
          <w:p>
            <w:pPr>
              <w:jc w:val="center"/>
              <w:rPr>
                <w:rFonts w:hint="default" w:ascii="Times New Roman" w:hAnsi="Times New Roman" w:eastAsia="仿宋_GB2312" w:cs="Times New Roman"/>
                <w:position w:val="6"/>
                <w:sz w:val="24"/>
              </w:rPr>
            </w:pPr>
          </w:p>
        </w:tc>
        <w:tc>
          <w:tcPr>
            <w:tcW w:w="1731" w:type="dxa"/>
            <w:gridSpan w:val="5"/>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所在地区</w:t>
            </w:r>
          </w:p>
        </w:tc>
        <w:tc>
          <w:tcPr>
            <w:tcW w:w="2644" w:type="dxa"/>
            <w:gridSpan w:val="2"/>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344" w:type="dxa"/>
            <w:vMerge w:val="continue"/>
            <w:vAlign w:val="center"/>
          </w:tcPr>
          <w:p>
            <w:pPr>
              <w:jc w:val="center"/>
              <w:rPr>
                <w:rFonts w:hint="default" w:ascii="Times New Roman" w:hAnsi="Times New Roman" w:eastAsia="仿宋_GB2312" w:cs="Times New Roman"/>
                <w:position w:val="6"/>
                <w:sz w:val="24"/>
              </w:rPr>
            </w:pP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联系电话</w:t>
            </w:r>
          </w:p>
        </w:tc>
        <w:tc>
          <w:tcPr>
            <w:tcW w:w="2600" w:type="dxa"/>
            <w:gridSpan w:val="2"/>
            <w:vAlign w:val="center"/>
          </w:tcPr>
          <w:p>
            <w:pPr>
              <w:jc w:val="center"/>
              <w:rPr>
                <w:rFonts w:hint="default" w:ascii="Times New Roman" w:hAnsi="Times New Roman" w:eastAsia="仿宋_GB2312" w:cs="Times New Roman"/>
                <w:position w:val="6"/>
                <w:sz w:val="24"/>
              </w:rPr>
            </w:pPr>
          </w:p>
        </w:tc>
        <w:tc>
          <w:tcPr>
            <w:tcW w:w="1731" w:type="dxa"/>
            <w:gridSpan w:val="5"/>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社会信用代码</w:t>
            </w:r>
          </w:p>
        </w:tc>
        <w:tc>
          <w:tcPr>
            <w:tcW w:w="2644" w:type="dxa"/>
            <w:gridSpan w:val="2"/>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344" w:type="dxa"/>
            <w:vMerge w:val="continue"/>
            <w:vAlign w:val="center"/>
          </w:tcPr>
          <w:p>
            <w:pPr>
              <w:jc w:val="center"/>
              <w:rPr>
                <w:rFonts w:hint="default" w:ascii="Times New Roman" w:hAnsi="Times New Roman" w:eastAsia="仿宋_GB2312" w:cs="Times New Roman"/>
                <w:position w:val="6"/>
                <w:sz w:val="24"/>
              </w:rPr>
            </w:pP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传真号码</w:t>
            </w:r>
          </w:p>
        </w:tc>
        <w:tc>
          <w:tcPr>
            <w:tcW w:w="2600" w:type="dxa"/>
            <w:gridSpan w:val="2"/>
            <w:vAlign w:val="center"/>
          </w:tcPr>
          <w:p>
            <w:pPr>
              <w:jc w:val="center"/>
              <w:rPr>
                <w:rFonts w:hint="default" w:ascii="Times New Roman" w:hAnsi="Times New Roman" w:eastAsia="仿宋_GB2312" w:cs="Times New Roman"/>
                <w:position w:val="6"/>
                <w:sz w:val="24"/>
              </w:rPr>
            </w:pPr>
          </w:p>
        </w:tc>
        <w:tc>
          <w:tcPr>
            <w:tcW w:w="1731" w:type="dxa"/>
            <w:gridSpan w:val="5"/>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主营业务</w:t>
            </w:r>
          </w:p>
        </w:tc>
        <w:tc>
          <w:tcPr>
            <w:tcW w:w="2644" w:type="dxa"/>
            <w:gridSpan w:val="2"/>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344" w:type="dxa"/>
            <w:vMerge w:val="continue"/>
            <w:vAlign w:val="center"/>
          </w:tcPr>
          <w:p>
            <w:pPr>
              <w:jc w:val="center"/>
              <w:rPr>
                <w:rFonts w:hint="default" w:ascii="Times New Roman" w:hAnsi="Times New Roman" w:eastAsia="仿宋_GB2312" w:cs="Times New Roman"/>
                <w:position w:val="6"/>
                <w:sz w:val="24"/>
              </w:rPr>
            </w:pP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电子信箱</w:t>
            </w:r>
          </w:p>
        </w:tc>
        <w:tc>
          <w:tcPr>
            <w:tcW w:w="6975" w:type="dxa"/>
            <w:gridSpan w:val="9"/>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近三年经济指标</w:t>
            </w:r>
          </w:p>
        </w:tc>
        <w:tc>
          <w:tcPr>
            <w:tcW w:w="2600" w:type="dxa"/>
            <w:gridSpan w:val="2"/>
            <w:vAlign w:val="center"/>
          </w:tcPr>
          <w:p>
            <w:pPr>
              <w:snapToGrid w:val="0"/>
              <w:spacing w:before="62" w:beforeLines="2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2017年</w:t>
            </w:r>
          </w:p>
        </w:tc>
        <w:tc>
          <w:tcPr>
            <w:tcW w:w="1670" w:type="dxa"/>
            <w:gridSpan w:val="4"/>
            <w:vAlign w:val="center"/>
          </w:tcPr>
          <w:p>
            <w:pPr>
              <w:snapToGrid w:val="0"/>
              <w:spacing w:before="62" w:beforeLines="2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2018年</w:t>
            </w:r>
          </w:p>
        </w:tc>
        <w:tc>
          <w:tcPr>
            <w:tcW w:w="2705" w:type="dxa"/>
            <w:gridSpan w:val="3"/>
            <w:vAlign w:val="center"/>
          </w:tcPr>
          <w:p>
            <w:pPr>
              <w:snapToGrid w:val="0"/>
              <w:spacing w:before="62" w:beforeLines="2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2019年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总资产（万元）</w:t>
            </w:r>
          </w:p>
        </w:tc>
        <w:tc>
          <w:tcPr>
            <w:tcW w:w="2600" w:type="dxa"/>
            <w:gridSpan w:val="2"/>
            <w:vAlign w:val="center"/>
          </w:tcPr>
          <w:p>
            <w:pPr>
              <w:snapToGrid w:val="0"/>
              <w:spacing w:before="62" w:beforeLines="20"/>
              <w:jc w:val="center"/>
              <w:rPr>
                <w:rFonts w:hint="default" w:ascii="Times New Roman" w:hAnsi="Times New Roman" w:eastAsia="仿宋_GB2312" w:cs="Times New Roman"/>
                <w:color w:val="000000"/>
                <w:sz w:val="24"/>
              </w:rPr>
            </w:pPr>
          </w:p>
        </w:tc>
        <w:tc>
          <w:tcPr>
            <w:tcW w:w="1670" w:type="dxa"/>
            <w:gridSpan w:val="4"/>
            <w:vAlign w:val="center"/>
          </w:tcPr>
          <w:p>
            <w:pPr>
              <w:snapToGrid w:val="0"/>
              <w:spacing w:before="62" w:beforeLines="20"/>
              <w:jc w:val="center"/>
              <w:rPr>
                <w:rFonts w:hint="default" w:ascii="Times New Roman" w:hAnsi="Times New Roman" w:eastAsia="仿宋_GB2312" w:cs="Times New Roman"/>
                <w:color w:val="000000"/>
                <w:sz w:val="24"/>
              </w:rPr>
            </w:pPr>
          </w:p>
        </w:tc>
        <w:tc>
          <w:tcPr>
            <w:tcW w:w="2705" w:type="dxa"/>
            <w:gridSpan w:val="3"/>
            <w:vAlign w:val="center"/>
          </w:tcPr>
          <w:p>
            <w:pPr>
              <w:snapToGrid w:val="0"/>
              <w:spacing w:before="62" w:beforeLines="20"/>
              <w:jc w:val="center"/>
              <w:rPr>
                <w:rFonts w:hint="default" w:ascii="Times New Roman" w:hAnsi="Times New Roman" w:eastAsia="仿宋_GB2312" w:cs="Times New Roman"/>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总负债（万元）</w:t>
            </w:r>
          </w:p>
        </w:tc>
        <w:tc>
          <w:tcPr>
            <w:tcW w:w="2600" w:type="dxa"/>
            <w:gridSpan w:val="2"/>
            <w:vAlign w:val="center"/>
          </w:tcPr>
          <w:p>
            <w:pPr>
              <w:snapToGrid w:val="0"/>
              <w:spacing w:before="62" w:beforeLines="20"/>
              <w:jc w:val="center"/>
              <w:rPr>
                <w:rFonts w:hint="default" w:ascii="Times New Roman" w:hAnsi="Times New Roman" w:eastAsia="仿宋_GB2312" w:cs="Times New Roman"/>
                <w:sz w:val="24"/>
              </w:rPr>
            </w:pPr>
          </w:p>
        </w:tc>
        <w:tc>
          <w:tcPr>
            <w:tcW w:w="1670" w:type="dxa"/>
            <w:gridSpan w:val="4"/>
            <w:vAlign w:val="center"/>
          </w:tcPr>
          <w:p>
            <w:pPr>
              <w:snapToGrid w:val="0"/>
              <w:spacing w:before="62" w:beforeLines="20"/>
              <w:jc w:val="center"/>
              <w:rPr>
                <w:rFonts w:hint="default" w:ascii="Times New Roman" w:hAnsi="Times New Roman" w:eastAsia="仿宋_GB2312" w:cs="Times New Roman"/>
                <w:sz w:val="24"/>
              </w:rPr>
            </w:pPr>
          </w:p>
        </w:tc>
        <w:tc>
          <w:tcPr>
            <w:tcW w:w="2705" w:type="dxa"/>
            <w:gridSpan w:val="3"/>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所有者权益合计（万元）</w:t>
            </w:r>
          </w:p>
        </w:tc>
        <w:tc>
          <w:tcPr>
            <w:tcW w:w="2600" w:type="dxa"/>
            <w:gridSpan w:val="2"/>
            <w:vAlign w:val="center"/>
          </w:tcPr>
          <w:p>
            <w:pPr>
              <w:snapToGrid w:val="0"/>
              <w:spacing w:before="62" w:beforeLines="20"/>
              <w:jc w:val="center"/>
              <w:rPr>
                <w:rFonts w:hint="default" w:ascii="Times New Roman" w:hAnsi="Times New Roman" w:eastAsia="仿宋_GB2312" w:cs="Times New Roman"/>
                <w:sz w:val="24"/>
              </w:rPr>
            </w:pPr>
          </w:p>
        </w:tc>
        <w:tc>
          <w:tcPr>
            <w:tcW w:w="1670" w:type="dxa"/>
            <w:gridSpan w:val="4"/>
            <w:vAlign w:val="center"/>
          </w:tcPr>
          <w:p>
            <w:pPr>
              <w:snapToGrid w:val="0"/>
              <w:spacing w:before="62" w:beforeLines="20"/>
              <w:jc w:val="center"/>
              <w:rPr>
                <w:rFonts w:hint="default" w:ascii="Times New Roman" w:hAnsi="Times New Roman" w:eastAsia="仿宋_GB2312" w:cs="Times New Roman"/>
                <w:sz w:val="24"/>
              </w:rPr>
            </w:pPr>
          </w:p>
        </w:tc>
        <w:tc>
          <w:tcPr>
            <w:tcW w:w="2705" w:type="dxa"/>
            <w:gridSpan w:val="3"/>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5"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主营业务收入（万元）</w:t>
            </w:r>
          </w:p>
        </w:tc>
        <w:tc>
          <w:tcPr>
            <w:tcW w:w="2600" w:type="dxa"/>
            <w:gridSpan w:val="2"/>
            <w:vAlign w:val="center"/>
          </w:tcPr>
          <w:p>
            <w:pPr>
              <w:snapToGrid w:val="0"/>
              <w:spacing w:before="62" w:beforeLines="20"/>
              <w:jc w:val="center"/>
              <w:rPr>
                <w:rFonts w:hint="default" w:ascii="Times New Roman" w:hAnsi="Times New Roman" w:eastAsia="仿宋_GB2312" w:cs="Times New Roman"/>
                <w:sz w:val="24"/>
              </w:rPr>
            </w:pPr>
          </w:p>
        </w:tc>
        <w:tc>
          <w:tcPr>
            <w:tcW w:w="1670" w:type="dxa"/>
            <w:gridSpan w:val="4"/>
            <w:vAlign w:val="center"/>
          </w:tcPr>
          <w:p>
            <w:pPr>
              <w:snapToGrid w:val="0"/>
              <w:spacing w:before="62" w:beforeLines="20"/>
              <w:jc w:val="center"/>
              <w:rPr>
                <w:rFonts w:hint="default" w:ascii="Times New Roman" w:hAnsi="Times New Roman" w:eastAsia="仿宋_GB2312" w:cs="Times New Roman"/>
                <w:sz w:val="24"/>
              </w:rPr>
            </w:pPr>
          </w:p>
        </w:tc>
        <w:tc>
          <w:tcPr>
            <w:tcW w:w="2705" w:type="dxa"/>
            <w:gridSpan w:val="3"/>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所得税（万元）</w:t>
            </w:r>
          </w:p>
        </w:tc>
        <w:tc>
          <w:tcPr>
            <w:tcW w:w="2600" w:type="dxa"/>
            <w:gridSpan w:val="2"/>
            <w:vAlign w:val="center"/>
          </w:tcPr>
          <w:p>
            <w:pPr>
              <w:snapToGrid w:val="0"/>
              <w:spacing w:before="62" w:beforeLines="20"/>
              <w:jc w:val="center"/>
              <w:rPr>
                <w:rFonts w:hint="default" w:ascii="Times New Roman" w:hAnsi="Times New Roman" w:eastAsia="仿宋_GB2312" w:cs="Times New Roman"/>
                <w:sz w:val="24"/>
              </w:rPr>
            </w:pPr>
          </w:p>
        </w:tc>
        <w:tc>
          <w:tcPr>
            <w:tcW w:w="1670" w:type="dxa"/>
            <w:gridSpan w:val="4"/>
            <w:vAlign w:val="center"/>
          </w:tcPr>
          <w:p>
            <w:pPr>
              <w:snapToGrid w:val="0"/>
              <w:spacing w:before="62" w:beforeLines="20"/>
              <w:jc w:val="center"/>
              <w:rPr>
                <w:rFonts w:hint="default" w:ascii="Times New Roman" w:hAnsi="Times New Roman" w:eastAsia="仿宋_GB2312" w:cs="Times New Roman"/>
                <w:sz w:val="24"/>
              </w:rPr>
            </w:pPr>
          </w:p>
        </w:tc>
        <w:tc>
          <w:tcPr>
            <w:tcW w:w="2705" w:type="dxa"/>
            <w:gridSpan w:val="3"/>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净利润（万元）</w:t>
            </w:r>
          </w:p>
        </w:tc>
        <w:tc>
          <w:tcPr>
            <w:tcW w:w="2600" w:type="dxa"/>
            <w:gridSpan w:val="2"/>
            <w:vAlign w:val="center"/>
          </w:tcPr>
          <w:p>
            <w:pPr>
              <w:snapToGrid w:val="0"/>
              <w:spacing w:before="62" w:beforeLines="20"/>
              <w:jc w:val="center"/>
              <w:rPr>
                <w:rFonts w:hint="default" w:ascii="Times New Roman" w:hAnsi="Times New Roman" w:eastAsia="仿宋_GB2312" w:cs="Times New Roman"/>
                <w:sz w:val="24"/>
              </w:rPr>
            </w:pPr>
          </w:p>
        </w:tc>
        <w:tc>
          <w:tcPr>
            <w:tcW w:w="1670" w:type="dxa"/>
            <w:gridSpan w:val="4"/>
            <w:vAlign w:val="center"/>
          </w:tcPr>
          <w:p>
            <w:pPr>
              <w:snapToGrid w:val="0"/>
              <w:spacing w:before="62" w:beforeLines="20"/>
              <w:jc w:val="center"/>
              <w:rPr>
                <w:rFonts w:hint="default" w:ascii="Times New Roman" w:hAnsi="Times New Roman" w:eastAsia="仿宋_GB2312" w:cs="Times New Roman"/>
                <w:sz w:val="24"/>
              </w:rPr>
            </w:pPr>
          </w:p>
        </w:tc>
        <w:tc>
          <w:tcPr>
            <w:tcW w:w="2705" w:type="dxa"/>
            <w:gridSpan w:val="3"/>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1653" w:type="dxa"/>
            <w:gridSpan w:val="2"/>
            <w:vMerge w:val="restart"/>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目</w:t>
            </w:r>
          </w:p>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经费构成</w:t>
            </w:r>
          </w:p>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1515" w:type="dxa"/>
            <w:gridSpan w:val="2"/>
            <w:vAlign w:val="center"/>
          </w:tcPr>
          <w:p>
            <w:pPr>
              <w:snapToGrid w:val="0"/>
              <w:spacing w:before="62" w:beforeLines="2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项目总投资</w:t>
            </w:r>
          </w:p>
        </w:tc>
        <w:tc>
          <w:tcPr>
            <w:tcW w:w="6426" w:type="dxa"/>
            <w:gridSpan w:val="8"/>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1653" w:type="dxa"/>
            <w:gridSpan w:val="2"/>
            <w:vMerge w:val="continue"/>
            <w:vAlign w:val="center"/>
          </w:tcPr>
          <w:p>
            <w:pPr>
              <w:snapToGrid w:val="0"/>
              <w:spacing w:before="62" w:beforeLines="20"/>
              <w:jc w:val="center"/>
              <w:rPr>
                <w:rFonts w:hint="default" w:ascii="Times New Roman" w:hAnsi="Times New Roman" w:eastAsia="仿宋_GB2312" w:cs="Times New Roman"/>
                <w:sz w:val="24"/>
              </w:rPr>
            </w:pPr>
          </w:p>
        </w:tc>
        <w:tc>
          <w:tcPr>
            <w:tcW w:w="1515" w:type="dxa"/>
            <w:gridSpan w:val="2"/>
            <w:vAlign w:val="center"/>
          </w:tcPr>
          <w:p>
            <w:pPr>
              <w:snapToGrid w:val="0"/>
              <w:spacing w:before="62" w:beforeLines="2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1.设备</w:t>
            </w:r>
          </w:p>
        </w:tc>
        <w:tc>
          <w:tcPr>
            <w:tcW w:w="2278" w:type="dxa"/>
            <w:gridSpan w:val="2"/>
            <w:vAlign w:val="center"/>
          </w:tcPr>
          <w:p>
            <w:pPr>
              <w:snapToGrid w:val="0"/>
              <w:spacing w:before="62" w:beforeLines="20"/>
              <w:jc w:val="left"/>
              <w:rPr>
                <w:rFonts w:hint="default" w:ascii="Times New Roman" w:hAnsi="Times New Roman" w:eastAsia="仿宋_GB2312" w:cs="Times New Roman"/>
                <w:sz w:val="24"/>
              </w:rPr>
            </w:pPr>
          </w:p>
        </w:tc>
        <w:tc>
          <w:tcPr>
            <w:tcW w:w="1382" w:type="dxa"/>
            <w:gridSpan w:val="2"/>
            <w:vAlign w:val="center"/>
          </w:tcPr>
          <w:p>
            <w:pPr>
              <w:snapToGrid w:val="0"/>
              <w:spacing w:before="62" w:beforeLines="2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2.软件</w:t>
            </w:r>
          </w:p>
        </w:tc>
        <w:tc>
          <w:tcPr>
            <w:tcW w:w="2766" w:type="dxa"/>
            <w:gridSpan w:val="4"/>
            <w:vAlign w:val="center"/>
          </w:tcPr>
          <w:p>
            <w:pPr>
              <w:snapToGrid w:val="0"/>
              <w:spacing w:before="62" w:beforeLines="20"/>
              <w:jc w:val="left"/>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25" w:hRule="exact"/>
          <w:jc w:val="center"/>
        </w:trPr>
        <w:tc>
          <w:tcPr>
            <w:tcW w:w="1653" w:type="dxa"/>
            <w:gridSpan w:val="2"/>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项目简介</w:t>
            </w:r>
          </w:p>
        </w:tc>
        <w:tc>
          <w:tcPr>
            <w:tcW w:w="7941" w:type="dxa"/>
            <w:gridSpan w:val="10"/>
            <w:vAlign w:val="center"/>
          </w:tcPr>
          <w:p>
            <w:pPr>
              <w:snapToGrid w:val="0"/>
              <w:spacing w:before="62" w:beforeLines="2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项目目标：</w:t>
            </w:r>
          </w:p>
          <w:p>
            <w:pPr>
              <w:snapToGrid w:val="0"/>
              <w:spacing w:before="62" w:beforeLines="20"/>
              <w:jc w:val="left"/>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snapToGrid w:val="0"/>
              <w:spacing w:before="62" w:beforeLines="2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项目主要内容：</w:t>
            </w:r>
          </w:p>
          <w:p>
            <w:pPr>
              <w:snapToGrid w:val="0"/>
              <w:spacing w:before="62" w:beforeLines="20"/>
              <w:jc w:val="left"/>
              <w:rPr>
                <w:rFonts w:hint="default" w:ascii="Times New Roman" w:hAnsi="Times New Roman" w:eastAsia="仿宋_GB2312" w:cs="Times New Roman"/>
                <w:sz w:val="24"/>
              </w:rPr>
            </w:pPr>
          </w:p>
          <w:p>
            <w:pPr>
              <w:snapToGrid w:val="0"/>
              <w:spacing w:before="62" w:beforeLines="20"/>
              <w:jc w:val="left"/>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snapToGrid w:val="0"/>
              <w:spacing w:before="62" w:beforeLines="20"/>
              <w:rPr>
                <w:rFonts w:hint="eastAsia" w:ascii="仿宋_GB2312" w:hAnsi="仿宋_GB2312" w:eastAsia="仿宋_GB2312" w:cs="仿宋_GB2312"/>
                <w:sz w:val="24"/>
                <w:lang w:eastAsia="zh-CN"/>
              </w:rPr>
            </w:pPr>
            <w:r>
              <w:rPr>
                <w:rFonts w:hint="eastAsia" w:ascii="仿宋_GB2312" w:hAnsi="仿宋_GB2312" w:eastAsia="仿宋_GB2312" w:cs="仿宋_GB2312"/>
                <w:sz w:val="24"/>
              </w:rPr>
              <w:t>项目的技术难点和主要创新点</w:t>
            </w:r>
            <w:r>
              <w:rPr>
                <w:rFonts w:hint="eastAsia" w:ascii="仿宋_GB2312" w:hAnsi="仿宋_GB2312" w:eastAsia="仿宋_GB2312" w:cs="仿宋_GB2312"/>
                <w:sz w:val="24"/>
                <w:lang w:eastAsia="zh-CN"/>
              </w:rPr>
              <w:t>：</w:t>
            </w:r>
          </w:p>
          <w:p>
            <w:pPr>
              <w:snapToGrid w:val="0"/>
              <w:spacing w:before="62" w:beforeLines="20"/>
              <w:jc w:val="left"/>
              <w:rPr>
                <w:rFonts w:hint="default" w:ascii="Times New Roman" w:hAnsi="Times New Roman" w:eastAsia="仿宋_GB2312" w:cs="Times New Roman"/>
                <w:sz w:val="24"/>
              </w:rPr>
            </w:pPr>
          </w:p>
          <w:p>
            <w:pPr>
              <w:snapToGrid w:val="0"/>
              <w:spacing w:before="62" w:beforeLines="20"/>
              <w:jc w:val="left"/>
              <w:rPr>
                <w:rFonts w:hint="default" w:ascii="Times New Roman" w:hAnsi="Times New Roman" w:eastAsia="仿宋_GB2312" w:cs="Times New Roman"/>
                <w:sz w:val="24"/>
              </w:rPr>
            </w:pPr>
          </w:p>
          <w:p>
            <w:pPr>
              <w:snapToGrid w:val="0"/>
              <w:spacing w:before="62" w:beforeLines="20"/>
              <w:jc w:val="left"/>
              <w:rPr>
                <w:rFonts w:hint="default" w:ascii="Times New Roman" w:hAnsi="Times New Roman" w:eastAsia="仿宋_GB2312" w:cs="Times New Roman"/>
                <w:sz w:val="24"/>
              </w:rPr>
            </w:pPr>
          </w:p>
          <w:p>
            <w:pPr>
              <w:snapToGrid w:val="0"/>
              <w:spacing w:before="62" w:beforeLines="20"/>
              <w:jc w:val="left"/>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10" w:hRule="exact"/>
          <w:jc w:val="center"/>
        </w:trPr>
        <w:tc>
          <w:tcPr>
            <w:tcW w:w="1653" w:type="dxa"/>
            <w:gridSpan w:val="2"/>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项目效果</w:t>
            </w:r>
          </w:p>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（简要）</w:t>
            </w:r>
          </w:p>
        </w:tc>
        <w:tc>
          <w:tcPr>
            <w:tcW w:w="7941" w:type="dxa"/>
            <w:gridSpan w:val="10"/>
            <w:vAlign w:val="top"/>
          </w:tcPr>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r>
              <w:rPr>
                <w:rFonts w:hint="default" w:ascii="Times New Roman" w:hAnsi="Times New Roman" w:eastAsia="仿宋_GB2312" w:cs="Times New Roman"/>
                <w:sz w:val="24"/>
              </w:rPr>
              <w:t>经济效益：评价项目的经济合理性，包括项目的实施对企业发展在</w:t>
            </w:r>
            <w:r>
              <w:rPr>
                <w:rFonts w:hint="eastAsia" w:eastAsia="仿宋_GB2312" w:cs="Times New Roman"/>
                <w:sz w:val="24"/>
                <w:lang w:val="en-US" w:eastAsia="zh-CN"/>
              </w:rPr>
              <w:t>智能化</w:t>
            </w:r>
            <w:r>
              <w:rPr>
                <w:rFonts w:hint="default" w:ascii="Times New Roman" w:hAnsi="Times New Roman" w:eastAsia="仿宋_GB2312" w:cs="Times New Roman"/>
                <w:sz w:val="24"/>
              </w:rPr>
              <w:t>方面的积极作用、项目可持续发展的情况，预期的经济效益等。</w:t>
            </w: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产业</w:t>
            </w:r>
            <w:r>
              <w:rPr>
                <w:rFonts w:hint="eastAsia" w:eastAsia="仿宋_GB2312" w:cs="Times New Roman"/>
                <w:sz w:val="24"/>
                <w:lang w:val="en-US" w:eastAsia="zh-CN"/>
              </w:rPr>
              <w:t>影响</w:t>
            </w:r>
            <w:r>
              <w:rPr>
                <w:rFonts w:hint="default" w:ascii="Times New Roman" w:hAnsi="Times New Roman" w:eastAsia="仿宋_GB2312" w:cs="Times New Roman"/>
                <w:sz w:val="24"/>
              </w:rPr>
              <w:t>：分析项目对</w:t>
            </w:r>
            <w:r>
              <w:rPr>
                <w:rFonts w:hint="eastAsia" w:eastAsia="仿宋_GB2312" w:cs="Times New Roman"/>
                <w:sz w:val="24"/>
                <w:lang w:val="en-US" w:eastAsia="zh-CN"/>
              </w:rPr>
              <w:t>中山市相关特色产业集群产业链</w:t>
            </w:r>
            <w:r>
              <w:rPr>
                <w:rFonts w:hint="default" w:ascii="Times New Roman" w:hAnsi="Times New Roman" w:eastAsia="仿宋_GB2312" w:cs="Times New Roman"/>
                <w:sz w:val="24"/>
              </w:rPr>
              <w:t>发展的影响及带动效应。</w:t>
            </w: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r>
              <w:rPr>
                <w:rFonts w:hint="default" w:ascii="Times New Roman" w:hAnsi="Times New Roman" w:eastAsia="仿宋_GB2312" w:cs="Times New Roman"/>
                <w:sz w:val="24"/>
              </w:rPr>
              <w:t>社会影响：阐述项目的建设及运营活动对项目所在地可能产生的社会影响和社会效益。</w:t>
            </w: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tc>
      </w:tr>
    </w:tbl>
    <w:p>
      <w:pPr>
        <w:spacing w:line="560" w:lineRule="exact"/>
        <w:jc w:val="left"/>
        <w:rPr>
          <w:rFonts w:hint="default" w:ascii="Times New Roman" w:hAnsi="Times New Roman" w:eastAsia="黑体" w:cs="Times New Roman"/>
          <w:color w:val="000000"/>
          <w:szCs w:val="32"/>
          <w:shd w:val="clear" w:color="auto" w:fill="FFFFFF"/>
        </w:rPr>
      </w:pPr>
    </w:p>
    <w:p>
      <w:pPr>
        <w:numPr>
          <w:ilvl w:val="0"/>
          <w:numId w:val="1"/>
        </w:numPr>
        <w:spacing w:line="560" w:lineRule="exact"/>
        <w:ind w:left="1280" w:hanging="840" w:hangingChars="400"/>
        <w:rPr>
          <w:rFonts w:hint="default" w:ascii="Times New Roman" w:hAnsi="Times New Roman" w:eastAsia="黑体" w:cs="Times New Roman"/>
          <w:color w:val="000000"/>
          <w:szCs w:val="32"/>
          <w:shd w:val="clear" w:color="auto" w:fill="FFFFFF"/>
        </w:rPr>
        <w:sectPr>
          <w:pgSz w:w="11906" w:h="16838"/>
          <w:pgMar w:top="1440" w:right="1286"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560" w:lineRule="exact"/>
        <w:ind w:left="1280" w:hanging="1120" w:hangingChars="400"/>
        <w:rPr>
          <w:rFonts w:hint="default" w:ascii="Times New Roman" w:hAnsi="Times New Roman" w:eastAsia="黑体" w:cs="Times New Roman"/>
          <w:color w:val="000000"/>
          <w:sz w:val="28"/>
          <w:szCs w:val="28"/>
          <w:shd w:val="clear" w:color="auto" w:fill="FFFFFF"/>
        </w:rPr>
      </w:pPr>
      <w:r>
        <w:rPr>
          <w:rFonts w:hint="default" w:ascii="Times New Roman" w:hAnsi="Times New Roman" w:eastAsia="黑体" w:cs="Times New Roman"/>
          <w:color w:val="000000"/>
          <w:sz w:val="28"/>
          <w:szCs w:val="28"/>
          <w:shd w:val="clear" w:color="auto" w:fill="FFFFFF"/>
        </w:rPr>
        <w:t>附件</w:t>
      </w:r>
    </w:p>
    <w:tbl>
      <w:tblPr>
        <w:tblStyle w:val="4"/>
        <w:tblpPr w:leftFromText="180" w:rightFromText="180" w:vertAnchor="text" w:horzAnchor="page" w:tblpX="1473" w:tblpY="631"/>
        <w:tblOverlap w:val="never"/>
        <w:tblW w:w="958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077" w:hRule="atLeast"/>
        </w:trPr>
        <w:tc>
          <w:tcPr>
            <w:tcW w:w="9584" w:type="dxa"/>
            <w:vAlign w:val="top"/>
          </w:tcPr>
          <w:p>
            <w:pPr>
              <w:pStyle w:val="2"/>
              <w:rPr>
                <w:rFonts w:hint="default" w:ascii="Times New Roman" w:hAnsi="Times New Roman" w:eastAsia="仿宋_GB2312" w:cs="Times New Roman"/>
                <w:sz w:val="24"/>
              </w:rPr>
            </w:pPr>
          </w:p>
          <w:p>
            <w:pPr>
              <w:pStyle w:val="2"/>
              <w:numPr>
                <w:ilvl w:val="0"/>
                <w:numId w:val="2"/>
              </w:numPr>
              <w:rPr>
                <w:rFonts w:hint="default" w:ascii="Times New Roman" w:hAnsi="Times New Roman" w:eastAsia="仿宋_GB2312" w:cs="Times New Roman"/>
                <w:sz w:val="24"/>
              </w:rPr>
            </w:pPr>
            <w:r>
              <w:rPr>
                <w:rFonts w:hint="eastAsia" w:eastAsia="仿宋_GB2312" w:cs="Times New Roman"/>
                <w:sz w:val="24"/>
                <w:lang w:val="en-US" w:eastAsia="zh-CN"/>
              </w:rPr>
              <w:t>项目申请报告；</w:t>
            </w:r>
          </w:p>
          <w:p>
            <w:pPr>
              <w:pStyle w:val="2"/>
              <w:numPr>
                <w:ilvl w:val="0"/>
                <w:numId w:val="0"/>
              </w:numPr>
              <w:rPr>
                <w:rFonts w:hint="default" w:ascii="Times New Roman" w:hAnsi="Times New Roman" w:eastAsia="仿宋_GB2312" w:cs="Times New Roman"/>
                <w:sz w:val="24"/>
              </w:rPr>
            </w:pP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企业加载统一社会信用代码的营业执照（复印件、加盖公章）</w:t>
            </w:r>
            <w:r>
              <w:rPr>
                <w:rFonts w:hint="eastAsia" w:eastAsia="仿宋_GB2312" w:cs="Times New Roman"/>
                <w:sz w:val="24"/>
                <w:lang w:eastAsia="zh-CN"/>
              </w:rPr>
              <w:t>；</w:t>
            </w:r>
          </w:p>
          <w:p>
            <w:pPr>
              <w:pStyle w:val="2"/>
              <w:numPr>
                <w:ilvl w:val="-1"/>
                <w:numId w:val="0"/>
              </w:numPr>
              <w:rPr>
                <w:rFonts w:hint="default" w:ascii="Times New Roman" w:hAnsi="Times New Roman" w:eastAsia="仿宋_GB2312" w:cs="Times New Roman"/>
                <w:sz w:val="24"/>
              </w:rPr>
            </w:pPr>
            <w:bookmarkStart w:id="0" w:name="_GoBack"/>
            <w:bookmarkEnd w:id="0"/>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《广东省技术改造投资项目备案证》复印件</w:t>
            </w:r>
            <w:r>
              <w:rPr>
                <w:rFonts w:hint="eastAsia" w:eastAsia="仿宋_GB2312" w:cs="Times New Roman"/>
                <w:sz w:val="24"/>
                <w:lang w:eastAsia="zh-CN"/>
              </w:rPr>
              <w:t>；</w:t>
            </w:r>
            <w:r>
              <w:rPr>
                <w:rFonts w:hint="default" w:ascii="Times New Roman" w:hAnsi="Times New Roman" w:eastAsia="仿宋_GB2312" w:cs="Times New Roman"/>
                <w:sz w:val="24"/>
              </w:rPr>
              <w:br w:type="textWrapping"/>
            </w: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项目总体实施方案和主要设备清单；</w:t>
            </w:r>
            <w:r>
              <w:rPr>
                <w:rFonts w:hint="default" w:ascii="Times New Roman" w:hAnsi="Times New Roman" w:eastAsia="仿宋_GB2312" w:cs="Times New Roman"/>
                <w:sz w:val="24"/>
              </w:rPr>
              <w:br w:type="textWrapping"/>
            </w:r>
          </w:p>
          <w:p>
            <w:pPr>
              <w:pStyle w:val="2"/>
              <w:numPr>
                <w:ilvl w:val="0"/>
                <w:numId w:val="2"/>
              </w:numPr>
              <w:rPr>
                <w:rFonts w:hint="default" w:ascii="Times New Roman" w:hAnsi="Times New Roman" w:eastAsia="仿宋_GB2312" w:cs="Times New Roman"/>
                <w:sz w:val="24"/>
              </w:rPr>
            </w:pPr>
            <w:r>
              <w:rPr>
                <w:rFonts w:hint="eastAsia" w:eastAsia="仿宋_GB2312" w:cs="Times New Roman"/>
                <w:sz w:val="24"/>
                <w:lang w:val="en-US" w:eastAsia="zh-CN"/>
              </w:rPr>
              <w:t>2019</w:t>
            </w:r>
            <w:r>
              <w:rPr>
                <w:rFonts w:hint="default" w:ascii="Times New Roman" w:hAnsi="Times New Roman" w:eastAsia="仿宋_GB2312" w:cs="Times New Roman"/>
                <w:sz w:val="24"/>
              </w:rPr>
              <w:t>年度财务审计报告</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纳税凭证</w:t>
            </w:r>
            <w:r>
              <w:rPr>
                <w:rFonts w:hint="eastAsia" w:eastAsia="仿宋_GB2312" w:cs="Times New Roman"/>
                <w:sz w:val="24"/>
                <w:lang w:eastAsia="zh-CN"/>
              </w:rPr>
              <w:t>，</w:t>
            </w:r>
            <w:r>
              <w:rPr>
                <w:rFonts w:hint="eastAsia" w:eastAsia="仿宋_GB2312" w:cs="Times New Roman"/>
                <w:sz w:val="24"/>
                <w:lang w:val="en-US" w:eastAsia="zh-CN"/>
              </w:rPr>
              <w:t>2018-2019</w:t>
            </w:r>
            <w:r>
              <w:rPr>
                <w:rFonts w:hint="default" w:ascii="Times New Roman" w:hAnsi="Times New Roman" w:eastAsia="仿宋_GB2312" w:cs="Times New Roman"/>
                <w:sz w:val="24"/>
              </w:rPr>
              <w:t>年财务报表</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eastAsia="zh-CN"/>
              </w:rPr>
              <w:br w:type="textWrapping"/>
            </w: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三个月</w:t>
            </w:r>
            <w:r>
              <w:rPr>
                <w:rFonts w:hint="default" w:ascii="Times New Roman" w:hAnsi="Times New Roman" w:eastAsia="仿宋_GB2312" w:cs="Times New Roman"/>
                <w:sz w:val="24"/>
                <w:lang w:val="en-US" w:eastAsia="zh-CN"/>
              </w:rPr>
              <w:t>内出具的</w:t>
            </w:r>
            <w:r>
              <w:rPr>
                <w:rFonts w:hint="default" w:ascii="Times New Roman" w:hAnsi="Times New Roman" w:eastAsia="仿宋_GB2312" w:cs="Times New Roman"/>
                <w:sz w:val="24"/>
              </w:rPr>
              <w:t>企业及实际控制人个人征信报告</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eastAsia="zh-CN"/>
              </w:rPr>
              <w:br w:type="textWrapping"/>
            </w: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企业</w:t>
            </w:r>
            <w:r>
              <w:rPr>
                <w:rFonts w:hint="default" w:ascii="Times New Roman" w:hAnsi="Times New Roman" w:eastAsia="仿宋_GB2312" w:cs="Times New Roman"/>
                <w:sz w:val="24"/>
              </w:rPr>
              <w:t>实际控制人及</w:t>
            </w:r>
            <w:r>
              <w:rPr>
                <w:rFonts w:hint="default" w:ascii="Times New Roman" w:hAnsi="Times New Roman" w:eastAsia="仿宋_GB2312" w:cs="Times New Roman"/>
                <w:sz w:val="24"/>
                <w:lang w:val="en-US" w:eastAsia="zh-CN"/>
              </w:rPr>
              <w:t>其</w:t>
            </w:r>
            <w:r>
              <w:rPr>
                <w:rFonts w:hint="default" w:ascii="Times New Roman" w:hAnsi="Times New Roman" w:eastAsia="仿宋_GB2312" w:cs="Times New Roman"/>
                <w:sz w:val="24"/>
              </w:rPr>
              <w:t>配偶的身份证、户口本、</w:t>
            </w:r>
            <w:r>
              <w:rPr>
                <w:rFonts w:hint="default" w:ascii="Times New Roman" w:hAnsi="Times New Roman" w:eastAsia="仿宋_GB2312" w:cs="Times New Roman"/>
                <w:sz w:val="24"/>
                <w:lang w:val="en-US" w:eastAsia="zh-CN"/>
              </w:rPr>
              <w:t>结婚证复印件</w:t>
            </w:r>
            <w:r>
              <w:rPr>
                <w:rFonts w:hint="default" w:ascii="Times New Roman" w:hAnsi="Times New Roman" w:eastAsia="仿宋_GB2312" w:cs="Times New Roman"/>
                <w:sz w:val="24"/>
              </w:rPr>
              <w:t>；</w:t>
            </w:r>
            <w:r>
              <w:rPr>
                <w:rFonts w:hint="default" w:ascii="Times New Roman" w:hAnsi="Times New Roman" w:eastAsia="仿宋_GB2312" w:cs="Times New Roman"/>
                <w:sz w:val="24"/>
              </w:rPr>
              <w:br w:type="textWrapping"/>
            </w: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签订的租赁办公场所合同及租赁发票复印件或权属证明（自有物业）复印件；</w:t>
            </w:r>
            <w:r>
              <w:rPr>
                <w:rFonts w:hint="default" w:ascii="Times New Roman" w:hAnsi="Times New Roman" w:eastAsia="仿宋_GB2312" w:cs="Times New Roman"/>
                <w:sz w:val="24"/>
              </w:rPr>
              <w:br w:type="textWrapping"/>
            </w: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近6个月主要结算银行对账单（对公、对私）</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大额采购、销售合同，水费、电费等</w:t>
            </w:r>
            <w:r>
              <w:rPr>
                <w:rFonts w:hint="default" w:ascii="Times New Roman" w:hAnsi="Times New Roman" w:eastAsia="仿宋_GB2312" w:cs="Times New Roman"/>
                <w:sz w:val="24"/>
                <w:lang w:val="en-US" w:eastAsia="zh-CN"/>
              </w:rPr>
              <w:t>缴费</w:t>
            </w:r>
            <w:r>
              <w:rPr>
                <w:rFonts w:hint="default" w:ascii="Times New Roman" w:hAnsi="Times New Roman" w:eastAsia="仿宋_GB2312" w:cs="Times New Roman"/>
                <w:sz w:val="24"/>
              </w:rPr>
              <w:t>证明；</w:t>
            </w:r>
            <w:r>
              <w:rPr>
                <w:rFonts w:hint="default" w:ascii="Times New Roman" w:hAnsi="Times New Roman" w:eastAsia="仿宋_GB2312" w:cs="Times New Roman"/>
                <w:sz w:val="24"/>
              </w:rPr>
              <w:br w:type="textWrapping"/>
            </w: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公司章程</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企业经营历史以及生产经营模式介绍；</w:t>
            </w:r>
            <w:r>
              <w:rPr>
                <w:rFonts w:hint="default" w:ascii="Times New Roman" w:hAnsi="Times New Roman" w:eastAsia="仿宋_GB2312" w:cs="Times New Roman"/>
                <w:sz w:val="24"/>
              </w:rPr>
              <w:br w:type="textWrapping"/>
            </w: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对环境造成一定影响的项目需提供环评报告等</w:t>
            </w:r>
            <w:r>
              <w:rPr>
                <w:rFonts w:hint="eastAsia" w:eastAsia="仿宋_GB2312" w:cs="Times New Roman"/>
                <w:sz w:val="24"/>
                <w:lang w:eastAsia="zh-CN"/>
              </w:rPr>
              <w:t>；</w:t>
            </w:r>
          </w:p>
          <w:p>
            <w:pPr>
              <w:pStyle w:val="2"/>
              <w:numPr>
                <w:ilvl w:val="0"/>
                <w:numId w:val="0"/>
              </w:numPr>
              <w:rPr>
                <w:rFonts w:hint="default" w:ascii="Times New Roman" w:hAnsi="Times New Roman" w:eastAsia="仿宋_GB2312" w:cs="Times New Roman"/>
                <w:sz w:val="24"/>
              </w:rPr>
            </w:pPr>
          </w:p>
          <w:p>
            <w:pPr>
              <w:pStyle w:val="2"/>
              <w:numPr>
                <w:ilvl w:val="0"/>
                <w:numId w:val="2"/>
              </w:numPr>
              <w:rPr>
                <w:rFonts w:hint="default" w:ascii="Times New Roman" w:hAnsi="Times New Roman" w:eastAsia="仿宋_GB2312" w:cs="Times New Roman"/>
                <w:sz w:val="24"/>
              </w:rPr>
            </w:pPr>
            <w:r>
              <w:rPr>
                <w:rFonts w:hint="eastAsia" w:ascii="仿宋_GB2312" w:hAnsi="仿宋_GB2312" w:eastAsia="仿宋_GB2312" w:cs="仿宋_GB2312"/>
                <w:sz w:val="24"/>
              </w:rPr>
              <w:t>项目绩效目标申报表</w:t>
            </w:r>
            <w:r>
              <w:rPr>
                <w:rFonts w:hint="eastAsia" w:ascii="仿宋_GB2312" w:hAnsi="仿宋_GB2312" w:eastAsia="仿宋_GB2312" w:cs="仿宋_GB2312"/>
                <w:sz w:val="24"/>
                <w:lang w:eastAsia="zh-CN"/>
              </w:rPr>
              <w:t>；</w:t>
            </w:r>
          </w:p>
          <w:p>
            <w:pPr>
              <w:pStyle w:val="2"/>
              <w:numPr>
                <w:ilvl w:val="0"/>
                <w:numId w:val="0"/>
              </w:numPr>
              <w:rPr>
                <w:rFonts w:hint="default" w:ascii="Times New Roman" w:hAnsi="Times New Roman" w:eastAsia="仿宋_GB2312" w:cs="Times New Roman"/>
                <w:sz w:val="24"/>
              </w:rPr>
            </w:pP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后续融资担保机构和评审机构尽职调查过程中认为其他必要的材料。</w:t>
            </w:r>
          </w:p>
          <w:p>
            <w:pPr>
              <w:pStyle w:val="2"/>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26" w:hRule="atLeast"/>
        </w:trPr>
        <w:tc>
          <w:tcPr>
            <w:tcW w:w="9584" w:type="dxa"/>
            <w:tcBorders>
              <w:left w:val="nil"/>
              <w:bottom w:val="nil"/>
              <w:right w:val="nil"/>
            </w:tcBorders>
            <w:vAlign w:val="top"/>
          </w:tcPr>
          <w:p>
            <w:pPr>
              <w:pStyle w:val="2"/>
              <w:rPr>
                <w:rFonts w:hint="eastAsia" w:ascii="Times New Roman" w:hAnsi="Times New Roman" w:eastAsia="仿宋_GB2312" w:cs="Times New Roman"/>
                <w:sz w:val="24"/>
                <w:lang w:val="en-US" w:eastAsia="zh-CN"/>
              </w:rPr>
            </w:pPr>
          </w:p>
        </w:tc>
      </w:tr>
    </w:tbl>
    <w:p>
      <w:pPr>
        <w:pStyle w:val="2"/>
        <w:ind w:firstLine="560" w:firstLineChars="200"/>
        <w:rPr>
          <w:rFonts w:hint="eastAsia" w:ascii="Times New Roman" w:hAnsi="Times New Roman" w:eastAsia="黑体" w:cs="Times New Roman"/>
          <w:color w:val="000000"/>
          <w:kern w:val="2"/>
          <w:sz w:val="28"/>
          <w:szCs w:val="28"/>
          <w:shd w:val="clear" w:color="auto" w:fill="FFFFFF"/>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9481" w:type="dxa"/>
        <w:tblInd w:w="-28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9481" w:type="dxa"/>
            <w:tcBorders>
              <w:top w:val="nil"/>
              <w:left w:val="nil"/>
              <w:right w:val="nil"/>
            </w:tcBorders>
            <w:vAlign w:val="top"/>
          </w:tcPr>
          <w:p>
            <w:pPr>
              <w:pStyle w:val="2"/>
              <w:ind w:firstLine="560" w:firstLineChars="200"/>
              <w:rPr>
                <w:rFonts w:hint="eastAsia" w:ascii="Times New Roman" w:hAnsi="Times New Roman" w:eastAsia="黑体" w:cs="Times New Roman"/>
                <w:color w:val="000000"/>
                <w:kern w:val="2"/>
                <w:sz w:val="28"/>
                <w:szCs w:val="28"/>
                <w:shd w:val="clear" w:color="auto" w:fill="FFFFFF"/>
                <w:lang w:val="en-US" w:eastAsia="zh-CN" w:bidi="ar-SA"/>
              </w:rPr>
            </w:pPr>
            <w:r>
              <w:rPr>
                <w:rFonts w:hint="eastAsia" w:ascii="Times New Roman" w:hAnsi="Times New Roman" w:eastAsia="黑体" w:cs="Times New Roman"/>
                <w:color w:val="000000"/>
                <w:kern w:val="2"/>
                <w:sz w:val="28"/>
                <w:szCs w:val="28"/>
                <w:shd w:val="clear" w:color="auto" w:fill="FFFFFF"/>
                <w:lang w:val="en-US" w:eastAsia="zh-CN" w:bidi="ar-SA"/>
              </w:rPr>
              <w:t>三</w:t>
            </w:r>
            <w:r>
              <w:rPr>
                <w:rFonts w:hint="eastAsia" w:eastAsia="黑体" w:cs="Times New Roman"/>
                <w:color w:val="000000"/>
                <w:kern w:val="2"/>
                <w:sz w:val="28"/>
                <w:szCs w:val="28"/>
                <w:shd w:val="clear" w:color="auto" w:fill="FFFFFF"/>
                <w:lang w:val="en-US" w:eastAsia="zh-CN" w:bidi="ar-SA"/>
              </w:rPr>
              <w:t>、</w:t>
            </w:r>
            <w:r>
              <w:rPr>
                <w:rFonts w:hint="eastAsia" w:ascii="黑体" w:eastAsia="黑体"/>
                <w:sz w:val="28"/>
                <w:szCs w:val="28"/>
              </w:rPr>
              <w:t>审核意见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5" w:hRule="atLeast"/>
        </w:trPr>
        <w:tc>
          <w:tcPr>
            <w:tcW w:w="9481" w:type="dxa"/>
            <w:vAlign w:val="center"/>
          </w:tcPr>
          <w:p>
            <w:pPr>
              <w:wordWrap/>
              <w:snapToGrid w:val="0"/>
              <w:spacing w:before="48" w:beforeLines="20"/>
              <w:jc w:val="center"/>
              <w:rPr>
                <w:rFonts w:hint="default" w:ascii="Times New Roman" w:hAnsi="Times New Roman" w:eastAsia="仿宋_GB2312" w:cs="Times New Roman"/>
                <w:sz w:val="24"/>
              </w:rPr>
            </w:pPr>
            <w:r>
              <w:rPr>
                <w:rFonts w:hint="default" w:ascii="Times New Roman" w:hAnsi="Times New Roman" w:eastAsia="黑体" w:cs="Times New Roman"/>
                <w:b w:val="0"/>
                <w:bCs w:val="0"/>
                <w:sz w:val="24"/>
              </w:rPr>
              <w:t>申报单位意见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5" w:hRule="atLeast"/>
        </w:trPr>
        <w:tc>
          <w:tcPr>
            <w:tcW w:w="9481"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63" w:beforeLines="20" w:after="157" w:afterLines="50" w:line="240" w:lineRule="auto"/>
              <w:ind w:leftChars="0" w:right="0" w:rightChars="0" w:firstLine="480" w:firstLineChars="200"/>
              <w:jc w:val="both"/>
              <w:textAlignment w:val="auto"/>
              <w:outlineLvl w:val="9"/>
              <w:rPr>
                <w:rFonts w:hint="default" w:ascii="Times New Roman" w:hAnsi="Times New Roman" w:eastAsia="仿宋_GB2312" w:cs="Times New Roman"/>
                <w:sz w:val="24"/>
              </w:rPr>
            </w:pPr>
          </w:p>
          <w:p>
            <w:pPr>
              <w:snapToGrid w:val="0"/>
              <w:spacing w:before="48" w:beforeLines="20" w:after="120" w:afterLines="50"/>
              <w:ind w:firstLine="480" w:firstLineChars="200"/>
              <w:jc w:val="both"/>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wordWrap w:val="0"/>
              <w:snapToGrid w:val="0"/>
              <w:spacing w:before="48" w:beforeLines="2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法人代表签字（盖章）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年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月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日</w:t>
            </w:r>
            <w:r>
              <w:rPr>
                <w:rFonts w:hint="default" w:ascii="Times New Roman" w:hAnsi="Times New Roman" w:eastAsia="仿宋_GB2312" w:cs="Times New Roman"/>
                <w:sz w:val="24"/>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83" w:hRule="atLeast"/>
        </w:trPr>
        <w:tc>
          <w:tcPr>
            <w:tcW w:w="9481" w:type="dxa"/>
            <w:vAlign w:val="center"/>
          </w:tcPr>
          <w:p>
            <w:pPr>
              <w:wordWrap/>
              <w:snapToGrid w:val="0"/>
              <w:spacing w:before="48" w:beforeLines="20"/>
              <w:jc w:val="center"/>
              <w:rPr>
                <w:rFonts w:hint="default" w:ascii="Times New Roman" w:hAnsi="Times New Roman" w:eastAsia="仿宋_GB2312" w:cs="Times New Roman"/>
                <w:sz w:val="24"/>
              </w:rPr>
            </w:pPr>
            <w:r>
              <w:rPr>
                <w:rFonts w:hint="default" w:ascii="Times New Roman" w:hAnsi="Times New Roman" w:eastAsia="黑体" w:cs="Times New Roman"/>
                <w:b w:val="0"/>
                <w:bCs w:val="0"/>
                <w:sz w:val="24"/>
              </w:rPr>
              <w:t>镇区</w:t>
            </w:r>
            <w:r>
              <w:rPr>
                <w:rFonts w:hint="eastAsia" w:ascii="Times New Roman" w:hAnsi="Times New Roman" w:eastAsia="黑体" w:cs="Times New Roman"/>
                <w:b w:val="0"/>
                <w:bCs w:val="0"/>
                <w:sz w:val="24"/>
                <w:lang w:val="en-US" w:eastAsia="zh-CN"/>
              </w:rPr>
              <w:t>工</w:t>
            </w:r>
            <w:r>
              <w:rPr>
                <w:rFonts w:hint="default" w:ascii="Times New Roman" w:hAnsi="Times New Roman" w:eastAsia="黑体" w:cs="Times New Roman"/>
                <w:b w:val="0"/>
                <w:bCs w:val="0"/>
                <w:sz w:val="24"/>
              </w:rPr>
              <w:t>信部门意见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57" w:hRule="atLeast"/>
        </w:trPr>
        <w:tc>
          <w:tcPr>
            <w:tcW w:w="9481" w:type="dxa"/>
            <w:vAlign w:val="center"/>
          </w:tcPr>
          <w:p>
            <w:pPr>
              <w:wordWrap w:val="0"/>
              <w:snapToGrid w:val="0"/>
              <w:spacing w:before="48" w:beforeLines="20"/>
              <w:jc w:val="right"/>
              <w:rPr>
                <w:rFonts w:hint="default" w:ascii="Times New Roman" w:hAnsi="Times New Roman" w:eastAsia="仿宋_GB2312" w:cs="Times New Roman"/>
                <w:sz w:val="24"/>
              </w:rPr>
            </w:pPr>
          </w:p>
          <w:p>
            <w:pPr>
              <w:wordWrap w:val="0"/>
              <w:snapToGrid w:val="0"/>
              <w:spacing w:before="48" w:beforeLines="20"/>
              <w:jc w:val="right"/>
              <w:rPr>
                <w:rFonts w:hint="default" w:ascii="Times New Roman" w:hAnsi="Times New Roman" w:eastAsia="仿宋_GB2312" w:cs="Times New Roman"/>
                <w:sz w:val="24"/>
              </w:rPr>
            </w:pPr>
          </w:p>
          <w:p>
            <w:pPr>
              <w:wordWrap w:val="0"/>
              <w:snapToGrid w:val="0"/>
              <w:spacing w:before="48" w:beforeLines="20"/>
              <w:jc w:val="right"/>
              <w:rPr>
                <w:rFonts w:hint="default" w:ascii="Times New Roman" w:hAnsi="Times New Roman" w:eastAsia="仿宋_GB2312" w:cs="Times New Roman"/>
                <w:sz w:val="24"/>
              </w:rPr>
            </w:pPr>
          </w:p>
          <w:p>
            <w:pPr>
              <w:wordWrap w:val="0"/>
              <w:snapToGrid w:val="0"/>
              <w:spacing w:before="48" w:beforeLines="20"/>
              <w:jc w:val="right"/>
              <w:rPr>
                <w:rFonts w:hint="default" w:ascii="Times New Roman" w:hAnsi="Times New Roman" w:eastAsia="仿宋_GB2312" w:cs="Times New Roman"/>
                <w:sz w:val="24"/>
              </w:rPr>
            </w:pPr>
          </w:p>
          <w:p>
            <w:pPr>
              <w:wordWrap w:val="0"/>
              <w:snapToGrid w:val="0"/>
              <w:spacing w:before="48" w:beforeLines="20"/>
              <w:jc w:val="right"/>
              <w:rPr>
                <w:rFonts w:hint="default" w:ascii="Times New Roman" w:hAnsi="Times New Roman" w:eastAsia="仿宋_GB2312" w:cs="Times New Roman"/>
                <w:sz w:val="24"/>
              </w:rPr>
            </w:pPr>
          </w:p>
          <w:p>
            <w:pPr>
              <w:wordWrap w:val="0"/>
              <w:snapToGrid w:val="0"/>
              <w:spacing w:before="48" w:beforeLines="2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负责人签字（盖章）             年  月  日</w:t>
            </w:r>
            <w:r>
              <w:rPr>
                <w:rFonts w:hint="default" w:ascii="Times New Roman" w:hAnsi="Times New Roman" w:eastAsia="仿宋_GB2312" w:cs="Times New Roman"/>
                <w:sz w:val="24"/>
                <w:lang w:val="en-US" w:eastAsia="zh-CN"/>
              </w:rPr>
              <w:t xml:space="preserve">   </w:t>
            </w: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400" w:lineRule="exact"/>
        <w:jc w:val="center"/>
        <w:textAlignment w:val="center"/>
        <w:rPr>
          <w:rFonts w:hint="eastAsia" w:ascii="黑体" w:hAnsi="黑体" w:eastAsia="黑体" w:cs="黑体"/>
          <w:sz w:val="36"/>
          <w:szCs w:val="36"/>
          <w:lang w:val="en-US" w:eastAsia="zh-CN"/>
        </w:rPr>
      </w:pPr>
      <w:r>
        <w:rPr>
          <w:rFonts w:hint="eastAsia" w:ascii="黑体" w:hAnsi="黑体" w:eastAsia="黑体" w:cs="黑体"/>
          <w:sz w:val="36"/>
          <w:szCs w:val="36"/>
        </w:rPr>
        <w:t>中山市产业链协同创新项目</w:t>
      </w:r>
      <w:r>
        <w:rPr>
          <w:rFonts w:hint="eastAsia" w:ascii="黑体" w:hAnsi="黑体" w:eastAsia="黑体" w:cs="黑体"/>
          <w:sz w:val="36"/>
          <w:szCs w:val="36"/>
          <w:lang w:val="en-US" w:eastAsia="zh-CN"/>
        </w:rPr>
        <w:t>入库申请报告（提纲）</w:t>
      </w:r>
    </w:p>
    <w:p>
      <w:pPr>
        <w:pStyle w:val="2"/>
        <w:rPr>
          <w:rFonts w:hint="eastAsia" w:ascii="黑体" w:hAnsi="黑体" w:eastAsia="黑体" w:cs="黑体"/>
          <w:sz w:val="32"/>
          <w:szCs w:val="32"/>
          <w:lang w:val="en-US" w:eastAsia="zh-CN"/>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一</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申报单位概况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项目企业设立情况、股权结构、历史沿革，主要股东概况，主营业务情况，在行业中的地位和竞争力，现有生产、研发能力，近期财务状况，主要投资项目，未来发展战略等。</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项目实施条件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项目建设招投标方案，节能方案分析，建设用地、环境保护和生态影响情况分析，安全生产、消防等措施方案等。</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项目对企业的发展作用</w:t>
      </w:r>
    </w:p>
    <w:p>
      <w:pPr>
        <w:pStyle w:val="2"/>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rPr>
        <w:t>包括项目的实施对企业发展在</w:t>
      </w:r>
      <w:r>
        <w:rPr>
          <w:rFonts w:hint="eastAsia" w:ascii="仿宋_GB2312" w:hAnsi="仿宋_GB2312" w:eastAsia="仿宋_GB2312" w:cs="仿宋_GB2312"/>
          <w:sz w:val="32"/>
          <w:szCs w:val="32"/>
          <w:lang w:val="en-US" w:eastAsia="zh-CN"/>
        </w:rPr>
        <w:t>智能化</w:t>
      </w:r>
      <w:r>
        <w:rPr>
          <w:rFonts w:hint="eastAsia" w:ascii="仿宋_GB2312" w:hAnsi="仿宋_GB2312" w:eastAsia="仿宋_GB2312" w:cs="仿宋_GB2312"/>
          <w:sz w:val="32"/>
          <w:szCs w:val="32"/>
        </w:rPr>
        <w:t>方面的积极作用、项目可持续发展的情况，预期的经济效益等。</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五</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经济和社会影响分析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经济效益或效果分析：评价拟建项目的经济合理性，包括产能规模、财务分析、风险分析等。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行业影响分析：分析拟建项目对所在行业及关联产业发展的影响及带动效应。</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社会影响效果分析：阐述拟建项目的建设及运营活动对项目所在地可能产生的社会影响和社会效益。</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 xml:space="preserve">    风险因素</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sz w:val="32"/>
          <w:szCs w:val="32"/>
        </w:rPr>
        <w:t>项目实施存在的不确定因素，包括但不限于行业、政策风险；技术升级改造的技术、人力支持等风险；技术改造达不到预期效果的风险等。</w:t>
      </w:r>
    </w:p>
    <w:p>
      <w:pPr>
        <w:pStyle w:val="2"/>
        <w:keepNext w:val="0"/>
        <w:keepLines w:val="0"/>
        <w:pageBreakBefore w:val="0"/>
        <w:widowControl w:val="0"/>
        <w:kinsoku/>
        <w:wordWrap/>
        <w:overflowPunct/>
        <w:topLinePunct w:val="0"/>
        <w:autoSpaceDE/>
        <w:autoSpaceDN/>
        <w:bidi w:val="0"/>
        <w:adjustRightInd/>
        <w:snapToGrid/>
        <w:spacing w:before="157" w:beforeLines="50" w:after="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项目建设进度安排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建设起止期限、进度安排、建设期管理措施，当前进展情况及证明材料。</w:t>
      </w:r>
    </w:p>
    <w:p>
      <w:pPr>
        <w:pStyle w:val="2"/>
        <w:ind w:firstLine="640" w:firstLineChars="200"/>
        <w:rPr>
          <w:rFonts w:hint="eastAsia" w:ascii="仿宋_GB2312" w:hAnsi="仿宋_GB2312" w:eastAsia="仿宋_GB2312" w:cs="仿宋_GB2312"/>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ind w:firstLine="0" w:firstLineChars="0"/>
        <w:jc w:val="center"/>
        <w:rPr>
          <w:rFonts w:hint="eastAsia" w:ascii="微软简标宋" w:hAnsi="微软简标宋" w:eastAsia="微软简标宋" w:cs="微软简标宋"/>
          <w:i w:val="0"/>
          <w:iCs w:val="0"/>
          <w:color w:val="auto"/>
          <w:sz w:val="44"/>
          <w:szCs w:val="44"/>
          <w:u w:val="none"/>
        </w:rPr>
      </w:pPr>
      <w:r>
        <w:rPr>
          <w:rFonts w:hint="eastAsia" w:ascii="微软简标宋" w:hAnsi="微软简标宋" w:eastAsia="微软简标宋" w:cs="微软简标宋"/>
          <w:i w:val="0"/>
          <w:iCs w:val="0"/>
          <w:color w:val="auto"/>
          <w:sz w:val="44"/>
          <w:szCs w:val="44"/>
          <w:u w:val="none"/>
        </w:rPr>
        <w:t>声</w:t>
      </w:r>
      <w:r>
        <w:rPr>
          <w:rFonts w:hint="eastAsia" w:ascii="微软简标宋" w:hAnsi="微软简标宋" w:eastAsia="微软简标宋" w:cs="微软简标宋"/>
          <w:i w:val="0"/>
          <w:iCs w:val="0"/>
          <w:color w:val="auto"/>
          <w:sz w:val="44"/>
          <w:szCs w:val="44"/>
          <w:u w:val="none"/>
          <w:lang w:val="en-US" w:eastAsia="zh-CN"/>
        </w:rPr>
        <w:t xml:space="preserve">    </w:t>
      </w:r>
      <w:r>
        <w:rPr>
          <w:rFonts w:hint="eastAsia" w:ascii="微软简标宋" w:hAnsi="微软简标宋" w:eastAsia="微软简标宋" w:cs="微软简标宋"/>
          <w:i w:val="0"/>
          <w:iCs w:val="0"/>
          <w:color w:val="auto"/>
          <w:sz w:val="44"/>
          <w:szCs w:val="44"/>
          <w:u w:val="none"/>
        </w:rPr>
        <w:t>明</w:t>
      </w:r>
    </w:p>
    <w:p>
      <w:pPr>
        <w:pStyle w:val="2"/>
        <w:ind w:firstLine="0" w:firstLineChars="0"/>
        <w:rPr>
          <w:rFonts w:hint="default" w:ascii="Times New Roman" w:hAnsi="Times New Roman" w:eastAsia="仿宋_GB2312" w:cs="Times New Roman"/>
          <w:i w:val="0"/>
          <w:iCs w:val="0"/>
          <w:color w:val="auto"/>
          <w:sz w:val="32"/>
          <w:szCs w:val="32"/>
          <w:u w:val="none"/>
        </w:rPr>
      </w:pPr>
    </w:p>
    <w:p>
      <w:pPr>
        <w:pStyle w:val="2"/>
        <w:ind w:firstLine="0" w:firstLineChars="0"/>
        <w:rPr>
          <w:rFonts w:hint="default" w:ascii="Times New Roman" w:hAnsi="Times New Roman" w:eastAsia="仿宋_GB2312" w:cs="Times New Roman"/>
          <w:i w:val="0"/>
          <w:iCs w:val="0"/>
          <w:color w:val="auto"/>
          <w:sz w:val="32"/>
          <w:szCs w:val="32"/>
          <w:u w:val="none"/>
        </w:rPr>
      </w:pPr>
    </w:p>
    <w:p>
      <w:pPr>
        <w:keepNext w:val="0"/>
        <w:keepLines w:val="0"/>
        <w:pageBreakBefore w:val="0"/>
        <w:widowControl w:val="0"/>
        <w:numPr>
          <w:ilvl w:val="-1"/>
          <w:numId w:val="0"/>
        </w:numPr>
        <w:kinsoku/>
        <w:wordWrap/>
        <w:overflowPunct/>
        <w:topLinePunct w:val="0"/>
        <w:autoSpaceDE/>
        <w:autoSpaceDN/>
        <w:bidi w:val="0"/>
        <w:adjustRightInd/>
        <w:snapToGrid/>
        <w:spacing w:before="0" w:beforeLines="-2147483648" w:after="0" w:afterLines="-2147483648" w:line="240" w:lineRule="auto"/>
        <w:ind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本企业已认真阅读项目申报要求，熟知产业扶持专项资金使用的相关规定，承诺对申报材料的合法性、真实性负责，保证不虚假申报，同一项目不违规重复申报，</w:t>
      </w:r>
      <w:r>
        <w:rPr>
          <w:rFonts w:hint="default" w:ascii="Times New Roman" w:hAnsi="Times New Roman" w:eastAsia="仿宋_GB2312" w:cs="Times New Roman"/>
          <w:sz w:val="32"/>
          <w:szCs w:val="32"/>
          <w:lang w:val="en-US" w:eastAsia="zh-CN"/>
        </w:rPr>
        <w:t>并</w:t>
      </w:r>
      <w:r>
        <w:rPr>
          <w:rFonts w:hint="eastAsia" w:ascii="Times New Roman" w:hAnsi="Times New Roman" w:eastAsia="仿宋_GB2312" w:cs="Times New Roman"/>
          <w:sz w:val="32"/>
          <w:szCs w:val="32"/>
          <w:lang w:val="en-US" w:eastAsia="zh-CN"/>
        </w:rPr>
        <w:t>积极</w:t>
      </w:r>
      <w:r>
        <w:rPr>
          <w:rFonts w:hint="default" w:ascii="Times New Roman" w:hAnsi="Times New Roman" w:eastAsia="仿宋_GB2312" w:cs="Times New Roman"/>
          <w:sz w:val="32"/>
          <w:szCs w:val="32"/>
        </w:rPr>
        <w:t>配合</w:t>
      </w:r>
      <w:r>
        <w:rPr>
          <w:rFonts w:hint="eastAsia" w:ascii="Times New Roman" w:hAnsi="Times New Roman" w:eastAsia="仿宋_GB2312" w:cs="Times New Roman"/>
          <w:sz w:val="32"/>
          <w:szCs w:val="32"/>
          <w:lang w:val="en-US" w:eastAsia="zh-CN"/>
        </w:rPr>
        <w:t>第三方融资担保机构和金融机构</w:t>
      </w:r>
      <w:r>
        <w:rPr>
          <w:rFonts w:hint="default" w:ascii="Times New Roman" w:hAnsi="Times New Roman" w:eastAsia="仿宋_GB2312" w:cs="Times New Roman"/>
          <w:sz w:val="32"/>
          <w:szCs w:val="32"/>
        </w:rPr>
        <w:t>进行风险测评及尽职调查</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val="en-US" w:eastAsia="zh-CN"/>
        </w:rPr>
        <w:t>做好专项资金使用绩效评价，自觉接受专项资金使用合规性检查。若违反上述承诺，同意有关部门将失信违规情况录入相关企业诚信体系，并按相关规定处理，直至追究法律责任。</w:t>
      </w:r>
    </w:p>
    <w:p>
      <w:pPr>
        <w:keepNext w:val="0"/>
        <w:keepLines w:val="0"/>
        <w:pageBreakBefore w:val="0"/>
        <w:widowControl w:val="0"/>
        <w:kinsoku/>
        <w:wordWrap/>
        <w:overflowPunct/>
        <w:topLinePunct w:val="0"/>
        <w:autoSpaceDE/>
        <w:autoSpaceDN/>
        <w:bidi w:val="0"/>
        <w:adjustRightInd/>
        <w:snapToGrid w:val="0"/>
        <w:spacing w:before="63" w:beforeLines="20" w:after="157" w:afterLines="5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前述声明与实际情况如有不符，我单位愿承担相应的责任。</w:t>
      </w:r>
    </w:p>
    <w:p>
      <w:pPr>
        <w:pStyle w:val="2"/>
        <w:ind w:firstLine="0" w:firstLineChars="0"/>
        <w:rPr>
          <w:rFonts w:hint="eastAsia" w:ascii="Times New Roman" w:hAnsi="Times New Roman" w:eastAsia="仿宋_GB2312" w:cs="Times New Roman"/>
          <w:i w:val="0"/>
          <w:iCs w:val="0"/>
          <w:color w:val="auto"/>
          <w:sz w:val="32"/>
          <w:szCs w:val="32"/>
          <w:u w:val="none"/>
          <w:lang w:val="en-US" w:eastAsia="zh-CN"/>
        </w:rPr>
      </w:pPr>
    </w:p>
    <w:p>
      <w:pPr>
        <w:pStyle w:val="2"/>
        <w:ind w:firstLine="0" w:firstLineChars="0"/>
        <w:rPr>
          <w:rFonts w:hint="eastAsia" w:ascii="Times New Roman" w:hAnsi="Times New Roman" w:eastAsia="仿宋_GB2312" w:cs="Times New Roman"/>
          <w:i w:val="0"/>
          <w:iCs w:val="0"/>
          <w:color w:val="auto"/>
          <w:sz w:val="32"/>
          <w:szCs w:val="32"/>
          <w:u w:val="none"/>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项目负责人（签字）：</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企业法人代表（签字）：</w:t>
      </w:r>
    </w:p>
    <w:p>
      <w:pPr>
        <w:ind w:firstLine="5120" w:firstLineChars="1600"/>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项目单位（盖章）</w:t>
      </w:r>
    </w:p>
    <w:p>
      <w:pPr>
        <w:ind w:firstLine="5440" w:firstLineChars="1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pStyle w:val="2"/>
        <w:ind w:firstLine="0" w:firstLineChars="0"/>
        <w:rPr>
          <w:rFonts w:hint="eastAsia" w:ascii="Times New Roman" w:hAnsi="Times New Roman" w:eastAsia="仿宋_GB2312" w:cs="Times New Roman"/>
          <w:i w:val="0"/>
          <w:iCs w:val="0"/>
          <w:color w:val="auto"/>
          <w:sz w:val="32"/>
          <w:szCs w:val="32"/>
          <w:u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0087" w:type="dxa"/>
        <w:jc w:val="center"/>
        <w:tblInd w:w="-913" w:type="dxa"/>
        <w:tblLayout w:type="fixed"/>
        <w:tblCellMar>
          <w:top w:w="15" w:type="dxa"/>
          <w:left w:w="15" w:type="dxa"/>
          <w:bottom w:w="15" w:type="dxa"/>
          <w:right w:w="15" w:type="dxa"/>
        </w:tblCellMar>
      </w:tblPr>
      <w:tblGrid>
        <w:gridCol w:w="963"/>
        <w:gridCol w:w="875"/>
        <w:gridCol w:w="825"/>
        <w:gridCol w:w="1900"/>
        <w:gridCol w:w="1037"/>
        <w:gridCol w:w="963"/>
        <w:gridCol w:w="1024"/>
        <w:gridCol w:w="1000"/>
        <w:gridCol w:w="1500"/>
      </w:tblGrid>
      <w:tr>
        <w:tblPrEx>
          <w:tblLayout w:type="fixed"/>
          <w:tblCellMar>
            <w:top w:w="15" w:type="dxa"/>
            <w:left w:w="15" w:type="dxa"/>
            <w:bottom w:w="15" w:type="dxa"/>
            <w:right w:w="15" w:type="dxa"/>
          </w:tblCellMar>
        </w:tblPrEx>
        <w:trPr>
          <w:trHeight w:val="768" w:hRule="atLeast"/>
          <w:jc w:val="center"/>
        </w:trPr>
        <w:tc>
          <w:tcPr>
            <w:tcW w:w="10087" w:type="dxa"/>
            <w:gridSpan w:val="9"/>
            <w:vAlign w:val="center"/>
          </w:tcPr>
          <w:p>
            <w:pPr>
              <w:widowControl/>
              <w:spacing w:line="40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项目绩效目标申报表</w:t>
            </w:r>
          </w:p>
          <w:p>
            <w:pPr>
              <w:pStyle w:val="2"/>
              <w:rPr>
                <w:rFonts w:hint="eastAsia" w:ascii="宋体" w:hAnsi="宋体" w:eastAsia="宋体" w:cs="宋体"/>
                <w:b/>
                <w:color w:val="000000"/>
                <w:kern w:val="0"/>
                <w:sz w:val="21"/>
                <w:szCs w:val="21"/>
                <w:lang w:val="en-US" w:eastAsia="zh-CN" w:bidi="ar-SA"/>
              </w:rPr>
            </w:pPr>
          </w:p>
          <w:p>
            <w:pPr>
              <w:pStyle w:val="2"/>
              <w:rPr>
                <w:rFonts w:hint="eastAsia" w:eastAsia="宋体"/>
                <w:lang w:val="en-US" w:eastAsia="zh-CN"/>
              </w:rPr>
            </w:pPr>
            <w:r>
              <w:rPr>
                <w:rFonts w:hint="eastAsia" w:ascii="宋体" w:hAnsi="宋体" w:eastAsia="宋体" w:cs="宋体"/>
                <w:b/>
                <w:color w:val="000000"/>
                <w:kern w:val="0"/>
                <w:sz w:val="21"/>
                <w:szCs w:val="21"/>
                <w:lang w:val="en-US" w:eastAsia="zh-CN" w:bidi="ar-SA"/>
              </w:rPr>
              <w:t>填报单位名称（盖章）：</w:t>
            </w:r>
          </w:p>
        </w:tc>
      </w:tr>
      <w:tr>
        <w:tblPrEx>
          <w:tblLayout w:type="fixed"/>
          <w:tblCellMar>
            <w:top w:w="15" w:type="dxa"/>
            <w:left w:w="15" w:type="dxa"/>
            <w:bottom w:w="15" w:type="dxa"/>
            <w:right w:w="15" w:type="dxa"/>
          </w:tblCellMar>
        </w:tblPrEx>
        <w:trPr>
          <w:trHeight w:val="438" w:hRule="atLeast"/>
          <w:jc w:val="center"/>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项目名称</w:t>
            </w:r>
          </w:p>
        </w:tc>
        <w:tc>
          <w:tcPr>
            <w:tcW w:w="9124" w:type="dxa"/>
            <w:gridSpan w:val="8"/>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r>
      <w:tr>
        <w:tblPrEx>
          <w:tblLayout w:type="fixed"/>
          <w:tblCellMar>
            <w:top w:w="15" w:type="dxa"/>
            <w:left w:w="15" w:type="dxa"/>
            <w:bottom w:w="15" w:type="dxa"/>
            <w:right w:w="15" w:type="dxa"/>
          </w:tblCellMar>
        </w:tblPrEx>
        <w:trPr>
          <w:trHeight w:val="620" w:hRule="atLeast"/>
          <w:jc w:val="center"/>
        </w:trPr>
        <w:tc>
          <w:tcPr>
            <w:tcW w:w="9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项目类型</w:t>
            </w:r>
          </w:p>
        </w:tc>
        <w:tc>
          <w:tcPr>
            <w:tcW w:w="9124"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基建类项目□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 xml:space="preserve"> 经济发展类项目□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 xml:space="preserve"> 科研类项目□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 xml:space="preserve"> 民生类项目□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公共管理类项目□</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 xml:space="preserve">  公共安全类项目□   其他项目□</w:t>
            </w:r>
          </w:p>
        </w:tc>
      </w:tr>
      <w:tr>
        <w:tblPrEx>
          <w:tblLayout w:type="fixed"/>
          <w:tblCellMar>
            <w:top w:w="15" w:type="dxa"/>
            <w:left w:w="15" w:type="dxa"/>
            <w:bottom w:w="15" w:type="dxa"/>
            <w:right w:w="15" w:type="dxa"/>
          </w:tblCellMar>
        </w:tblPrEx>
        <w:trPr>
          <w:trHeight w:val="380" w:hRule="atLeast"/>
          <w:jc w:val="center"/>
        </w:trPr>
        <w:tc>
          <w:tcPr>
            <w:tcW w:w="963"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9124"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运转性支出□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事业发展性支出□</w:t>
            </w:r>
          </w:p>
        </w:tc>
      </w:tr>
      <w:tr>
        <w:tblPrEx>
          <w:tblLayout w:type="fixed"/>
          <w:tblCellMar>
            <w:top w:w="15" w:type="dxa"/>
            <w:left w:w="15" w:type="dxa"/>
            <w:bottom w:w="15" w:type="dxa"/>
            <w:right w:w="15" w:type="dxa"/>
          </w:tblCellMar>
        </w:tblPrEx>
        <w:trPr>
          <w:trHeight w:val="320" w:hRule="atLeast"/>
          <w:jc w:val="center"/>
        </w:trPr>
        <w:tc>
          <w:tcPr>
            <w:tcW w:w="963"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9124"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延续项目□     变更项目□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 xml:space="preserve"> 当年新增项目□</w:t>
            </w:r>
          </w:p>
        </w:tc>
      </w:tr>
      <w:tr>
        <w:tblPrEx>
          <w:tblLayout w:type="fixed"/>
          <w:tblCellMar>
            <w:top w:w="15" w:type="dxa"/>
            <w:left w:w="15" w:type="dxa"/>
            <w:bottom w:w="15" w:type="dxa"/>
            <w:right w:w="15" w:type="dxa"/>
          </w:tblCellMar>
        </w:tblPrEx>
        <w:trPr>
          <w:trHeight w:val="816" w:hRule="atLeast"/>
          <w:jc w:val="center"/>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绩效目标概述（400字以内）</w:t>
            </w:r>
          </w:p>
        </w:tc>
        <w:tc>
          <w:tcPr>
            <w:tcW w:w="9124" w:type="dxa"/>
            <w:gridSpan w:val="8"/>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488" w:hRule="atLeast"/>
          <w:jc w:val="center"/>
        </w:trPr>
        <w:tc>
          <w:tcPr>
            <w:tcW w:w="9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预期产出</w:t>
            </w:r>
          </w:p>
        </w:tc>
        <w:tc>
          <w:tcPr>
            <w:tcW w:w="8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产出计划</w:t>
            </w:r>
          </w:p>
        </w:tc>
        <w:tc>
          <w:tcPr>
            <w:tcW w:w="27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预期提供的公共产品或服务的数量及质量</w:t>
            </w:r>
          </w:p>
        </w:tc>
        <w:tc>
          <w:tcPr>
            <w:tcW w:w="402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总目标：（填列总产出及质量、成本等内容）</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（论证材料及相关依据）</w:t>
            </w:r>
          </w:p>
        </w:tc>
      </w:tr>
      <w:tr>
        <w:tblPrEx>
          <w:tblLayout w:type="fixed"/>
          <w:tblCellMar>
            <w:top w:w="15" w:type="dxa"/>
            <w:left w:w="15" w:type="dxa"/>
            <w:bottom w:w="15" w:type="dxa"/>
            <w:right w:w="15" w:type="dxa"/>
          </w:tblCellMar>
        </w:tblPrEx>
        <w:trPr>
          <w:trHeight w:val="550" w:hRule="atLeast"/>
          <w:jc w:val="center"/>
        </w:trPr>
        <w:tc>
          <w:tcPr>
            <w:tcW w:w="963"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272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402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年度阶段性目标：（填列年度产出及质量、成本等内容）</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540" w:hRule="atLeast"/>
          <w:jc w:val="center"/>
        </w:trPr>
        <w:tc>
          <w:tcPr>
            <w:tcW w:w="9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 xml:space="preserve">效率计划 </w:t>
            </w:r>
          </w:p>
        </w:tc>
        <w:tc>
          <w:tcPr>
            <w:tcW w:w="875" w:type="dxa"/>
            <w:vMerge w:val="restart"/>
            <w:tcBorders>
              <w:top w:val="single" w:color="000000" w:sz="4" w:space="0"/>
              <w:left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项目实施进度计划</w:t>
            </w:r>
          </w:p>
        </w:tc>
        <w:tc>
          <w:tcPr>
            <w:tcW w:w="27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项目实施内容</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开始时间</w:t>
            </w: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完成时间</w:t>
            </w:r>
          </w:p>
        </w:tc>
        <w:tc>
          <w:tcPr>
            <w:tcW w:w="1500"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（论证材料及相关依据）</w:t>
            </w:r>
          </w:p>
        </w:tc>
      </w:tr>
      <w:tr>
        <w:tblPrEx>
          <w:tblLayout w:type="fixed"/>
          <w:tblCellMar>
            <w:top w:w="15" w:type="dxa"/>
            <w:left w:w="15" w:type="dxa"/>
            <w:bottom w:w="15" w:type="dxa"/>
            <w:right w:w="15" w:type="dxa"/>
          </w:tblCellMar>
        </w:tblPrEx>
        <w:trPr>
          <w:trHeight w:val="330" w:hRule="atLeast"/>
          <w:jc w:val="center"/>
        </w:trPr>
        <w:tc>
          <w:tcPr>
            <w:tcW w:w="963"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27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1.</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410" w:hRule="atLeast"/>
          <w:jc w:val="center"/>
        </w:trPr>
        <w:tc>
          <w:tcPr>
            <w:tcW w:w="963"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27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357" w:hRule="atLeast"/>
          <w:jc w:val="center"/>
        </w:trPr>
        <w:tc>
          <w:tcPr>
            <w:tcW w:w="963"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bottom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27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500"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1005" w:hRule="atLeast"/>
          <w:jc w:val="center"/>
        </w:trPr>
        <w:tc>
          <w:tcPr>
            <w:tcW w:w="963"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预期效果</w:t>
            </w:r>
          </w:p>
        </w:tc>
        <w:tc>
          <w:tcPr>
            <w:tcW w:w="875" w:type="dxa"/>
            <w:vMerge w:val="restart"/>
            <w:tcBorders>
              <w:top w:val="single" w:color="000000" w:sz="4" w:space="0"/>
              <w:left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预期社会经济效益</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指标类别</w:t>
            </w: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个性化指标</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上年度实际水平</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本年度计划完成水平</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指标解释及计算公式</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说明</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（论证材料及相关依据）</w:t>
            </w:r>
          </w:p>
        </w:tc>
      </w:tr>
      <w:tr>
        <w:tblPrEx>
          <w:tblLayout w:type="fixed"/>
          <w:tblCellMar>
            <w:top w:w="15" w:type="dxa"/>
            <w:left w:w="15" w:type="dxa"/>
            <w:bottom w:w="15" w:type="dxa"/>
            <w:right w:w="15" w:type="dxa"/>
          </w:tblCellMar>
        </w:tblPrEx>
        <w:trPr>
          <w:trHeight w:val="390"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社会效益</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r>
              <w:rPr>
                <w:rFonts w:hint="eastAsia" w:ascii="宋体" w:hAnsi="宋体" w:cs="宋体"/>
                <w:color w:val="000000"/>
                <w:sz w:val="18"/>
                <w:szCs w:val="18"/>
              </w:rPr>
              <w:t>知识产权提升</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restart"/>
            <w:tcBorders>
              <w:top w:val="single" w:color="000000" w:sz="4" w:space="0"/>
              <w:left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反映项目实施直接产生的社会、经济、生态效益等，根据项目属性特点，可选择其中一或多项效益。</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465"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r>
              <w:rPr>
                <w:rFonts w:hint="eastAsia" w:ascii="宋体" w:hAnsi="宋体" w:cs="宋体"/>
                <w:color w:val="000000"/>
                <w:sz w:val="18"/>
                <w:szCs w:val="18"/>
              </w:rPr>
              <w:t>……</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375"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经济效益</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r>
              <w:rPr>
                <w:rFonts w:hint="eastAsia" w:ascii="宋体" w:hAnsi="宋体" w:cs="宋体"/>
                <w:color w:val="000000"/>
                <w:sz w:val="18"/>
                <w:szCs w:val="18"/>
              </w:rPr>
              <w:t>平台的建设水平</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restart"/>
            <w:tcBorders>
              <w:top w:val="single" w:color="000000" w:sz="4" w:space="0"/>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425"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r>
              <w:rPr>
                <w:rFonts w:hint="eastAsia" w:ascii="宋体" w:hAnsi="宋体" w:cs="宋体"/>
                <w:color w:val="000000"/>
                <w:sz w:val="18"/>
                <w:szCs w:val="18"/>
              </w:rPr>
              <w:t>……</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394"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生态效益</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r>
              <w:rPr>
                <w:rFonts w:hint="eastAsia" w:ascii="宋体" w:hAnsi="宋体" w:cs="宋体"/>
                <w:color w:val="000000"/>
                <w:sz w:val="18"/>
                <w:szCs w:val="18"/>
              </w:rPr>
              <w:t>对节能减排、环境保护的作用</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461" w:hRule="atLeast"/>
          <w:jc w:val="center"/>
        </w:trPr>
        <w:tc>
          <w:tcPr>
            <w:tcW w:w="963"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bottom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bottom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980" w:hRule="atLeast"/>
          <w:jc w:val="center"/>
        </w:trPr>
        <w:tc>
          <w:tcPr>
            <w:tcW w:w="963"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审核意见</w:t>
            </w: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rPr>
              <w:t>工信</w:t>
            </w:r>
            <w:r>
              <w:rPr>
                <w:rFonts w:hint="eastAsia" w:ascii="宋体" w:hAnsi="宋体" w:cs="宋体"/>
                <w:color w:val="000000"/>
                <w:kern w:val="0"/>
                <w:sz w:val="18"/>
                <w:szCs w:val="18"/>
              </w:rPr>
              <w:t>主管部门审核意见</w:t>
            </w:r>
          </w:p>
        </w:tc>
        <w:tc>
          <w:tcPr>
            <w:tcW w:w="8249"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审核人：    单位公章       </w:t>
            </w:r>
          </w:p>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年  月  日</w:t>
            </w:r>
          </w:p>
        </w:tc>
      </w:tr>
      <w:tr>
        <w:tblPrEx>
          <w:tblLayout w:type="fixed"/>
          <w:tblCellMar>
            <w:top w:w="15" w:type="dxa"/>
            <w:left w:w="15" w:type="dxa"/>
            <w:bottom w:w="15" w:type="dxa"/>
            <w:right w:w="15" w:type="dxa"/>
          </w:tblCellMar>
        </w:tblPrEx>
        <w:trPr>
          <w:trHeight w:val="852"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第三方机构审核意见</w:t>
            </w:r>
          </w:p>
        </w:tc>
        <w:tc>
          <w:tcPr>
            <w:tcW w:w="8249"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审核人：    单位公章      </w:t>
            </w:r>
          </w:p>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年  月  日</w:t>
            </w:r>
          </w:p>
        </w:tc>
      </w:tr>
      <w:tr>
        <w:tblPrEx>
          <w:tblLayout w:type="fixed"/>
          <w:tblCellMar>
            <w:top w:w="15" w:type="dxa"/>
            <w:left w:w="15" w:type="dxa"/>
            <w:bottom w:w="15" w:type="dxa"/>
            <w:right w:w="15" w:type="dxa"/>
          </w:tblCellMar>
        </w:tblPrEx>
        <w:trPr>
          <w:trHeight w:val="770" w:hRule="atLeast"/>
          <w:jc w:val="center"/>
        </w:trPr>
        <w:tc>
          <w:tcPr>
            <w:tcW w:w="963"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rPr>
              <w:t>财政部门</w:t>
            </w:r>
            <w:r>
              <w:rPr>
                <w:rFonts w:hint="eastAsia" w:ascii="宋体" w:hAnsi="宋体" w:cs="宋体"/>
                <w:color w:val="000000"/>
                <w:kern w:val="0"/>
                <w:sz w:val="18"/>
                <w:szCs w:val="18"/>
              </w:rPr>
              <w:t>审核意见</w:t>
            </w:r>
          </w:p>
        </w:tc>
        <w:tc>
          <w:tcPr>
            <w:tcW w:w="8249"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审核人：    单位公章      </w:t>
            </w:r>
          </w:p>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年  月  日</w:t>
            </w:r>
          </w:p>
        </w:tc>
      </w:tr>
    </w:tbl>
    <w:p>
      <w:pPr>
        <w:pStyle w:val="2"/>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创艺简标宋">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永中仿宋">
    <w:altName w:val="宋体"/>
    <w:panose1 w:val="02010600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ヒラギノ角ゴ Pro W3">
    <w:altName w:val="Malgun Gothic Semilight"/>
    <w:panose1 w:val="00000000000000000000"/>
    <w:charset w:val="8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Lucida Grande">
    <w:altName w:val="宋体"/>
    <w:panose1 w:val="00000000000000000000"/>
    <w:charset w:val="01"/>
    <w:family w:val="auto"/>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4008009F" w:csb1="DFD70000"/>
  </w:font>
  <w:font w:name="华文中宋">
    <w:altName w:val="宋体"/>
    <w:panose1 w:val="00000000000000000000"/>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4002009F" w:csb1="DFD70000"/>
  </w:font>
  <w:font w:name="华文仿宋">
    <w:altName w:val="仿宋"/>
    <w:panose1 w:val="00000000000000000000"/>
    <w:charset w:val="86"/>
    <w:family w:val="auto"/>
    <w:pitch w:val="default"/>
    <w:sig w:usb0="00000000" w:usb1="00000000" w:usb2="00000010" w:usb3="00000000" w:csb0="0004009F" w:csb1="00000000"/>
  </w:font>
  <w:font w:name="Lucida Sans Unicode">
    <w:panose1 w:val="020B0602030504020204"/>
    <w:charset w:val="00"/>
    <w:family w:val="auto"/>
    <w:pitch w:val="default"/>
    <w:sig w:usb0="80001AFF" w:usb1="0000396B" w:usb2="00000000" w:usb3="00000000" w:csb0="200000BF" w:csb1="D7F70000"/>
  </w:font>
  <w:font w:name="GulimChe">
    <w:altName w:val="Malgun Gothic"/>
    <w:panose1 w:val="020B0609000101010101"/>
    <w:charset w:val="81"/>
    <w:family w:val="auto"/>
    <w:pitch w:val="default"/>
    <w:sig w:usb0="00000000" w:usb1="00000000" w:usb2="00000030" w:usb3="00000000" w:csb0="4008009F" w:csb1="DFD70000"/>
  </w:font>
  <w:font w:name="Meiryo UI">
    <w:altName w:val="Yu Gothic UI"/>
    <w:panose1 w:val="020B0604030504040204"/>
    <w:charset w:val="80"/>
    <w:family w:val="auto"/>
    <w:pitch w:val="default"/>
    <w:sig w:usb0="00000000" w:usb1="00000000" w:usb2="00010012" w:usb3="00000000" w:csb0="6002009F" w:csb1="DFD7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汉仪大宋简">
    <w:altName w:val="宋体"/>
    <w:panose1 w:val="02010609000001010101"/>
    <w:charset w:val="86"/>
    <w:family w:val="modern"/>
    <w:pitch w:val="default"/>
    <w:sig w:usb0="00000000" w:usb1="00000000" w:usb2="00000012" w:usb3="00000000" w:csb0="00040000" w:csb1="00000000"/>
  </w:font>
  <w:font w:name="方正粗黑宋简体">
    <w:panose1 w:val="02000000000000000000"/>
    <w:charset w:val="86"/>
    <w:family w:val="auto"/>
    <w:pitch w:val="default"/>
    <w:sig w:usb0="A00002BF" w:usb1="184F6CFA" w:usb2="00000012" w:usb3="00000000" w:csb0="00040001" w:csb1="00000000"/>
  </w:font>
  <w:font w:name="Palatino Linotype">
    <w:panose1 w:val="02040502050505030304"/>
    <w:charset w:val="00"/>
    <w:family w:val="auto"/>
    <w:pitch w:val="default"/>
    <w:sig w:usb0="E0000287" w:usb1="40000013" w:usb2="00000000" w:usb3="00000000" w:csb0="2000019F" w:csb1="00000000"/>
  </w:font>
  <w:font w:name="方正兰亭超细黑简体">
    <w:altName w:val="黑体"/>
    <w:panose1 w:val="02000000000000000000"/>
    <w:charset w:val="86"/>
    <w:family w:val="auto"/>
    <w:pitch w:val="default"/>
    <w:sig w:usb0="00000000" w:usb1="0000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Adobe 仿宋 Std R">
    <w:altName w:val="宋体"/>
    <w:panose1 w:val="00000000000000000000"/>
    <w:charset w:val="86"/>
    <w:family w:val="roman"/>
    <w:pitch w:val="default"/>
    <w:sig w:usb0="00000000" w:usb1="00000000" w:usb2="00000010" w:usb3="00000000" w:csb0="00060007" w:csb1="00000000"/>
  </w:font>
  <w:font w:name="FangSong_GB2312">
    <w:altName w:val="仿宋"/>
    <w:panose1 w:val="00000000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汉仪大宋简">
    <w:altName w:val="宋体"/>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3FECA"/>
    <w:multiLevelType w:val="singleLevel"/>
    <w:tmpl w:val="57A3FECA"/>
    <w:lvl w:ilvl="0" w:tentative="0">
      <w:start w:val="1"/>
      <w:numFmt w:val="chineseCounting"/>
      <w:suff w:val="nothing"/>
      <w:lvlText w:val="%1、"/>
      <w:lvlJc w:val="left"/>
    </w:lvl>
  </w:abstractNum>
  <w:abstractNum w:abstractNumId="1">
    <w:nsid w:val="5EE08BEA"/>
    <w:multiLevelType w:val="singleLevel"/>
    <w:tmpl w:val="5EE08BE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25A6A"/>
    <w:rsid w:val="01DD48F4"/>
    <w:rsid w:val="04BC4234"/>
    <w:rsid w:val="0A0707FB"/>
    <w:rsid w:val="0EB06E5A"/>
    <w:rsid w:val="1FC5197F"/>
    <w:rsid w:val="1FE51970"/>
    <w:rsid w:val="21574944"/>
    <w:rsid w:val="33767F67"/>
    <w:rsid w:val="34442725"/>
    <w:rsid w:val="35F0066A"/>
    <w:rsid w:val="50D8255C"/>
    <w:rsid w:val="56F90B01"/>
    <w:rsid w:val="5D425A6A"/>
    <w:rsid w:val="6A5D1CC4"/>
    <w:rsid w:val="76D2211C"/>
    <w:rsid w:val="7D597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2020-07-16T01:20:00Z</dcterms:created>
  <dc:creator>苏亮钊</dc:creator>
  <cp:lastModifiedBy>雷春华</cp:lastModifiedBy>
  <dcterms:modified xsi:type="dcterms:W3CDTF">2020-07-17T07:27:43Z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