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hint="eastAsia" w:ascii="黑体" w:hAnsi="黑体" w:eastAsia="黑体" w:cs="方正小标宋简体"/>
          <w:sz w:val="44"/>
          <w:szCs w:val="44"/>
        </w:rPr>
      </w:pPr>
      <w:bookmarkStart w:id="0" w:name="PO_title"/>
      <w:r>
        <w:rPr>
          <w:rFonts w:hint="eastAsia" w:ascii="方正小标宋简体" w:hAnsi="方正小标宋简体" w:eastAsia="方正小标宋简体" w:cs="方正小标宋简体"/>
          <w:sz w:val="44"/>
          <w:szCs w:val="44"/>
        </w:rPr>
        <w:t xml:space="preserve"> </w:t>
      </w:r>
      <w:r>
        <w:rPr>
          <w:rFonts w:hint="eastAsia" w:ascii="黑体" w:hAnsi="黑体" w:eastAsia="黑体" w:cs="方正小标宋简体"/>
          <w:sz w:val="44"/>
          <w:szCs w:val="44"/>
          <w:lang w:val="en-US" w:eastAsia="zh-CN"/>
        </w:rPr>
        <w:t>2020</w:t>
      </w:r>
      <w:r>
        <w:rPr>
          <w:rFonts w:hint="eastAsia" w:ascii="黑体" w:hAnsi="黑体" w:eastAsia="黑体" w:cs="方正小标宋简体"/>
          <w:sz w:val="44"/>
          <w:szCs w:val="44"/>
        </w:rPr>
        <w:t xml:space="preserve">年 </w:t>
      </w:r>
      <w:bookmarkEnd w:id="0"/>
    </w:p>
    <w:p>
      <w:pPr>
        <w:jc w:val="center"/>
        <w:rPr>
          <w:rFonts w:hint="eastAsia" w:ascii="黑体" w:hAnsi="黑体" w:eastAsia="黑体" w:cs="方正小标宋简体"/>
          <w:sz w:val="44"/>
          <w:szCs w:val="44"/>
        </w:rPr>
        <w:sectPr>
          <w:footerReference r:id="rId3" w:type="default"/>
          <w:pgSz w:w="11906" w:h="16838"/>
          <w:pgMar w:top="1440" w:right="1800" w:bottom="1440" w:left="1800" w:header="851" w:footer="992" w:gutter="0"/>
          <w:pgNumType w:fmt="numberInDash"/>
          <w:cols w:space="720" w:num="1"/>
          <w:docGrid w:type="lines" w:linePitch="312" w:charSpace="0"/>
        </w:sectPr>
      </w:pPr>
      <w:bookmarkStart w:id="1" w:name="PO_title1"/>
      <w:r>
        <w:rPr>
          <w:rFonts w:hint="eastAsia" w:ascii="黑体" w:hAnsi="黑体" w:eastAsia="黑体" w:cs="方正小标宋简体"/>
          <w:sz w:val="44"/>
          <w:szCs w:val="44"/>
        </w:rPr>
        <w:t xml:space="preserve"> </w:t>
      </w:r>
      <w:r>
        <w:rPr>
          <w:rFonts w:hint="eastAsia" w:ascii="黑体" w:hAnsi="黑体" w:eastAsia="黑体" w:cs="方正小标宋简体"/>
          <w:sz w:val="44"/>
          <w:szCs w:val="44"/>
          <w:lang w:val="en-US" w:eastAsia="zh-CN"/>
        </w:rPr>
        <w:t>中山火炬高技术产业开发区</w:t>
      </w:r>
      <w:bookmarkEnd w:id="1"/>
      <w:r>
        <w:rPr>
          <w:rFonts w:hint="eastAsia" w:ascii="黑体" w:hAnsi="黑体" w:eastAsia="黑体" w:cs="方正小标宋简体"/>
          <w:sz w:val="44"/>
          <w:szCs w:val="44"/>
          <w:lang w:val="en-US" w:eastAsia="zh-CN"/>
        </w:rPr>
        <w:t>投资服务中心</w:t>
      </w:r>
      <w:r>
        <w:rPr>
          <w:rFonts w:hint="eastAsia" w:ascii="黑体" w:hAnsi="黑体" w:eastAsia="黑体" w:cs="方正小标宋简体"/>
          <w:sz w:val="44"/>
          <w:szCs w:val="44"/>
        </w:rPr>
        <w:t>部门预算</w:t>
      </w:r>
    </w:p>
    <w:p>
      <w:pPr>
        <w:jc w:val="center"/>
        <w:rPr>
          <w:rFonts w:ascii="黑体" w:hAnsi="黑体" w:eastAsia="黑体" w:cs="方正小标宋简体"/>
          <w:sz w:val="44"/>
          <w:szCs w:val="44"/>
        </w:rPr>
      </w:pPr>
      <w:r>
        <w:rPr>
          <w:rFonts w:hint="eastAsia" w:ascii="黑体" w:hAnsi="黑体" w:eastAsia="黑体" w:cs="方正小标宋简体"/>
          <w:sz w:val="44"/>
          <w:szCs w:val="44"/>
        </w:rPr>
        <w:t>目 录</w:t>
      </w:r>
    </w:p>
    <w:p>
      <w:pPr>
        <w:ind w:left="319" w:leftChars="152" w:firstLine="321" w:firstLineChars="100"/>
        <w:rPr>
          <w:rFonts w:ascii="黑体" w:hAnsi="黑体" w:eastAsia="黑体" w:cs="黑体"/>
          <w:b/>
          <w:sz w:val="32"/>
          <w:szCs w:val="32"/>
        </w:rPr>
      </w:pPr>
      <w:r>
        <w:rPr>
          <w:rFonts w:hint="eastAsia" w:ascii="黑体" w:hAnsi="黑体" w:eastAsia="黑体" w:cs="黑体"/>
          <w:b/>
          <w:sz w:val="32"/>
          <w:szCs w:val="32"/>
        </w:rPr>
        <w:t xml:space="preserve">第一部分 </w:t>
      </w:r>
      <w:r>
        <w:rPr>
          <w:rFonts w:ascii="黑体" w:hAnsi="黑体" w:eastAsia="黑体" w:cs="黑体"/>
          <w:b/>
          <w:sz w:val="32"/>
          <w:szCs w:val="32"/>
        </w:rPr>
        <w:t xml:space="preserve"> </w:t>
      </w:r>
      <w:bookmarkStart w:id="2" w:name="PO_dirDivName1"/>
      <w:r>
        <w:rPr>
          <w:rFonts w:hint="eastAsia" w:ascii="黑体" w:hAnsi="黑体" w:eastAsia="黑体" w:cs="黑体"/>
          <w:b/>
          <w:sz w:val="32"/>
          <w:szCs w:val="32"/>
        </w:rPr>
        <w:t xml:space="preserve"> </w:t>
      </w:r>
      <w:bookmarkEnd w:id="2"/>
      <w:r>
        <w:rPr>
          <w:rFonts w:hint="eastAsia" w:ascii="黑体" w:hAnsi="黑体" w:eastAsia="黑体" w:cs="黑体"/>
          <w:b/>
          <w:sz w:val="32"/>
          <w:szCs w:val="32"/>
          <w:lang w:val="en-US" w:eastAsia="zh-CN"/>
        </w:rPr>
        <w:t>火炬开发区投资服务中心</w:t>
      </w:r>
      <w:r>
        <w:rPr>
          <w:rFonts w:hint="eastAsia" w:ascii="黑体" w:hAnsi="黑体" w:eastAsia="黑体" w:cs="黑体"/>
          <w:b/>
          <w:sz w:val="32"/>
          <w:szCs w:val="32"/>
        </w:rPr>
        <w:t>概况</w:t>
      </w:r>
    </w:p>
    <w:p>
      <w:pPr>
        <w:numPr>
          <w:ilvl w:val="0"/>
          <w:numId w:val="1"/>
        </w:numPr>
        <w:ind w:firstLine="640" w:firstLineChars="200"/>
        <w:rPr>
          <w:rFonts w:ascii="黑体" w:hAnsi="黑体" w:eastAsia="黑体" w:cs="仿宋_GB2312"/>
          <w:sz w:val="32"/>
          <w:szCs w:val="32"/>
        </w:rPr>
      </w:pPr>
      <w:r>
        <w:rPr>
          <w:rFonts w:hint="eastAsia" w:ascii="黑体" w:hAnsi="黑体" w:eastAsia="黑体" w:cs="仿宋_GB2312"/>
          <w:sz w:val="32"/>
          <w:szCs w:val="32"/>
        </w:rPr>
        <w:t>主要职责</w:t>
      </w:r>
    </w:p>
    <w:p>
      <w:pPr>
        <w:numPr>
          <w:ilvl w:val="0"/>
          <w:numId w:val="1"/>
        </w:numPr>
        <w:ind w:firstLine="640"/>
        <w:rPr>
          <w:rFonts w:hint="eastAsia" w:ascii="黑体" w:hAnsi="黑体" w:eastAsia="黑体" w:cs="仿宋_GB2312"/>
          <w:sz w:val="32"/>
          <w:szCs w:val="32"/>
        </w:rPr>
      </w:pPr>
      <w:r>
        <w:rPr>
          <w:rFonts w:hint="eastAsia" w:ascii="黑体" w:hAnsi="黑体" w:eastAsia="黑体" w:cs="仿宋_GB2312"/>
          <w:sz w:val="32"/>
          <w:szCs w:val="32"/>
        </w:rPr>
        <w:t>部门预算构成</w:t>
      </w:r>
    </w:p>
    <w:p>
      <w:pPr>
        <w:ind w:firstLine="643" w:firstLineChars="200"/>
        <w:rPr>
          <w:rFonts w:ascii="仿宋_GB2312" w:hAnsi="仿宋_GB2312" w:eastAsia="仿宋_GB2312" w:cs="仿宋_GB2312"/>
          <w:b/>
          <w:sz w:val="32"/>
          <w:szCs w:val="32"/>
        </w:rPr>
      </w:pPr>
      <w:r>
        <w:rPr>
          <w:rFonts w:hint="eastAsia" w:ascii="黑体" w:hAnsi="黑体" w:eastAsia="黑体" w:cs="黑体"/>
          <w:b/>
          <w:sz w:val="32"/>
          <w:szCs w:val="32"/>
        </w:rPr>
        <w:t xml:space="preserve">第二部分  </w:t>
      </w:r>
      <w:r>
        <w:rPr>
          <w:rFonts w:hint="eastAsia" w:ascii="黑体" w:hAnsi="黑体" w:eastAsia="黑体" w:cs="黑体"/>
          <w:b/>
          <w:sz w:val="32"/>
          <w:szCs w:val="32"/>
          <w:lang w:val="en-US" w:eastAsia="zh-CN"/>
        </w:rPr>
        <w:t>2020</w:t>
      </w:r>
      <w:r>
        <w:rPr>
          <w:rFonts w:hint="eastAsia" w:ascii="黑体" w:hAnsi="黑体" w:eastAsia="黑体" w:cs="黑体"/>
          <w:b/>
          <w:sz w:val="32"/>
          <w:szCs w:val="32"/>
        </w:rPr>
        <w:t>年部门预算表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一、收支总体情况表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二、收入总体情况表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三、支出总体情况表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四、财政拨款收支总体情况表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五、一般公共预算支出情况表（按功能分类科目）</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六、一般公共预算基本支出情况表（按经济分类款级科目）</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七、财政拨款安排的行政经费及“三公”经费预算表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八、政府性基金预算支出情况表</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第三部分  </w:t>
      </w:r>
      <w:bookmarkStart w:id="3" w:name="PO_Year2"/>
      <w:r>
        <w:rPr>
          <w:rFonts w:ascii="黑体" w:hAnsi="黑体" w:eastAsia="黑体" w:cs="黑体"/>
          <w:b/>
          <w:sz w:val="32"/>
          <w:szCs w:val="32"/>
        </w:rPr>
        <w:t xml:space="preserve"> </w:t>
      </w:r>
      <w:bookmarkEnd w:id="3"/>
      <w:r>
        <w:rPr>
          <w:rFonts w:hint="eastAsia" w:ascii="黑体" w:hAnsi="黑体" w:eastAsia="黑体" w:cs="黑体"/>
          <w:b/>
          <w:sz w:val="32"/>
          <w:szCs w:val="32"/>
          <w:lang w:val="en-US" w:eastAsia="zh-CN"/>
        </w:rPr>
        <w:t>中山火炬高技术产业开发区</w:t>
      </w:r>
      <w:r>
        <w:rPr>
          <w:rFonts w:hint="eastAsia" w:ascii="黑体" w:hAnsi="黑体" w:eastAsia="黑体" w:cs="黑体"/>
          <w:b/>
          <w:sz w:val="32"/>
          <w:szCs w:val="32"/>
        </w:rPr>
        <w:t>年部门预算情况说明</w:t>
      </w:r>
    </w:p>
    <w:p>
      <w:pPr>
        <w:ind w:firstLine="643" w:firstLineChars="200"/>
        <w:rPr>
          <w:rFonts w:hint="eastAsia" w:ascii="黑体" w:hAnsi="黑体" w:eastAsia="黑体" w:cs="黑体"/>
          <w:b/>
          <w:sz w:val="32"/>
          <w:szCs w:val="32"/>
        </w:rPr>
      </w:pPr>
      <w:r>
        <w:rPr>
          <w:rFonts w:hint="eastAsia" w:ascii="黑体" w:hAnsi="黑体" w:eastAsia="黑体" w:cs="黑体"/>
          <w:b/>
          <w:sz w:val="32"/>
          <w:szCs w:val="32"/>
        </w:rPr>
        <w:t>第四部分  名词解释</w:t>
      </w:r>
    </w:p>
    <w:p>
      <w:pPr>
        <w:rPr>
          <w:rFonts w:hint="eastAsia" w:ascii="黑体" w:hAnsi="黑体" w:eastAsia="黑体" w:cs="黑体"/>
          <w:b/>
          <w:sz w:val="32"/>
          <w:szCs w:val="32"/>
        </w:rPr>
      </w:pPr>
      <w:r>
        <w:rPr>
          <w:rFonts w:hint="eastAsia" w:ascii="黑体" w:hAnsi="黑体" w:eastAsia="黑体" w:cs="黑体"/>
          <w:b/>
          <w:sz w:val="32"/>
          <w:szCs w:val="32"/>
        </w:rPr>
        <w:br w:type="page"/>
      </w:r>
    </w:p>
    <w:p>
      <w:pPr>
        <w:jc w:val="center"/>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第一部分</w:t>
      </w:r>
      <w:r>
        <w:rPr>
          <w:rFonts w:hint="eastAsia" w:ascii="方正小标宋简体" w:hAnsi="方正小标宋简体" w:eastAsia="方正小标宋简体" w:cs="方正小标宋简体"/>
          <w:sz w:val="44"/>
          <w:szCs w:val="44"/>
        </w:rPr>
        <w:t xml:space="preserve"> </w:t>
      </w:r>
      <w:r>
        <w:rPr>
          <w:rFonts w:hint="eastAsia" w:ascii="黑体" w:hAnsi="黑体" w:eastAsia="黑体" w:cs="方正小标宋简体"/>
          <w:sz w:val="44"/>
          <w:szCs w:val="44"/>
          <w:lang w:val="en-US" w:eastAsia="zh-CN"/>
        </w:rPr>
        <w:t xml:space="preserve">单位 </w:t>
      </w:r>
      <w:r>
        <w:rPr>
          <w:rFonts w:hint="eastAsia" w:ascii="黑体" w:hAnsi="黑体" w:eastAsia="黑体" w:cs="方正小标宋简体"/>
          <w:sz w:val="44"/>
          <w:szCs w:val="44"/>
        </w:rPr>
        <w:t>概况</w:t>
      </w:r>
    </w:p>
    <w:p>
      <w:pPr>
        <w:numPr>
          <w:ilvl w:val="0"/>
          <w:numId w:val="0"/>
        </w:numPr>
        <w:rPr>
          <w:rFonts w:hint="eastAsia" w:ascii="黑体" w:hAnsi="黑体" w:eastAsia="黑体" w:cs="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主要职责</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宣传推介火炬区投资环境，提供各类投资咨询服务。</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统筹修编全区经贸、科技、金融等推动产业发展和招商引资政策。</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（三）重点招商引资项目的前期洽谈和评估。</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为到火炬区投资的企业提供从洽谈、资料整理上报、购地、租赁厂房到办理营业执照、税务登记、海关备案等“一条龙”服务。</w:t>
      </w:r>
    </w:p>
    <w:p>
      <w:pPr>
        <w:keepNext w:val="0"/>
        <w:keepLines w:val="0"/>
        <w:pageBreakBefore w:val="0"/>
        <w:widowControl w:val="0"/>
        <w:kinsoku/>
        <w:wordWrap/>
        <w:overflowPunct/>
        <w:topLinePunct w:val="0"/>
        <w:autoSpaceDE/>
        <w:autoSpaceDN/>
        <w:bidi w:val="0"/>
        <w:adjustRightInd/>
        <w:snapToGrid/>
        <w:ind w:firstLine="750" w:firstLineChars="25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（五）举办境内外招商推介活动。</w:t>
      </w:r>
    </w:p>
    <w:p>
      <w:pPr>
        <w:keepNext w:val="0"/>
        <w:keepLines w:val="0"/>
        <w:pageBreakBefore w:val="0"/>
        <w:widowControl w:val="0"/>
        <w:kinsoku/>
        <w:wordWrap/>
        <w:overflowPunct/>
        <w:topLinePunct w:val="0"/>
        <w:autoSpaceDE/>
        <w:autoSpaceDN/>
        <w:bidi w:val="0"/>
        <w:adjustRightInd/>
        <w:snapToGrid/>
        <w:ind w:firstLine="750" w:firstLineChars="25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（六）承办上级交办的其他工作任务。</w:t>
      </w:r>
    </w:p>
    <w:p>
      <w:pPr>
        <w:keepNext w:val="0"/>
        <w:keepLines w:val="0"/>
        <w:pageBreakBefore w:val="0"/>
        <w:widowControl w:val="0"/>
        <w:kinsoku/>
        <w:wordWrap/>
        <w:overflowPunct/>
        <w:topLinePunct w:val="0"/>
        <w:autoSpaceDE/>
        <w:autoSpaceDN/>
        <w:bidi w:val="0"/>
        <w:adjustRightInd/>
        <w:snapToGrid/>
        <w:ind w:firstLine="800" w:firstLineChars="250"/>
        <w:textAlignment w:val="auto"/>
        <w:rPr>
          <w:rFonts w:hint="eastAsia" w:ascii="仿宋_GB2312" w:eastAsia="仿宋_GB2312"/>
          <w:sz w:val="30"/>
          <w:szCs w:val="30"/>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部门预算构成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0"/>
          <w:szCs w:val="30"/>
          <w:lang w:eastAsia="zh-CN"/>
        </w:rPr>
      </w:pPr>
      <w:r>
        <w:rPr>
          <w:rFonts w:hint="eastAsia" w:ascii="仿宋_GB2312" w:eastAsia="仿宋_GB2312"/>
          <w:vanish/>
          <w:sz w:val="32"/>
          <w:szCs w:val="32"/>
        </w:rPr>
        <w:t xml:space="preserve"> </w:t>
      </w:r>
      <w:r>
        <w:rPr>
          <w:rFonts w:hint="eastAsia" w:ascii="仿宋_GB2312" w:eastAsia="仿宋_GB2312"/>
          <w:vanish/>
          <w:sz w:val="32"/>
          <w:szCs w:val="32"/>
          <w:lang w:eastAsia="zh-CN"/>
        </w:rPr>
        <w:t>、</w:t>
      </w:r>
      <w:r>
        <w:rPr>
          <w:rFonts w:hint="eastAsia" w:ascii="仿宋_GB2312" w:eastAsia="仿宋_GB2312"/>
          <w:sz w:val="30"/>
          <w:szCs w:val="30"/>
          <w:lang w:val="en-US" w:eastAsia="zh-CN"/>
        </w:rPr>
        <w:t>本部门无</w:t>
      </w:r>
      <w:r>
        <w:rPr>
          <w:rFonts w:hint="eastAsia" w:ascii="仿宋_GB2312" w:eastAsia="仿宋_GB2312"/>
          <w:sz w:val="30"/>
          <w:szCs w:val="30"/>
        </w:rPr>
        <w:t>下属单位</w:t>
      </w:r>
      <w:r>
        <w:rPr>
          <w:rFonts w:hint="eastAsia" w:ascii="仿宋_GB2312" w:eastAsia="仿宋_GB2312"/>
          <w:sz w:val="30"/>
          <w:szCs w:val="30"/>
          <w:lang w:eastAsia="zh-CN"/>
        </w:rPr>
        <w:t>，部门预算为本级预算。</w:t>
      </w:r>
    </w:p>
    <w:p>
      <w:pPr>
        <w:ind w:firstLine="643" w:firstLineChars="200"/>
        <w:rPr>
          <w:rFonts w:hint="eastAsia" w:ascii="黑体" w:hAnsi="黑体" w:eastAsia="黑体" w:cs="黑体"/>
          <w:b/>
          <w:sz w:val="32"/>
          <w:szCs w:val="32"/>
        </w:rPr>
        <w:sectPr>
          <w:pgSz w:w="11906" w:h="16838"/>
          <w:pgMar w:top="1440" w:right="1800" w:bottom="1440" w:left="1800" w:header="851" w:footer="992" w:gutter="0"/>
          <w:pgNumType w:fmt="numberInDash"/>
          <w:cols w:space="720" w:num="1"/>
          <w:docGrid w:type="lines" w:linePitch="312" w:charSpace="0"/>
        </w:sectPr>
      </w:pPr>
    </w:p>
    <w:p>
      <w:pPr>
        <w:tabs>
          <w:tab w:val="center" w:pos="6979"/>
        </w:tabs>
        <w:jc w:val="left"/>
        <w:rPr>
          <w:rFonts w:hint="eastAsia" w:ascii="仿宋_GB2312" w:eastAsia="仿宋_GB2312"/>
          <w:sz w:val="30"/>
          <w:szCs w:val="30"/>
        </w:rPr>
      </w:pPr>
      <w:bookmarkStart w:id="4" w:name="PO_part1Organization"/>
      <w:r>
        <w:rPr>
          <w:rFonts w:hint="eastAsia" w:ascii="仿宋_GB2312" w:eastAsia="仿宋_GB2312"/>
          <w:sz w:val="30"/>
          <w:szCs w:val="30"/>
        </w:rPr>
        <w:t xml:space="preserve"> </w:t>
      </w:r>
      <w:bookmarkEnd w:id="4"/>
    </w:p>
    <w:p>
      <w:pPr>
        <w:tabs>
          <w:tab w:val="center" w:pos="6979"/>
        </w:tabs>
        <w:jc w:val="left"/>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ab/>
      </w:r>
      <w:r>
        <w:rPr>
          <w:rFonts w:hint="eastAsia" w:ascii="黑体" w:hAnsi="黑体" w:eastAsia="黑体" w:cs="方正小标宋简体"/>
          <w:sz w:val="44"/>
          <w:szCs w:val="44"/>
        </w:rPr>
        <w:t>第二部分</w:t>
      </w:r>
      <w:r>
        <w:rPr>
          <w:rFonts w:hint="eastAsia" w:ascii="方正小标宋简体" w:hAnsi="方正小标宋简体" w:eastAsia="方正小标宋简体" w:cs="方正小标宋简体"/>
          <w:sz w:val="44"/>
          <w:szCs w:val="44"/>
        </w:rPr>
        <w:t xml:space="preserve">  </w:t>
      </w:r>
      <w:bookmarkStart w:id="5" w:name="PO_part2Year1"/>
      <w:r>
        <w:rPr>
          <w:rFonts w:ascii="方正小标宋简体" w:hAnsi="方正小标宋简体" w:eastAsia="方正小标宋简体" w:cs="方正小标宋简体"/>
          <w:sz w:val="44"/>
          <w:szCs w:val="44"/>
        </w:rPr>
        <w:t xml:space="preserve"> </w:t>
      </w:r>
      <w:r>
        <w:rPr>
          <w:rFonts w:hint="eastAsia" w:ascii="黑体" w:hAnsi="黑体" w:eastAsia="黑体" w:cs="方正小标宋简体"/>
          <w:sz w:val="44"/>
          <w:szCs w:val="44"/>
          <w:lang w:val="en-US" w:eastAsia="zh-CN"/>
        </w:rPr>
        <w:t>2020</w:t>
      </w:r>
      <w:r>
        <w:rPr>
          <w:rFonts w:ascii="方正小标宋简体" w:hAnsi="方正小标宋简体" w:eastAsia="方正小标宋简体" w:cs="方正小标宋简体"/>
          <w:sz w:val="44"/>
          <w:szCs w:val="44"/>
        </w:rPr>
        <w:t xml:space="preserve"> </w:t>
      </w:r>
      <w:bookmarkEnd w:id="5"/>
      <w:r>
        <w:rPr>
          <w:rFonts w:hint="eastAsia" w:ascii="黑体" w:hAnsi="黑体" w:eastAsia="黑体" w:cs="方正小标宋简体"/>
          <w:sz w:val="44"/>
          <w:szCs w:val="44"/>
        </w:rPr>
        <w:t>年部门预算表</w:t>
      </w:r>
    </w:p>
    <w:p>
      <w:pPr>
        <w:jc w:val="left"/>
      </w:pPr>
      <w:bookmarkStart w:id="6" w:name="PO_part2Table1"/>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544"/>
        <w:gridCol w:w="3541"/>
        <w:gridCol w:w="3546"/>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14173" w:type="dxa"/>
            <w:gridSpan w:val="4"/>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tblHeader/>
          <w:jc w:val="center"/>
        </w:trPr>
        <w:tc>
          <w:tcPr>
            <w:tcW w:w="14173" w:type="dxa"/>
            <w:gridSpan w:val="4"/>
            <w:tcBorders>
              <w:top w:val="nil"/>
              <w:left w:val="nil"/>
              <w:bottom w:val="nil"/>
              <w:right w:val="nil"/>
            </w:tcBorders>
            <w:shd w:val="clear" w:color="auto" w:fill="FFFFFF"/>
            <w:noWrap w:val="0"/>
            <w:vAlign w:val="center"/>
          </w:tcPr>
          <w:p>
            <w:pPr>
              <w:widowControl/>
              <w:jc w:val="center"/>
              <w:textAlignment w:val="center"/>
              <w:rPr>
                <w:rFonts w:hint="eastAsia" w:ascii="宋体" w:hAnsi="宋体" w:cs="宋体"/>
                <w:b/>
                <w:color w:val="000000"/>
                <w:sz w:val="26"/>
                <w:szCs w:val="26"/>
              </w:rPr>
            </w:pPr>
            <w:r>
              <w:rPr>
                <w:rFonts w:hint="eastAsia" w:ascii="宋体" w:hAnsi="宋体" w:cs="宋体"/>
                <w:b/>
                <w:color w:val="000000"/>
                <w:kern w:val="0"/>
                <w:sz w:val="26"/>
                <w:szCs w:val="26"/>
                <w:lang w:bidi="ar"/>
              </w:rPr>
              <w:t>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10631" w:type="dxa"/>
            <w:gridSpan w:val="3"/>
            <w:tcBorders>
              <w:top w:val="nil"/>
              <w:left w:val="nil"/>
              <w:right w:val="nil"/>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单位名称：</w:t>
            </w:r>
            <w:bookmarkStart w:id="7" w:name="PO_part2Table1DivName1"/>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eastAsia="zh-CN" w:bidi="ar"/>
              </w:rPr>
              <w:t>中山火炬高技术产业开发区投资服务中心</w:t>
            </w:r>
            <w:r>
              <w:rPr>
                <w:rFonts w:hint="eastAsia" w:ascii="宋体" w:hAnsi="宋体" w:cs="宋体"/>
                <w:color w:val="000000"/>
                <w:kern w:val="0"/>
                <w:sz w:val="18"/>
                <w:szCs w:val="18"/>
                <w:lang w:bidi="ar"/>
              </w:rPr>
              <w:t xml:space="preserve"> </w:t>
            </w:r>
            <w:bookmarkEnd w:id="7"/>
          </w:p>
        </w:tc>
        <w:tc>
          <w:tcPr>
            <w:tcW w:w="3542" w:type="dxa"/>
            <w:tcBorders>
              <w:top w:val="nil"/>
              <w:left w:val="nil"/>
              <w:right w:val="nil"/>
            </w:tcBorders>
            <w:shd w:val="clear" w:color="auto" w:fill="FFFFFF"/>
            <w:noWrap w:val="0"/>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7085" w:type="dxa"/>
            <w:gridSpan w:val="2"/>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收        入</w:t>
            </w:r>
          </w:p>
        </w:tc>
        <w:tc>
          <w:tcPr>
            <w:tcW w:w="7088" w:type="dxa"/>
            <w:gridSpan w:val="2"/>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3544"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    目</w:t>
            </w:r>
          </w:p>
        </w:tc>
        <w:tc>
          <w:tcPr>
            <w:tcW w:w="3541"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预算</w:t>
            </w:r>
          </w:p>
        </w:tc>
        <w:tc>
          <w:tcPr>
            <w:tcW w:w="3546"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    目</w:t>
            </w:r>
          </w:p>
        </w:tc>
        <w:tc>
          <w:tcPr>
            <w:tcW w:w="3542"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一、财政拨款</w:t>
            </w:r>
          </w:p>
        </w:tc>
        <w:tc>
          <w:tcPr>
            <w:tcW w:w="3541" w:type="dxa"/>
            <w:shd w:val="clear" w:color="auto" w:fill="FFFFFF"/>
            <w:noWrap w:val="0"/>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513.41</w:t>
            </w:r>
          </w:p>
        </w:tc>
        <w:tc>
          <w:tcPr>
            <w:tcW w:w="354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一、一般公共服务支出</w:t>
            </w:r>
          </w:p>
        </w:tc>
        <w:tc>
          <w:tcPr>
            <w:tcW w:w="3542" w:type="dxa"/>
            <w:shd w:val="clear" w:color="auto" w:fill="FFFFFF"/>
            <w:noWrap w:val="0"/>
            <w:vAlign w:val="center"/>
          </w:tcPr>
          <w:p>
            <w:pPr>
              <w:jc w:val="right"/>
              <w:rPr>
                <w:rFonts w:hint="default" w:eastAsia="宋体"/>
                <w:lang w:val="en-US" w:eastAsia="zh-CN"/>
              </w:rPr>
            </w:pPr>
            <w:r>
              <w:rPr>
                <w:rFonts w:hint="eastAsia" w:ascii="宋体" w:hAnsi="宋体" w:cs="宋体"/>
                <w:color w:val="000000"/>
                <w:sz w:val="18"/>
                <w:szCs w:val="18"/>
                <w:lang w:val="en-US" w:eastAsia="zh-CN"/>
              </w:rPr>
              <w:t>511.91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二、财政专户拨款</w:t>
            </w:r>
          </w:p>
        </w:tc>
        <w:tc>
          <w:tcPr>
            <w:tcW w:w="3541" w:type="dxa"/>
            <w:shd w:val="clear" w:color="auto" w:fill="FFFFFF"/>
            <w:noWrap w:val="0"/>
            <w:vAlign w:val="center"/>
          </w:tcPr>
          <w:p>
            <w:pPr>
              <w:jc w:val="right"/>
            </w:pPr>
          </w:p>
        </w:tc>
        <w:tc>
          <w:tcPr>
            <w:tcW w:w="3546" w:type="dxa"/>
            <w:shd w:val="clear" w:color="auto" w:fill="FFFFFF"/>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二、外交支出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三、其他资金</w:t>
            </w:r>
          </w:p>
        </w:tc>
        <w:tc>
          <w:tcPr>
            <w:tcW w:w="3541" w:type="dxa"/>
            <w:shd w:val="clear" w:color="auto" w:fill="FFFFFF"/>
            <w:noWrap w:val="0"/>
            <w:vAlign w:val="center"/>
          </w:tcPr>
          <w:p>
            <w:pPr>
              <w:jc w:val="right"/>
            </w:pPr>
          </w:p>
        </w:tc>
        <w:tc>
          <w:tcPr>
            <w:tcW w:w="3546" w:type="dxa"/>
            <w:shd w:val="clear" w:color="auto" w:fill="FFFFFF"/>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三、国防支出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1" w:type="dxa"/>
            <w:shd w:val="clear" w:color="auto" w:fill="FFFFFF"/>
            <w:noWrap w:val="0"/>
            <w:vAlign w:val="center"/>
          </w:tcPr>
          <w:p>
            <w:pPr>
              <w:jc w:val="right"/>
              <w:rPr>
                <w:rFonts w:hint="eastAsia" w:ascii="宋体" w:hAnsi="宋体" w:cs="宋体"/>
                <w:color w:val="000000"/>
                <w:sz w:val="18"/>
                <w:szCs w:val="18"/>
              </w:rPr>
            </w:pPr>
          </w:p>
        </w:tc>
        <w:tc>
          <w:tcPr>
            <w:tcW w:w="3546" w:type="dxa"/>
            <w:shd w:val="clear" w:color="auto" w:fill="FFFFFF"/>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四、公共安全支出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1" w:type="dxa"/>
            <w:shd w:val="clear" w:color="auto" w:fill="FFFFFF"/>
            <w:noWrap w:val="0"/>
            <w:vAlign w:val="center"/>
          </w:tcPr>
          <w:p>
            <w:pPr>
              <w:jc w:val="right"/>
              <w:rPr>
                <w:rFonts w:hint="eastAsia" w:ascii="宋体" w:hAnsi="宋体" w:cs="宋体"/>
                <w:color w:val="000000"/>
                <w:sz w:val="18"/>
                <w:szCs w:val="18"/>
              </w:rPr>
            </w:pPr>
          </w:p>
        </w:tc>
        <w:tc>
          <w:tcPr>
            <w:tcW w:w="3546" w:type="dxa"/>
            <w:shd w:val="clear" w:color="auto" w:fill="FFFFFF"/>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五、教育支出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1" w:type="dxa"/>
            <w:shd w:val="clear" w:color="auto" w:fill="FFFFFF"/>
            <w:noWrap w:val="0"/>
            <w:vAlign w:val="center"/>
          </w:tcPr>
          <w:p>
            <w:pPr>
              <w:jc w:val="right"/>
              <w:rPr>
                <w:rFonts w:hint="eastAsia" w:ascii="宋体" w:hAnsi="宋体" w:cs="宋体"/>
                <w:color w:val="000000"/>
                <w:sz w:val="18"/>
                <w:szCs w:val="18"/>
              </w:rPr>
            </w:pPr>
          </w:p>
        </w:tc>
        <w:tc>
          <w:tcPr>
            <w:tcW w:w="3546" w:type="dxa"/>
            <w:shd w:val="clear" w:color="auto" w:fill="FFFFFF"/>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六、科学技术支出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1" w:type="dxa"/>
            <w:shd w:val="clear" w:color="auto" w:fill="FFFFFF"/>
            <w:noWrap w:val="0"/>
            <w:vAlign w:val="center"/>
          </w:tcPr>
          <w:p>
            <w:pPr>
              <w:jc w:val="right"/>
              <w:rPr>
                <w:rFonts w:hint="eastAsia" w:ascii="宋体" w:hAnsi="宋体" w:cs="宋体"/>
                <w:color w:val="000000"/>
                <w:sz w:val="18"/>
                <w:szCs w:val="18"/>
              </w:rPr>
            </w:pPr>
          </w:p>
        </w:tc>
        <w:tc>
          <w:tcPr>
            <w:tcW w:w="354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七、文化旅游体育与传媒支出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1" w:type="dxa"/>
            <w:shd w:val="clear" w:color="auto" w:fill="FFFFFF"/>
            <w:noWrap w:val="0"/>
            <w:vAlign w:val="center"/>
          </w:tcPr>
          <w:p>
            <w:pPr>
              <w:jc w:val="right"/>
              <w:rPr>
                <w:rFonts w:hint="eastAsia" w:ascii="宋体" w:hAnsi="宋体" w:cs="宋体"/>
                <w:color w:val="000000"/>
                <w:sz w:val="18"/>
                <w:szCs w:val="18"/>
              </w:rPr>
            </w:pPr>
          </w:p>
        </w:tc>
        <w:tc>
          <w:tcPr>
            <w:tcW w:w="354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八、社会保障和就业支出</w:t>
            </w:r>
          </w:p>
        </w:tc>
        <w:tc>
          <w:tcPr>
            <w:tcW w:w="3542" w:type="dxa"/>
            <w:shd w:val="clear" w:color="auto" w:fill="FFFFFF"/>
            <w:noWrap w:val="0"/>
            <w:vAlign w:val="center"/>
          </w:tcPr>
          <w:p>
            <w:pPr>
              <w:jc w:val="right"/>
            </w:pPr>
            <w:r>
              <w:rPr>
                <w:rFonts w:hint="eastAsia" w:ascii="宋体" w:hAnsi="宋体" w:cs="宋体"/>
                <w:color w:val="000000"/>
                <w:sz w:val="18"/>
                <w:szCs w:val="18"/>
                <w:lang w:val="en-US" w:eastAsia="zh-CN"/>
              </w:rPr>
              <w:t>1.5</w:t>
            </w:r>
            <w:r>
              <w:rPr>
                <w:rFonts w:hint="eastAsia" w:ascii="宋体" w:hAnsi="宋体" w:cs="宋体"/>
                <w:color w:val="00000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1" w:type="dxa"/>
            <w:shd w:val="clear" w:color="auto" w:fill="FFFFFF"/>
            <w:noWrap w:val="0"/>
            <w:vAlign w:val="center"/>
          </w:tcPr>
          <w:p>
            <w:pPr>
              <w:jc w:val="right"/>
              <w:rPr>
                <w:rFonts w:hint="eastAsia" w:ascii="宋体" w:hAnsi="宋体" w:cs="宋体"/>
                <w:color w:val="000000"/>
                <w:sz w:val="18"/>
                <w:szCs w:val="18"/>
              </w:rPr>
            </w:pPr>
          </w:p>
        </w:tc>
        <w:tc>
          <w:tcPr>
            <w:tcW w:w="354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九、卫生健康支出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1" w:type="dxa"/>
            <w:shd w:val="clear" w:color="auto" w:fill="FFFFFF"/>
            <w:noWrap w:val="0"/>
            <w:vAlign w:val="center"/>
          </w:tcPr>
          <w:p>
            <w:pPr>
              <w:jc w:val="right"/>
              <w:rPr>
                <w:rFonts w:hint="eastAsia" w:ascii="宋体" w:hAnsi="宋体" w:cs="宋体"/>
                <w:color w:val="000000"/>
                <w:sz w:val="18"/>
                <w:szCs w:val="18"/>
              </w:rPr>
            </w:pPr>
          </w:p>
        </w:tc>
        <w:tc>
          <w:tcPr>
            <w:tcW w:w="354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十、节能环保支出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1" w:type="dxa"/>
            <w:shd w:val="clear" w:color="auto" w:fill="FFFFFF"/>
            <w:noWrap w:val="0"/>
            <w:vAlign w:val="center"/>
          </w:tcPr>
          <w:p>
            <w:pPr>
              <w:jc w:val="right"/>
              <w:rPr>
                <w:rFonts w:hint="eastAsia" w:ascii="宋体" w:hAnsi="宋体" w:cs="宋体"/>
                <w:color w:val="000000"/>
                <w:sz w:val="18"/>
                <w:szCs w:val="18"/>
              </w:rPr>
            </w:pPr>
          </w:p>
        </w:tc>
        <w:tc>
          <w:tcPr>
            <w:tcW w:w="354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十一、城乡社区支出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1" w:type="dxa"/>
            <w:shd w:val="clear" w:color="auto" w:fill="FFFFFF"/>
            <w:noWrap w:val="0"/>
            <w:vAlign w:val="center"/>
          </w:tcPr>
          <w:p>
            <w:pPr>
              <w:jc w:val="right"/>
              <w:rPr>
                <w:rFonts w:hint="eastAsia" w:ascii="宋体" w:hAnsi="宋体" w:cs="宋体"/>
                <w:color w:val="000000"/>
                <w:sz w:val="18"/>
                <w:szCs w:val="18"/>
              </w:rPr>
            </w:pPr>
          </w:p>
        </w:tc>
        <w:tc>
          <w:tcPr>
            <w:tcW w:w="354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十二、农林水支出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1" w:type="dxa"/>
            <w:shd w:val="clear" w:color="auto" w:fill="FFFFFF"/>
            <w:noWrap w:val="0"/>
            <w:vAlign w:val="center"/>
          </w:tcPr>
          <w:p>
            <w:pPr>
              <w:jc w:val="right"/>
              <w:rPr>
                <w:rFonts w:hint="eastAsia" w:ascii="宋体" w:hAnsi="宋体" w:cs="宋体"/>
                <w:color w:val="000000"/>
                <w:sz w:val="18"/>
                <w:szCs w:val="18"/>
              </w:rPr>
            </w:pPr>
          </w:p>
        </w:tc>
        <w:tc>
          <w:tcPr>
            <w:tcW w:w="354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十三、交通运输支出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1" w:type="dxa"/>
            <w:shd w:val="clear" w:color="auto" w:fill="FFFFFF"/>
            <w:noWrap w:val="0"/>
            <w:vAlign w:val="center"/>
          </w:tcPr>
          <w:p>
            <w:pPr>
              <w:jc w:val="right"/>
              <w:rPr>
                <w:rFonts w:hint="eastAsia" w:ascii="宋体" w:hAnsi="宋体" w:cs="宋体"/>
                <w:color w:val="000000"/>
                <w:sz w:val="18"/>
                <w:szCs w:val="18"/>
              </w:rPr>
            </w:pPr>
          </w:p>
        </w:tc>
        <w:tc>
          <w:tcPr>
            <w:tcW w:w="354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十四、资源勘探信息等支出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1" w:type="dxa"/>
            <w:shd w:val="clear" w:color="auto" w:fill="FFFFFF"/>
            <w:noWrap w:val="0"/>
            <w:vAlign w:val="center"/>
          </w:tcPr>
          <w:p>
            <w:pPr>
              <w:jc w:val="right"/>
              <w:rPr>
                <w:rFonts w:hint="eastAsia" w:ascii="宋体" w:hAnsi="宋体" w:cs="宋体"/>
                <w:color w:val="000000"/>
                <w:sz w:val="18"/>
                <w:szCs w:val="18"/>
              </w:rPr>
            </w:pPr>
          </w:p>
        </w:tc>
        <w:tc>
          <w:tcPr>
            <w:tcW w:w="354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十五、商业服务业等支出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1" w:type="dxa"/>
            <w:shd w:val="clear" w:color="auto" w:fill="FFFFFF"/>
            <w:noWrap w:val="0"/>
            <w:vAlign w:val="center"/>
          </w:tcPr>
          <w:p>
            <w:pPr>
              <w:jc w:val="right"/>
              <w:rPr>
                <w:rFonts w:hint="eastAsia" w:ascii="宋体" w:hAnsi="宋体" w:cs="宋体"/>
                <w:color w:val="000000"/>
                <w:sz w:val="18"/>
                <w:szCs w:val="18"/>
              </w:rPr>
            </w:pPr>
          </w:p>
        </w:tc>
        <w:tc>
          <w:tcPr>
            <w:tcW w:w="354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十六、金融支出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1" w:type="dxa"/>
            <w:shd w:val="clear" w:color="auto" w:fill="FFFFFF"/>
            <w:noWrap w:val="0"/>
            <w:vAlign w:val="center"/>
          </w:tcPr>
          <w:p>
            <w:pPr>
              <w:jc w:val="right"/>
              <w:rPr>
                <w:rFonts w:hint="eastAsia" w:ascii="宋体" w:hAnsi="宋体" w:cs="宋体"/>
                <w:color w:val="000000"/>
                <w:sz w:val="18"/>
                <w:szCs w:val="18"/>
              </w:rPr>
            </w:pPr>
          </w:p>
        </w:tc>
        <w:tc>
          <w:tcPr>
            <w:tcW w:w="354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十七、援助其他地区支出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1" w:type="dxa"/>
            <w:shd w:val="clear" w:color="auto" w:fill="FFFFFF"/>
            <w:noWrap w:val="0"/>
            <w:vAlign w:val="center"/>
          </w:tcPr>
          <w:p>
            <w:pPr>
              <w:jc w:val="right"/>
              <w:rPr>
                <w:rFonts w:hint="eastAsia" w:ascii="宋体" w:hAnsi="宋体" w:cs="宋体"/>
                <w:color w:val="000000"/>
                <w:sz w:val="18"/>
                <w:szCs w:val="18"/>
              </w:rPr>
            </w:pPr>
          </w:p>
        </w:tc>
        <w:tc>
          <w:tcPr>
            <w:tcW w:w="354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十八、自然资源海洋气象等支出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1" w:type="dxa"/>
            <w:shd w:val="clear" w:color="auto" w:fill="FFFFFF"/>
            <w:noWrap w:val="0"/>
            <w:vAlign w:val="center"/>
          </w:tcPr>
          <w:p>
            <w:pPr>
              <w:jc w:val="right"/>
              <w:rPr>
                <w:rFonts w:hint="eastAsia" w:ascii="宋体" w:hAnsi="宋体" w:cs="宋体"/>
                <w:color w:val="000000"/>
                <w:sz w:val="18"/>
                <w:szCs w:val="18"/>
              </w:rPr>
            </w:pPr>
          </w:p>
        </w:tc>
        <w:tc>
          <w:tcPr>
            <w:tcW w:w="354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十九、住房保障支出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1" w:type="dxa"/>
            <w:shd w:val="clear" w:color="auto" w:fill="FFFFFF"/>
            <w:noWrap w:val="0"/>
            <w:vAlign w:val="center"/>
          </w:tcPr>
          <w:p>
            <w:pPr>
              <w:jc w:val="right"/>
              <w:rPr>
                <w:rFonts w:hint="eastAsia" w:ascii="宋体" w:hAnsi="宋体" w:cs="宋体"/>
                <w:color w:val="000000"/>
                <w:sz w:val="18"/>
                <w:szCs w:val="18"/>
              </w:rPr>
            </w:pPr>
          </w:p>
        </w:tc>
        <w:tc>
          <w:tcPr>
            <w:tcW w:w="354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二十、粮油物资储备支出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1" w:type="dxa"/>
            <w:shd w:val="clear" w:color="auto" w:fill="FFFFFF"/>
            <w:noWrap w:val="0"/>
            <w:vAlign w:val="center"/>
          </w:tcPr>
          <w:p>
            <w:pPr>
              <w:jc w:val="right"/>
              <w:rPr>
                <w:rFonts w:hint="eastAsia" w:ascii="宋体" w:hAnsi="宋体" w:cs="宋体"/>
                <w:color w:val="000000"/>
                <w:sz w:val="18"/>
                <w:szCs w:val="18"/>
              </w:rPr>
            </w:pPr>
          </w:p>
        </w:tc>
        <w:tc>
          <w:tcPr>
            <w:tcW w:w="354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二十一、灾害防治及应急管理支出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1" w:type="dxa"/>
            <w:shd w:val="clear" w:color="auto" w:fill="FFFFFF"/>
            <w:noWrap w:val="0"/>
            <w:vAlign w:val="center"/>
          </w:tcPr>
          <w:p>
            <w:pPr>
              <w:jc w:val="right"/>
              <w:rPr>
                <w:rFonts w:hint="eastAsia" w:ascii="宋体" w:hAnsi="宋体" w:cs="宋体"/>
                <w:color w:val="000000"/>
                <w:sz w:val="18"/>
                <w:szCs w:val="18"/>
              </w:rPr>
            </w:pPr>
          </w:p>
        </w:tc>
        <w:tc>
          <w:tcPr>
            <w:tcW w:w="354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二十二、其他支出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本年收入合计</w:t>
            </w:r>
          </w:p>
        </w:tc>
        <w:tc>
          <w:tcPr>
            <w:tcW w:w="3541" w:type="dxa"/>
            <w:shd w:val="clear" w:color="auto" w:fill="FFFFFF"/>
            <w:noWrap w:val="0"/>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513.41</w:t>
            </w:r>
          </w:p>
        </w:tc>
        <w:tc>
          <w:tcPr>
            <w:tcW w:w="3546"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本年支出合计</w:t>
            </w:r>
          </w:p>
        </w:tc>
        <w:tc>
          <w:tcPr>
            <w:tcW w:w="3542" w:type="dxa"/>
            <w:shd w:val="clear" w:color="auto" w:fill="FFFFFF"/>
            <w:noWrap w:val="0"/>
            <w:vAlign w:val="center"/>
          </w:tcPr>
          <w:p>
            <w:pPr>
              <w:jc w:val="right"/>
              <w:rPr>
                <w:rFonts w:hint="default" w:eastAsia="宋体"/>
                <w:lang w:val="en-US" w:eastAsia="zh-CN"/>
              </w:rPr>
            </w:pPr>
            <w:r>
              <w:rPr>
                <w:rFonts w:hint="eastAsia" w:ascii="宋体" w:hAnsi="宋体" w:cs="宋体"/>
                <w:color w:val="000000"/>
                <w:sz w:val="18"/>
                <w:szCs w:val="18"/>
                <w:lang w:val="en-US" w:eastAsia="zh-CN"/>
              </w:rPr>
              <w:t>513.41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四、上级补助收入</w:t>
            </w:r>
          </w:p>
        </w:tc>
        <w:tc>
          <w:tcPr>
            <w:tcW w:w="3541" w:type="dxa"/>
            <w:shd w:val="clear" w:color="auto" w:fill="FFFFFF"/>
            <w:noWrap w:val="0"/>
            <w:vAlign w:val="center"/>
          </w:tcPr>
          <w:p>
            <w:pPr>
              <w:jc w:val="right"/>
            </w:pPr>
          </w:p>
        </w:tc>
        <w:tc>
          <w:tcPr>
            <w:tcW w:w="354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二十三、对附属单位补助支出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五、附属单位上缴收入</w:t>
            </w:r>
          </w:p>
        </w:tc>
        <w:tc>
          <w:tcPr>
            <w:tcW w:w="3541" w:type="dxa"/>
            <w:shd w:val="clear" w:color="auto" w:fill="FFFFFF"/>
            <w:noWrap w:val="0"/>
            <w:vAlign w:val="center"/>
          </w:tcPr>
          <w:p>
            <w:pPr>
              <w:jc w:val="right"/>
            </w:pPr>
          </w:p>
        </w:tc>
        <w:tc>
          <w:tcPr>
            <w:tcW w:w="354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二十四、上缴上级支出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六、用事业基金弥补收支差额</w:t>
            </w:r>
          </w:p>
        </w:tc>
        <w:tc>
          <w:tcPr>
            <w:tcW w:w="3541" w:type="dxa"/>
            <w:shd w:val="clear" w:color="auto" w:fill="FFFFFF"/>
            <w:noWrap w:val="0"/>
            <w:vAlign w:val="center"/>
          </w:tcPr>
          <w:p>
            <w:pPr>
              <w:jc w:val="right"/>
            </w:pPr>
          </w:p>
        </w:tc>
        <w:tc>
          <w:tcPr>
            <w:tcW w:w="354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二十五、结转下年</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收入总计</w:t>
            </w:r>
          </w:p>
        </w:tc>
        <w:tc>
          <w:tcPr>
            <w:tcW w:w="3541" w:type="dxa"/>
            <w:shd w:val="clear" w:color="auto" w:fill="FFFFFF"/>
            <w:noWrap w:val="0"/>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513.41</w:t>
            </w:r>
          </w:p>
        </w:tc>
        <w:tc>
          <w:tcPr>
            <w:tcW w:w="3546"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支出总计</w:t>
            </w:r>
          </w:p>
        </w:tc>
        <w:tc>
          <w:tcPr>
            <w:tcW w:w="3542" w:type="dxa"/>
            <w:shd w:val="clear" w:color="auto" w:fill="FFFFFF"/>
            <w:noWrap w:val="0"/>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513.41</w:t>
            </w:r>
          </w:p>
        </w:tc>
      </w:tr>
      <w:bookmarkEnd w:id="6"/>
    </w:tbl>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注：</w:t>
      </w:r>
      <w:bookmarkStart w:id="8" w:name="PO_part2Table1Remark1"/>
      <w:r>
        <w:rPr>
          <w:rFonts w:hint="eastAsia" w:ascii="宋体" w:hAnsi="宋体" w:cs="宋体"/>
          <w:color w:val="000000"/>
          <w:kern w:val="0"/>
          <w:sz w:val="18"/>
          <w:szCs w:val="18"/>
          <w:lang w:bidi="ar"/>
        </w:rPr>
        <w:t xml:space="preserve"> 财政拨款收支情况包括一般公共预算、政府性基金预算、国有资本经营预算拨款收支情况。 </w:t>
      </w:r>
      <w:bookmarkEnd w:id="8"/>
    </w:p>
    <w:p>
      <w:pPr>
        <w:sectPr>
          <w:pgSz w:w="16838" w:h="11906" w:orient="landscape"/>
          <w:pgMar w:top="1800" w:right="1440" w:bottom="1800" w:left="1440" w:header="851" w:footer="992" w:gutter="0"/>
          <w:pgNumType w:fmt="numberInDash"/>
          <w:cols w:space="720" w:num="1"/>
          <w:docGrid w:type="lines" w:linePitch="312" w:charSpace="0"/>
        </w:sectPr>
      </w:pPr>
    </w:p>
    <w:p>
      <w:bookmarkStart w:id="9" w:name="PO_part2Table2"/>
    </w:p>
    <w:tbl>
      <w:tblPr>
        <w:tblStyle w:val="4"/>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58"/>
        <w:gridCol w:w="2382"/>
        <w:gridCol w:w="1040"/>
        <w:gridCol w:w="1040"/>
        <w:gridCol w:w="823"/>
        <w:gridCol w:w="1041"/>
        <w:gridCol w:w="822"/>
        <w:gridCol w:w="825"/>
        <w:gridCol w:w="823"/>
        <w:gridCol w:w="823"/>
        <w:gridCol w:w="823"/>
        <w:gridCol w:w="58"/>
        <w:gridCol w:w="765"/>
        <w:gridCol w:w="823"/>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14173" w:type="dxa"/>
            <w:gridSpan w:val="15"/>
            <w:tcBorders>
              <w:top w:val="nil"/>
              <w:left w:val="nil"/>
              <w:bottom w:val="nil"/>
              <w:right w:val="nil"/>
            </w:tcBorders>
            <w:noWrap w:val="0"/>
            <w:vAlign w:val="bottom"/>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tblHeader/>
          <w:jc w:val="center"/>
        </w:trPr>
        <w:tc>
          <w:tcPr>
            <w:tcW w:w="14173" w:type="dxa"/>
            <w:gridSpan w:val="15"/>
            <w:tcBorders>
              <w:top w:val="nil"/>
              <w:left w:val="nil"/>
              <w:bottom w:val="nil"/>
              <w:right w:val="nil"/>
            </w:tcBorders>
            <w:shd w:val="clear" w:color="auto" w:fill="FFFFFF"/>
            <w:noWrap w:val="0"/>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11658" w:type="dxa"/>
            <w:gridSpan w:val="12"/>
            <w:tcBorders>
              <w:top w:val="nil"/>
              <w:left w:val="nil"/>
              <w:right w:val="nil"/>
            </w:tcBorders>
            <w:shd w:val="clear" w:color="auto" w:fill="FFFFFF"/>
            <w:noWrap w:val="0"/>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单位名称：</w:t>
            </w:r>
            <w:bookmarkStart w:id="10" w:name="PO_part2Table2DivName1"/>
            <w:r>
              <w:rPr>
                <w:rFonts w:hint="eastAsia" w:ascii="宋体" w:hAnsi="宋体" w:cs="宋体"/>
                <w:color w:val="000000"/>
                <w:kern w:val="0"/>
                <w:sz w:val="18"/>
                <w:szCs w:val="18"/>
                <w:lang w:val="en-US" w:eastAsia="zh-CN" w:bidi="ar"/>
              </w:rPr>
              <w:t>中山火炬高技术产业开发区投资服务中心</w:t>
            </w:r>
            <w:r>
              <w:rPr>
                <w:rFonts w:hint="eastAsia" w:ascii="宋体" w:hAnsi="宋体" w:cs="宋体"/>
                <w:color w:val="000000"/>
                <w:kern w:val="0"/>
                <w:sz w:val="18"/>
                <w:szCs w:val="18"/>
                <w:lang w:bidi="ar"/>
              </w:rPr>
              <w:t xml:space="preserve"> </w:t>
            </w:r>
            <w:bookmarkEnd w:id="10"/>
          </w:p>
        </w:tc>
        <w:tc>
          <w:tcPr>
            <w:tcW w:w="2515" w:type="dxa"/>
            <w:gridSpan w:val="3"/>
            <w:tcBorders>
              <w:top w:val="nil"/>
              <w:left w:val="nil"/>
              <w:right w:val="nil"/>
            </w:tcBorders>
            <w:shd w:val="clear" w:color="auto" w:fill="FFFFFF"/>
            <w:noWrap w:val="0"/>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3540" w:type="dxa"/>
            <w:gridSpan w:val="2"/>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功能分类科目</w:t>
            </w:r>
          </w:p>
        </w:tc>
        <w:tc>
          <w:tcPr>
            <w:tcW w:w="1040" w:type="dxa"/>
            <w:vMerge w:val="restart"/>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2904" w:type="dxa"/>
            <w:gridSpan w:val="3"/>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财政拨款收入</w:t>
            </w:r>
          </w:p>
        </w:tc>
        <w:tc>
          <w:tcPr>
            <w:tcW w:w="1647" w:type="dxa"/>
            <w:gridSpan w:val="2"/>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财政专户拨款收入</w:t>
            </w:r>
          </w:p>
        </w:tc>
        <w:tc>
          <w:tcPr>
            <w:tcW w:w="2469" w:type="dxa"/>
            <w:gridSpan w:val="3"/>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其他资金收入</w:t>
            </w:r>
          </w:p>
        </w:tc>
        <w:tc>
          <w:tcPr>
            <w:tcW w:w="823" w:type="dxa"/>
            <w:gridSpan w:val="2"/>
            <w:vMerge w:val="restart"/>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上级补助收入</w:t>
            </w:r>
          </w:p>
        </w:tc>
        <w:tc>
          <w:tcPr>
            <w:tcW w:w="823" w:type="dxa"/>
            <w:vMerge w:val="restart"/>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附属单位上缴收入</w:t>
            </w:r>
          </w:p>
        </w:tc>
        <w:tc>
          <w:tcPr>
            <w:tcW w:w="927" w:type="dxa"/>
            <w:vMerge w:val="restart"/>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用事业基金弥补收支差额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60" w:hRule="atLeast"/>
          <w:tblHeader/>
          <w:jc w:val="center"/>
        </w:trPr>
        <w:tc>
          <w:tcPr>
            <w:tcW w:w="1158"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科目编码</w:t>
            </w:r>
          </w:p>
        </w:tc>
        <w:tc>
          <w:tcPr>
            <w:tcW w:w="2382"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科目名称</w:t>
            </w:r>
          </w:p>
        </w:tc>
        <w:tc>
          <w:tcPr>
            <w:tcW w:w="1040" w:type="dxa"/>
            <w:vMerge w:val="continue"/>
            <w:shd w:val="clear" w:color="auto" w:fill="FFFFFF"/>
            <w:noWrap w:val="0"/>
            <w:vAlign w:val="center"/>
          </w:tcPr>
          <w:p>
            <w:pPr>
              <w:jc w:val="center"/>
              <w:rPr>
                <w:rFonts w:hint="eastAsia" w:ascii="宋体" w:hAnsi="宋体" w:cs="宋体"/>
                <w:color w:val="000000"/>
                <w:sz w:val="18"/>
                <w:szCs w:val="18"/>
              </w:rPr>
            </w:pPr>
          </w:p>
        </w:tc>
        <w:tc>
          <w:tcPr>
            <w:tcW w:w="1040"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一般公共预算</w:t>
            </w:r>
          </w:p>
        </w:tc>
        <w:tc>
          <w:tcPr>
            <w:tcW w:w="823"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政府性基金预算</w:t>
            </w:r>
          </w:p>
        </w:tc>
        <w:tc>
          <w:tcPr>
            <w:tcW w:w="1041"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国有资本经营预算</w:t>
            </w:r>
          </w:p>
        </w:tc>
        <w:tc>
          <w:tcPr>
            <w:tcW w:w="822"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教育收费</w:t>
            </w:r>
          </w:p>
        </w:tc>
        <w:tc>
          <w:tcPr>
            <w:tcW w:w="825"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其他专户收入拨款</w:t>
            </w:r>
          </w:p>
        </w:tc>
        <w:tc>
          <w:tcPr>
            <w:tcW w:w="823"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事业收入</w:t>
            </w:r>
          </w:p>
        </w:tc>
        <w:tc>
          <w:tcPr>
            <w:tcW w:w="823"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经营收入</w:t>
            </w:r>
          </w:p>
        </w:tc>
        <w:tc>
          <w:tcPr>
            <w:tcW w:w="823"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其他收入</w:t>
            </w:r>
          </w:p>
        </w:tc>
        <w:tc>
          <w:tcPr>
            <w:tcW w:w="823" w:type="dxa"/>
            <w:gridSpan w:val="2"/>
            <w:vMerge w:val="continue"/>
            <w:shd w:val="clear" w:color="auto" w:fill="FFFFFF"/>
            <w:noWrap w:val="0"/>
            <w:vAlign w:val="center"/>
          </w:tcPr>
          <w:p>
            <w:pPr>
              <w:jc w:val="center"/>
              <w:rPr>
                <w:rFonts w:hint="eastAsia" w:ascii="宋体" w:hAnsi="宋体" w:cs="宋体"/>
                <w:color w:val="000000"/>
                <w:sz w:val="18"/>
                <w:szCs w:val="18"/>
              </w:rPr>
            </w:pPr>
          </w:p>
        </w:tc>
        <w:tc>
          <w:tcPr>
            <w:tcW w:w="823" w:type="dxa"/>
            <w:vMerge w:val="continue"/>
            <w:shd w:val="clear" w:color="auto" w:fill="FFFFFF"/>
            <w:noWrap w:val="0"/>
            <w:vAlign w:val="center"/>
          </w:tcPr>
          <w:p>
            <w:pPr>
              <w:jc w:val="center"/>
              <w:rPr>
                <w:rFonts w:hint="eastAsia" w:ascii="宋体" w:hAnsi="宋体" w:cs="宋体"/>
                <w:color w:val="000000"/>
                <w:sz w:val="18"/>
                <w:szCs w:val="18"/>
              </w:rPr>
            </w:pPr>
          </w:p>
        </w:tc>
        <w:tc>
          <w:tcPr>
            <w:tcW w:w="927" w:type="dxa"/>
            <w:vMerge w:val="continue"/>
            <w:shd w:val="clear" w:color="auto" w:fill="FFFFFF"/>
            <w:noWrap w:val="0"/>
            <w:vAlign w:val="center"/>
          </w:tcPr>
          <w:p>
            <w:pPr>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1158" w:type="dxa"/>
            <w:shd w:val="clear" w:color="auto" w:fill="FFFFFF"/>
            <w:noWrap w:val="0"/>
            <w:vAlign w:val="center"/>
          </w:tcPr>
          <w:p>
            <w:pPr>
              <w:jc w:val="left"/>
              <w:rPr>
                <w:rFonts w:hint="eastAsia" w:ascii="宋体" w:hAnsi="宋体" w:cs="宋体"/>
                <w:color w:val="000000"/>
                <w:sz w:val="18"/>
                <w:szCs w:val="18"/>
              </w:rPr>
            </w:pPr>
          </w:p>
        </w:tc>
        <w:tc>
          <w:tcPr>
            <w:tcW w:w="2382"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040" w:type="dxa"/>
            <w:shd w:val="clear" w:color="auto" w:fill="FFFFFF"/>
            <w:noWrap w:val="0"/>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513.41</w:t>
            </w:r>
          </w:p>
        </w:tc>
        <w:tc>
          <w:tcPr>
            <w:tcW w:w="1040" w:type="dxa"/>
            <w:shd w:val="clear" w:color="auto" w:fill="FFFFFF"/>
            <w:noWrap w:val="0"/>
            <w:vAlign w:val="center"/>
          </w:tcPr>
          <w:p>
            <w:pPr>
              <w:jc w:val="righ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513.41</w:t>
            </w:r>
          </w:p>
        </w:tc>
        <w:tc>
          <w:tcPr>
            <w:tcW w:w="823" w:type="dxa"/>
            <w:shd w:val="clear" w:color="auto" w:fill="FFFFFF"/>
            <w:noWrap w:val="0"/>
            <w:vAlign w:val="center"/>
          </w:tcPr>
          <w:p>
            <w:pPr>
              <w:jc w:val="right"/>
            </w:pPr>
          </w:p>
        </w:tc>
        <w:tc>
          <w:tcPr>
            <w:tcW w:w="1041" w:type="dxa"/>
            <w:shd w:val="clear" w:color="auto" w:fill="FFFFFF"/>
            <w:noWrap w:val="0"/>
            <w:vAlign w:val="center"/>
          </w:tcPr>
          <w:p>
            <w:pPr>
              <w:jc w:val="right"/>
            </w:pPr>
          </w:p>
        </w:tc>
        <w:tc>
          <w:tcPr>
            <w:tcW w:w="822" w:type="dxa"/>
            <w:shd w:val="clear" w:color="auto" w:fill="FFFFFF"/>
            <w:noWrap w:val="0"/>
            <w:vAlign w:val="center"/>
          </w:tcPr>
          <w:p>
            <w:pPr>
              <w:jc w:val="right"/>
            </w:pPr>
          </w:p>
        </w:tc>
        <w:tc>
          <w:tcPr>
            <w:tcW w:w="825" w:type="dxa"/>
            <w:shd w:val="clear" w:color="auto" w:fill="FFFFFF"/>
            <w:noWrap w:val="0"/>
            <w:vAlign w:val="center"/>
          </w:tcPr>
          <w:p>
            <w:pPr>
              <w:jc w:val="right"/>
            </w:pPr>
          </w:p>
        </w:tc>
        <w:tc>
          <w:tcPr>
            <w:tcW w:w="823" w:type="dxa"/>
            <w:shd w:val="clear" w:color="auto" w:fill="FFFFFF"/>
            <w:noWrap w:val="0"/>
            <w:vAlign w:val="center"/>
          </w:tcPr>
          <w:p>
            <w:pPr>
              <w:jc w:val="right"/>
            </w:pPr>
          </w:p>
        </w:tc>
        <w:tc>
          <w:tcPr>
            <w:tcW w:w="823" w:type="dxa"/>
            <w:shd w:val="clear" w:color="auto" w:fill="FFFFFF"/>
            <w:noWrap w:val="0"/>
            <w:vAlign w:val="center"/>
          </w:tcPr>
          <w:p>
            <w:pPr>
              <w:jc w:val="right"/>
            </w:pPr>
          </w:p>
        </w:tc>
        <w:tc>
          <w:tcPr>
            <w:tcW w:w="823" w:type="dxa"/>
            <w:shd w:val="clear" w:color="auto" w:fill="FFFFFF"/>
            <w:noWrap w:val="0"/>
            <w:vAlign w:val="center"/>
          </w:tcPr>
          <w:p>
            <w:pPr>
              <w:jc w:val="right"/>
            </w:pPr>
          </w:p>
        </w:tc>
        <w:tc>
          <w:tcPr>
            <w:tcW w:w="823" w:type="dxa"/>
            <w:gridSpan w:val="2"/>
            <w:shd w:val="clear" w:color="auto" w:fill="FFFFFF"/>
            <w:noWrap w:val="0"/>
            <w:vAlign w:val="center"/>
          </w:tcPr>
          <w:p>
            <w:pPr>
              <w:jc w:val="right"/>
            </w:pPr>
          </w:p>
        </w:tc>
        <w:tc>
          <w:tcPr>
            <w:tcW w:w="823" w:type="dxa"/>
            <w:shd w:val="clear" w:color="auto" w:fill="FFFFFF"/>
            <w:noWrap w:val="0"/>
            <w:vAlign w:val="center"/>
          </w:tcPr>
          <w:p>
            <w:pPr>
              <w:jc w:val="right"/>
            </w:pPr>
          </w:p>
        </w:tc>
        <w:tc>
          <w:tcPr>
            <w:tcW w:w="927"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val="en-US" w:eastAsia="zh-CN" w:bidi="ar"/>
              </w:rPr>
              <w:t>201</w:t>
            </w:r>
          </w:p>
        </w:tc>
        <w:tc>
          <w:tcPr>
            <w:tcW w:w="2382" w:type="dxa"/>
            <w:shd w:val="clear" w:color="auto" w:fill="FFFFFF"/>
            <w:vAlign w:val="center"/>
          </w:tcPr>
          <w:p>
            <w:pPr>
              <w:widowControl/>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一般公共服务支出</w:t>
            </w:r>
          </w:p>
        </w:tc>
        <w:tc>
          <w:tcPr>
            <w:tcW w:w="1040" w:type="dxa"/>
            <w:shd w:val="clear" w:color="auto" w:fill="FFFFFF"/>
            <w:vAlign w:val="center"/>
          </w:tcPr>
          <w:p>
            <w:pPr>
              <w:jc w:val="right"/>
              <w:rPr>
                <w:rFonts w:hint="default" w:ascii="宋体" w:hAnsi="宋体" w:cs="宋体"/>
                <w:color w:val="auto"/>
                <w:sz w:val="18"/>
                <w:szCs w:val="18"/>
                <w:highlight w:val="none"/>
                <w:lang w:val="en-US"/>
              </w:rPr>
            </w:pPr>
            <w:r>
              <w:rPr>
                <w:rFonts w:hint="eastAsia" w:ascii="宋体" w:hAnsi="宋体" w:cs="宋体"/>
                <w:color w:val="auto"/>
                <w:sz w:val="18"/>
                <w:szCs w:val="18"/>
                <w:highlight w:val="none"/>
                <w:lang w:val="en-US" w:eastAsia="zh-CN"/>
              </w:rPr>
              <w:t>511.91</w:t>
            </w:r>
          </w:p>
        </w:tc>
        <w:tc>
          <w:tcPr>
            <w:tcW w:w="1040" w:type="dxa"/>
            <w:shd w:val="clear" w:color="auto" w:fill="FFFFFF"/>
            <w:vAlign w:val="center"/>
          </w:tcPr>
          <w:p>
            <w:pPr>
              <w:jc w:val="right"/>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511.91</w:t>
            </w:r>
          </w:p>
        </w:tc>
        <w:tc>
          <w:tcPr>
            <w:tcW w:w="823" w:type="dxa"/>
            <w:shd w:val="clear" w:color="auto" w:fill="FFFFFF"/>
            <w:vAlign w:val="center"/>
          </w:tcPr>
          <w:p>
            <w:pPr>
              <w:jc w:val="right"/>
              <w:rPr>
                <w:rFonts w:hint="eastAsia" w:ascii="宋体" w:hAnsi="宋体" w:cs="宋体"/>
                <w:color w:val="000000"/>
                <w:sz w:val="18"/>
                <w:szCs w:val="18"/>
                <w:highlight w:val="none"/>
              </w:rPr>
            </w:pPr>
          </w:p>
        </w:tc>
        <w:tc>
          <w:tcPr>
            <w:tcW w:w="1041" w:type="dxa"/>
            <w:shd w:val="clear" w:color="auto" w:fill="FFFFFF"/>
            <w:vAlign w:val="center"/>
          </w:tcPr>
          <w:p>
            <w:pPr>
              <w:jc w:val="right"/>
              <w:rPr>
                <w:rFonts w:hint="eastAsia" w:ascii="宋体" w:hAnsi="宋体" w:cs="宋体"/>
                <w:color w:val="000000"/>
                <w:sz w:val="18"/>
                <w:szCs w:val="18"/>
              </w:rPr>
            </w:pPr>
          </w:p>
        </w:tc>
        <w:tc>
          <w:tcPr>
            <w:tcW w:w="822" w:type="dxa"/>
            <w:shd w:val="clear" w:color="auto" w:fill="FFFFFF"/>
            <w:vAlign w:val="center"/>
          </w:tcPr>
          <w:p>
            <w:pPr>
              <w:jc w:val="right"/>
              <w:rPr>
                <w:rFonts w:hint="eastAsia" w:ascii="宋体" w:hAnsi="宋体" w:cs="宋体"/>
                <w:color w:val="000000"/>
                <w:sz w:val="18"/>
                <w:szCs w:val="18"/>
              </w:rPr>
            </w:pPr>
          </w:p>
        </w:tc>
        <w:tc>
          <w:tcPr>
            <w:tcW w:w="825" w:type="dxa"/>
            <w:shd w:val="clear" w:color="auto" w:fill="FFFFFF"/>
            <w:vAlign w:val="center"/>
          </w:tcPr>
          <w:p>
            <w:pPr>
              <w:jc w:val="right"/>
              <w:rPr>
                <w:rFonts w:hint="eastAsia" w:ascii="宋体" w:hAnsi="宋体" w:cs="宋体"/>
                <w:color w:val="000000"/>
                <w:sz w:val="18"/>
                <w:szCs w:val="18"/>
              </w:rPr>
            </w:pPr>
          </w:p>
        </w:tc>
        <w:tc>
          <w:tcPr>
            <w:tcW w:w="823" w:type="dxa"/>
            <w:shd w:val="clear" w:color="auto" w:fill="FFFFFF"/>
            <w:vAlign w:val="center"/>
          </w:tcPr>
          <w:p>
            <w:pPr>
              <w:jc w:val="right"/>
              <w:rPr>
                <w:rFonts w:hint="eastAsia" w:ascii="宋体" w:hAnsi="宋体" w:cs="宋体"/>
                <w:color w:val="000000"/>
                <w:sz w:val="18"/>
                <w:szCs w:val="18"/>
              </w:rPr>
            </w:pPr>
          </w:p>
        </w:tc>
        <w:tc>
          <w:tcPr>
            <w:tcW w:w="823" w:type="dxa"/>
            <w:shd w:val="clear" w:color="auto" w:fill="FFFFFF"/>
            <w:vAlign w:val="center"/>
          </w:tcPr>
          <w:p>
            <w:pPr>
              <w:jc w:val="right"/>
              <w:rPr>
                <w:rFonts w:hint="eastAsia" w:ascii="宋体" w:hAnsi="宋体" w:cs="宋体"/>
                <w:color w:val="000000"/>
                <w:sz w:val="18"/>
                <w:szCs w:val="18"/>
              </w:rPr>
            </w:pPr>
          </w:p>
        </w:tc>
        <w:tc>
          <w:tcPr>
            <w:tcW w:w="823" w:type="dxa"/>
            <w:shd w:val="clear" w:color="auto" w:fill="FFFFFF"/>
            <w:vAlign w:val="center"/>
          </w:tcPr>
          <w:p>
            <w:pPr>
              <w:jc w:val="right"/>
              <w:rPr>
                <w:rFonts w:hint="eastAsia" w:ascii="宋体" w:hAnsi="宋体" w:cs="宋体"/>
                <w:color w:val="000000"/>
                <w:sz w:val="18"/>
                <w:szCs w:val="18"/>
              </w:rPr>
            </w:pPr>
          </w:p>
        </w:tc>
        <w:tc>
          <w:tcPr>
            <w:tcW w:w="823" w:type="dxa"/>
            <w:gridSpan w:val="2"/>
            <w:shd w:val="clear" w:color="auto" w:fill="FFFFFF"/>
            <w:vAlign w:val="center"/>
          </w:tcPr>
          <w:p>
            <w:pPr>
              <w:jc w:val="right"/>
              <w:rPr>
                <w:rFonts w:hint="eastAsia" w:ascii="宋体" w:hAnsi="宋体" w:eastAsia="宋体" w:cs="宋体"/>
                <w:color w:val="000000"/>
                <w:sz w:val="18"/>
                <w:szCs w:val="18"/>
                <w:lang w:val="en-US" w:eastAsia="zh-CN"/>
              </w:rPr>
            </w:pPr>
          </w:p>
        </w:tc>
        <w:tc>
          <w:tcPr>
            <w:tcW w:w="823" w:type="dxa"/>
            <w:shd w:val="clear" w:color="auto" w:fill="FFFFFF"/>
            <w:vAlign w:val="center"/>
          </w:tcPr>
          <w:p>
            <w:pPr>
              <w:jc w:val="right"/>
              <w:rPr>
                <w:rFonts w:hint="eastAsia" w:ascii="宋体" w:hAnsi="宋体" w:cs="宋体"/>
                <w:color w:val="000000"/>
                <w:sz w:val="18"/>
                <w:szCs w:val="18"/>
              </w:rPr>
            </w:pPr>
          </w:p>
        </w:tc>
        <w:tc>
          <w:tcPr>
            <w:tcW w:w="927" w:type="dxa"/>
            <w:shd w:val="clear" w:color="auto" w:fill="FFFFFF"/>
            <w:vAlign w:val="center"/>
          </w:tcPr>
          <w:p>
            <w:pPr>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20113</w:t>
            </w:r>
          </w:p>
        </w:tc>
        <w:tc>
          <w:tcPr>
            <w:tcW w:w="2382" w:type="dxa"/>
            <w:shd w:val="clear" w:color="auto" w:fill="FFFFFF"/>
            <w:vAlign w:val="center"/>
          </w:tcPr>
          <w:p>
            <w:pPr>
              <w:widowControl/>
              <w:ind w:firstLine="180" w:firstLineChars="100"/>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商贸事务</w:t>
            </w:r>
          </w:p>
        </w:tc>
        <w:tc>
          <w:tcPr>
            <w:tcW w:w="1040" w:type="dxa"/>
            <w:shd w:val="clear" w:color="auto" w:fill="FFFFFF"/>
            <w:vAlign w:val="center"/>
          </w:tcPr>
          <w:p>
            <w:pPr>
              <w:jc w:val="right"/>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511.91</w:t>
            </w:r>
          </w:p>
        </w:tc>
        <w:tc>
          <w:tcPr>
            <w:tcW w:w="1040" w:type="dxa"/>
            <w:shd w:val="clear" w:color="auto" w:fill="FFFFFF"/>
            <w:vAlign w:val="center"/>
          </w:tcPr>
          <w:p>
            <w:pPr>
              <w:jc w:val="right"/>
              <w:rPr>
                <w:rFonts w:hint="eastAsia" w:ascii="宋体" w:hAnsi="宋体" w:eastAsia="宋体" w:cs="宋体"/>
                <w:color w:val="auto"/>
                <w:sz w:val="18"/>
                <w:szCs w:val="18"/>
                <w:highlight w:val="none"/>
                <w:lang w:val="en-US" w:eastAsia="zh-CN"/>
              </w:rPr>
            </w:pPr>
            <w:r>
              <w:rPr>
                <w:rFonts w:hint="eastAsia" w:ascii="宋体" w:hAnsi="宋体" w:cs="宋体"/>
                <w:color w:val="000000"/>
                <w:sz w:val="18"/>
                <w:szCs w:val="18"/>
                <w:highlight w:val="none"/>
                <w:lang w:val="en-US" w:eastAsia="zh-CN"/>
              </w:rPr>
              <w:t>511.91</w:t>
            </w:r>
          </w:p>
        </w:tc>
        <w:tc>
          <w:tcPr>
            <w:tcW w:w="823" w:type="dxa"/>
            <w:shd w:val="clear" w:color="auto" w:fill="FFFFFF"/>
            <w:vAlign w:val="center"/>
          </w:tcPr>
          <w:p>
            <w:pPr>
              <w:jc w:val="right"/>
              <w:rPr>
                <w:rFonts w:hint="eastAsia" w:ascii="宋体" w:hAnsi="宋体" w:cs="宋体"/>
                <w:color w:val="000000"/>
                <w:sz w:val="18"/>
                <w:szCs w:val="18"/>
                <w:highlight w:val="none"/>
              </w:rPr>
            </w:pPr>
          </w:p>
        </w:tc>
        <w:tc>
          <w:tcPr>
            <w:tcW w:w="1041" w:type="dxa"/>
            <w:shd w:val="clear" w:color="auto" w:fill="FFFFFF"/>
            <w:vAlign w:val="center"/>
          </w:tcPr>
          <w:p>
            <w:pPr>
              <w:jc w:val="right"/>
              <w:rPr>
                <w:rFonts w:hint="eastAsia" w:ascii="宋体" w:hAnsi="宋体" w:cs="宋体"/>
                <w:color w:val="000000"/>
                <w:sz w:val="18"/>
                <w:szCs w:val="18"/>
              </w:rPr>
            </w:pPr>
          </w:p>
        </w:tc>
        <w:tc>
          <w:tcPr>
            <w:tcW w:w="822" w:type="dxa"/>
            <w:shd w:val="clear" w:color="auto" w:fill="FFFFFF"/>
            <w:vAlign w:val="center"/>
          </w:tcPr>
          <w:p>
            <w:pPr>
              <w:jc w:val="right"/>
              <w:rPr>
                <w:rFonts w:hint="eastAsia" w:ascii="宋体" w:hAnsi="宋体" w:cs="宋体"/>
                <w:color w:val="000000"/>
                <w:sz w:val="18"/>
                <w:szCs w:val="18"/>
              </w:rPr>
            </w:pPr>
          </w:p>
        </w:tc>
        <w:tc>
          <w:tcPr>
            <w:tcW w:w="825" w:type="dxa"/>
            <w:shd w:val="clear" w:color="auto" w:fill="FFFFFF"/>
            <w:vAlign w:val="center"/>
          </w:tcPr>
          <w:p>
            <w:pPr>
              <w:jc w:val="right"/>
              <w:rPr>
                <w:rFonts w:hint="eastAsia" w:ascii="宋体" w:hAnsi="宋体" w:cs="宋体"/>
                <w:color w:val="000000"/>
                <w:sz w:val="18"/>
                <w:szCs w:val="18"/>
              </w:rPr>
            </w:pPr>
          </w:p>
        </w:tc>
        <w:tc>
          <w:tcPr>
            <w:tcW w:w="823" w:type="dxa"/>
            <w:shd w:val="clear" w:color="auto" w:fill="FFFFFF"/>
            <w:vAlign w:val="center"/>
          </w:tcPr>
          <w:p>
            <w:pPr>
              <w:jc w:val="right"/>
              <w:rPr>
                <w:rFonts w:hint="eastAsia" w:ascii="宋体" w:hAnsi="宋体" w:cs="宋体"/>
                <w:color w:val="000000"/>
                <w:sz w:val="18"/>
                <w:szCs w:val="18"/>
              </w:rPr>
            </w:pPr>
          </w:p>
        </w:tc>
        <w:tc>
          <w:tcPr>
            <w:tcW w:w="823" w:type="dxa"/>
            <w:shd w:val="clear" w:color="auto" w:fill="FFFFFF"/>
            <w:vAlign w:val="center"/>
          </w:tcPr>
          <w:p>
            <w:pPr>
              <w:jc w:val="right"/>
              <w:rPr>
                <w:rFonts w:hint="eastAsia" w:ascii="宋体" w:hAnsi="宋体" w:cs="宋体"/>
                <w:color w:val="000000"/>
                <w:sz w:val="18"/>
                <w:szCs w:val="18"/>
              </w:rPr>
            </w:pPr>
          </w:p>
        </w:tc>
        <w:tc>
          <w:tcPr>
            <w:tcW w:w="823" w:type="dxa"/>
            <w:shd w:val="clear" w:color="auto" w:fill="FFFFFF"/>
            <w:vAlign w:val="center"/>
          </w:tcPr>
          <w:p>
            <w:pPr>
              <w:jc w:val="right"/>
              <w:rPr>
                <w:rFonts w:hint="eastAsia" w:ascii="宋体" w:hAnsi="宋体" w:cs="宋体"/>
                <w:color w:val="000000"/>
                <w:sz w:val="18"/>
                <w:szCs w:val="18"/>
              </w:rPr>
            </w:pPr>
          </w:p>
        </w:tc>
        <w:tc>
          <w:tcPr>
            <w:tcW w:w="823" w:type="dxa"/>
            <w:gridSpan w:val="2"/>
            <w:shd w:val="clear" w:color="auto" w:fill="FFFFFF"/>
            <w:vAlign w:val="center"/>
          </w:tcPr>
          <w:p>
            <w:pPr>
              <w:jc w:val="right"/>
              <w:rPr>
                <w:rFonts w:hint="eastAsia" w:ascii="宋体" w:hAnsi="宋体" w:eastAsia="宋体" w:cs="宋体"/>
                <w:color w:val="000000"/>
                <w:sz w:val="18"/>
                <w:szCs w:val="18"/>
                <w:lang w:val="en-US" w:eastAsia="zh-CN"/>
              </w:rPr>
            </w:pPr>
          </w:p>
        </w:tc>
        <w:tc>
          <w:tcPr>
            <w:tcW w:w="823" w:type="dxa"/>
            <w:shd w:val="clear" w:color="auto" w:fill="FFFFFF"/>
            <w:vAlign w:val="center"/>
          </w:tcPr>
          <w:p>
            <w:pPr>
              <w:jc w:val="right"/>
              <w:rPr>
                <w:rFonts w:hint="eastAsia" w:ascii="宋体" w:hAnsi="宋体" w:cs="宋体"/>
                <w:color w:val="000000"/>
                <w:sz w:val="18"/>
                <w:szCs w:val="18"/>
              </w:rPr>
            </w:pPr>
          </w:p>
        </w:tc>
        <w:tc>
          <w:tcPr>
            <w:tcW w:w="927" w:type="dxa"/>
            <w:shd w:val="clear" w:color="auto" w:fill="FFFFFF"/>
            <w:vAlign w:val="center"/>
          </w:tcPr>
          <w:p>
            <w:pPr>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2011301</w:t>
            </w:r>
          </w:p>
        </w:tc>
        <w:tc>
          <w:tcPr>
            <w:tcW w:w="2382" w:type="dxa"/>
            <w:shd w:val="clear" w:color="auto" w:fill="FFFFFF"/>
            <w:vAlign w:val="center"/>
          </w:tcPr>
          <w:p>
            <w:pPr>
              <w:widowControl/>
              <w:ind w:firstLine="360" w:firstLineChars="200"/>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行政运行</w:t>
            </w:r>
          </w:p>
        </w:tc>
        <w:tc>
          <w:tcPr>
            <w:tcW w:w="1040" w:type="dxa"/>
            <w:shd w:val="clear" w:color="auto" w:fill="FFFFFF"/>
            <w:vAlign w:val="center"/>
          </w:tcPr>
          <w:p>
            <w:pPr>
              <w:jc w:val="right"/>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511.91</w:t>
            </w:r>
          </w:p>
        </w:tc>
        <w:tc>
          <w:tcPr>
            <w:tcW w:w="1040" w:type="dxa"/>
            <w:shd w:val="clear" w:color="auto" w:fill="FFFFFF"/>
            <w:vAlign w:val="center"/>
          </w:tcPr>
          <w:p>
            <w:pPr>
              <w:jc w:val="right"/>
              <w:rPr>
                <w:rFonts w:hint="eastAsia" w:ascii="宋体" w:hAnsi="宋体" w:eastAsia="宋体" w:cs="宋体"/>
                <w:color w:val="auto"/>
                <w:kern w:val="2"/>
                <w:sz w:val="18"/>
                <w:szCs w:val="18"/>
                <w:highlight w:val="none"/>
                <w:lang w:val="en-US" w:eastAsia="zh-CN" w:bidi="ar-SA"/>
              </w:rPr>
            </w:pPr>
            <w:r>
              <w:rPr>
                <w:rFonts w:hint="eastAsia" w:ascii="宋体" w:hAnsi="宋体" w:cs="宋体"/>
                <w:color w:val="000000"/>
                <w:sz w:val="18"/>
                <w:szCs w:val="18"/>
                <w:highlight w:val="none"/>
                <w:lang w:val="en-US" w:eastAsia="zh-CN"/>
              </w:rPr>
              <w:t>511.91</w:t>
            </w:r>
          </w:p>
        </w:tc>
        <w:tc>
          <w:tcPr>
            <w:tcW w:w="823" w:type="dxa"/>
            <w:shd w:val="clear" w:color="auto" w:fill="FFFFFF"/>
            <w:vAlign w:val="center"/>
          </w:tcPr>
          <w:p>
            <w:pPr>
              <w:jc w:val="right"/>
              <w:rPr>
                <w:rFonts w:hint="eastAsia" w:ascii="宋体" w:hAnsi="宋体" w:cs="宋体"/>
                <w:color w:val="000000"/>
                <w:sz w:val="18"/>
                <w:szCs w:val="18"/>
                <w:highlight w:val="none"/>
              </w:rPr>
            </w:pPr>
          </w:p>
        </w:tc>
        <w:tc>
          <w:tcPr>
            <w:tcW w:w="1041" w:type="dxa"/>
            <w:shd w:val="clear" w:color="auto" w:fill="FFFFFF"/>
            <w:vAlign w:val="center"/>
          </w:tcPr>
          <w:p>
            <w:pPr>
              <w:jc w:val="right"/>
              <w:rPr>
                <w:rFonts w:hint="eastAsia" w:ascii="宋体" w:hAnsi="宋体" w:cs="宋体"/>
                <w:color w:val="000000"/>
                <w:sz w:val="18"/>
                <w:szCs w:val="18"/>
              </w:rPr>
            </w:pPr>
          </w:p>
        </w:tc>
        <w:tc>
          <w:tcPr>
            <w:tcW w:w="822" w:type="dxa"/>
            <w:shd w:val="clear" w:color="auto" w:fill="FFFFFF"/>
            <w:vAlign w:val="center"/>
          </w:tcPr>
          <w:p>
            <w:pPr>
              <w:jc w:val="right"/>
              <w:rPr>
                <w:rFonts w:hint="eastAsia" w:ascii="宋体" w:hAnsi="宋体" w:cs="宋体"/>
                <w:color w:val="000000"/>
                <w:sz w:val="18"/>
                <w:szCs w:val="18"/>
              </w:rPr>
            </w:pPr>
          </w:p>
        </w:tc>
        <w:tc>
          <w:tcPr>
            <w:tcW w:w="825" w:type="dxa"/>
            <w:shd w:val="clear" w:color="auto" w:fill="FFFFFF"/>
            <w:vAlign w:val="center"/>
          </w:tcPr>
          <w:p>
            <w:pPr>
              <w:jc w:val="right"/>
              <w:rPr>
                <w:rFonts w:hint="eastAsia" w:ascii="宋体" w:hAnsi="宋体" w:cs="宋体"/>
                <w:color w:val="000000"/>
                <w:sz w:val="18"/>
                <w:szCs w:val="18"/>
              </w:rPr>
            </w:pPr>
          </w:p>
        </w:tc>
        <w:tc>
          <w:tcPr>
            <w:tcW w:w="823" w:type="dxa"/>
            <w:shd w:val="clear" w:color="auto" w:fill="FFFFFF"/>
            <w:vAlign w:val="center"/>
          </w:tcPr>
          <w:p>
            <w:pPr>
              <w:jc w:val="right"/>
              <w:rPr>
                <w:rFonts w:hint="eastAsia" w:ascii="宋体" w:hAnsi="宋体" w:cs="宋体"/>
                <w:color w:val="000000"/>
                <w:sz w:val="18"/>
                <w:szCs w:val="18"/>
              </w:rPr>
            </w:pPr>
          </w:p>
        </w:tc>
        <w:tc>
          <w:tcPr>
            <w:tcW w:w="823" w:type="dxa"/>
            <w:shd w:val="clear" w:color="auto" w:fill="FFFFFF"/>
            <w:vAlign w:val="center"/>
          </w:tcPr>
          <w:p>
            <w:pPr>
              <w:jc w:val="right"/>
              <w:rPr>
                <w:rFonts w:hint="eastAsia" w:ascii="宋体" w:hAnsi="宋体" w:cs="宋体"/>
                <w:color w:val="000000"/>
                <w:sz w:val="18"/>
                <w:szCs w:val="18"/>
              </w:rPr>
            </w:pPr>
          </w:p>
        </w:tc>
        <w:tc>
          <w:tcPr>
            <w:tcW w:w="823" w:type="dxa"/>
            <w:shd w:val="clear" w:color="auto" w:fill="FFFFFF"/>
            <w:vAlign w:val="center"/>
          </w:tcPr>
          <w:p>
            <w:pPr>
              <w:jc w:val="right"/>
              <w:rPr>
                <w:rFonts w:hint="eastAsia" w:ascii="宋体" w:hAnsi="宋体" w:cs="宋体"/>
                <w:color w:val="000000"/>
                <w:sz w:val="18"/>
                <w:szCs w:val="18"/>
              </w:rPr>
            </w:pPr>
          </w:p>
        </w:tc>
        <w:tc>
          <w:tcPr>
            <w:tcW w:w="823" w:type="dxa"/>
            <w:gridSpan w:val="2"/>
            <w:shd w:val="clear" w:color="auto" w:fill="FFFFFF"/>
            <w:vAlign w:val="center"/>
          </w:tcPr>
          <w:p>
            <w:pPr>
              <w:jc w:val="right"/>
              <w:rPr>
                <w:rFonts w:hint="eastAsia" w:ascii="宋体" w:hAnsi="宋体" w:eastAsia="宋体" w:cs="宋体"/>
                <w:color w:val="000000"/>
                <w:sz w:val="18"/>
                <w:szCs w:val="18"/>
                <w:lang w:val="en-US" w:eastAsia="zh-CN"/>
              </w:rPr>
            </w:pPr>
          </w:p>
        </w:tc>
        <w:tc>
          <w:tcPr>
            <w:tcW w:w="823" w:type="dxa"/>
            <w:shd w:val="clear" w:color="auto" w:fill="FFFFFF"/>
            <w:vAlign w:val="center"/>
          </w:tcPr>
          <w:p>
            <w:pPr>
              <w:jc w:val="right"/>
              <w:rPr>
                <w:rFonts w:hint="eastAsia" w:ascii="宋体" w:hAnsi="宋体" w:cs="宋体"/>
                <w:color w:val="000000"/>
                <w:sz w:val="18"/>
                <w:szCs w:val="18"/>
              </w:rPr>
            </w:pPr>
          </w:p>
        </w:tc>
        <w:tc>
          <w:tcPr>
            <w:tcW w:w="927" w:type="dxa"/>
            <w:shd w:val="clear" w:color="auto" w:fill="FFFFFF"/>
            <w:vAlign w:val="center"/>
          </w:tcPr>
          <w:p>
            <w:pPr>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1158"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w:t>
            </w:r>
          </w:p>
        </w:tc>
        <w:tc>
          <w:tcPr>
            <w:tcW w:w="2382" w:type="dxa"/>
            <w:shd w:val="clear" w:color="auto" w:fill="FFFFFF"/>
            <w:noWrap w:val="0"/>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社会保障和就业支出</w:t>
            </w:r>
          </w:p>
        </w:tc>
        <w:tc>
          <w:tcPr>
            <w:tcW w:w="1040" w:type="dxa"/>
            <w:shd w:val="clear" w:color="auto" w:fill="FFFFFF"/>
            <w:noWrap w:val="0"/>
            <w:vAlign w:val="center"/>
          </w:tcPr>
          <w:p>
            <w:pPr>
              <w:jc w:val="right"/>
              <w:rPr>
                <w:rFonts w:hint="default" w:eastAsia="宋体"/>
                <w:lang w:val="en-US" w:eastAsia="zh-CN"/>
              </w:rPr>
            </w:pPr>
            <w:r>
              <w:rPr>
                <w:rFonts w:hint="eastAsia" w:asciiTheme="minorEastAsia" w:hAnsiTheme="minorEastAsia" w:eastAsiaTheme="minorEastAsia" w:cstheme="minorEastAsia"/>
                <w:sz w:val="18"/>
                <w:szCs w:val="18"/>
                <w:lang w:val="en-US" w:eastAsia="zh-CN"/>
              </w:rPr>
              <w:t>1.50</w:t>
            </w:r>
          </w:p>
        </w:tc>
        <w:tc>
          <w:tcPr>
            <w:tcW w:w="1040" w:type="dxa"/>
            <w:shd w:val="clear" w:color="auto" w:fill="FFFFFF"/>
            <w:noWrap w:val="0"/>
            <w:vAlign w:val="center"/>
          </w:tcPr>
          <w:p>
            <w:pPr>
              <w:jc w:val="righ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1.50</w:t>
            </w:r>
          </w:p>
        </w:tc>
        <w:tc>
          <w:tcPr>
            <w:tcW w:w="823" w:type="dxa"/>
            <w:shd w:val="clear" w:color="auto" w:fill="FFFFFF"/>
            <w:noWrap w:val="0"/>
            <w:vAlign w:val="center"/>
          </w:tcPr>
          <w:p>
            <w:pPr>
              <w:jc w:val="right"/>
            </w:pPr>
          </w:p>
        </w:tc>
        <w:tc>
          <w:tcPr>
            <w:tcW w:w="1041" w:type="dxa"/>
            <w:shd w:val="clear" w:color="auto" w:fill="FFFFFF"/>
            <w:noWrap w:val="0"/>
            <w:vAlign w:val="center"/>
          </w:tcPr>
          <w:p>
            <w:pPr>
              <w:jc w:val="right"/>
            </w:pPr>
          </w:p>
        </w:tc>
        <w:tc>
          <w:tcPr>
            <w:tcW w:w="822" w:type="dxa"/>
            <w:shd w:val="clear" w:color="auto" w:fill="FFFFFF"/>
            <w:noWrap w:val="0"/>
            <w:vAlign w:val="center"/>
          </w:tcPr>
          <w:p>
            <w:pPr>
              <w:jc w:val="right"/>
            </w:pPr>
          </w:p>
        </w:tc>
        <w:tc>
          <w:tcPr>
            <w:tcW w:w="825" w:type="dxa"/>
            <w:shd w:val="clear" w:color="auto" w:fill="FFFFFF"/>
            <w:noWrap w:val="0"/>
            <w:vAlign w:val="center"/>
          </w:tcPr>
          <w:p>
            <w:pPr>
              <w:jc w:val="right"/>
            </w:pPr>
          </w:p>
        </w:tc>
        <w:tc>
          <w:tcPr>
            <w:tcW w:w="823" w:type="dxa"/>
            <w:shd w:val="clear" w:color="auto" w:fill="FFFFFF"/>
            <w:noWrap w:val="0"/>
            <w:vAlign w:val="center"/>
          </w:tcPr>
          <w:p>
            <w:pPr>
              <w:jc w:val="right"/>
            </w:pPr>
          </w:p>
        </w:tc>
        <w:tc>
          <w:tcPr>
            <w:tcW w:w="823" w:type="dxa"/>
            <w:shd w:val="clear" w:color="auto" w:fill="FFFFFF"/>
            <w:noWrap w:val="0"/>
            <w:vAlign w:val="center"/>
          </w:tcPr>
          <w:p>
            <w:pPr>
              <w:jc w:val="right"/>
            </w:pPr>
          </w:p>
        </w:tc>
        <w:tc>
          <w:tcPr>
            <w:tcW w:w="823" w:type="dxa"/>
            <w:shd w:val="clear" w:color="auto" w:fill="FFFFFF"/>
            <w:noWrap w:val="0"/>
            <w:vAlign w:val="center"/>
          </w:tcPr>
          <w:p>
            <w:pPr>
              <w:jc w:val="right"/>
            </w:pPr>
          </w:p>
        </w:tc>
        <w:tc>
          <w:tcPr>
            <w:tcW w:w="823" w:type="dxa"/>
            <w:gridSpan w:val="2"/>
            <w:shd w:val="clear" w:color="auto" w:fill="FFFFFF"/>
            <w:noWrap w:val="0"/>
            <w:vAlign w:val="center"/>
          </w:tcPr>
          <w:p>
            <w:pPr>
              <w:jc w:val="right"/>
            </w:pPr>
          </w:p>
        </w:tc>
        <w:tc>
          <w:tcPr>
            <w:tcW w:w="823" w:type="dxa"/>
            <w:shd w:val="clear" w:color="auto" w:fill="FFFFFF"/>
            <w:noWrap w:val="0"/>
            <w:vAlign w:val="center"/>
          </w:tcPr>
          <w:p>
            <w:pPr>
              <w:jc w:val="right"/>
            </w:pPr>
          </w:p>
        </w:tc>
        <w:tc>
          <w:tcPr>
            <w:tcW w:w="927"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1158" w:type="dxa"/>
            <w:shd w:val="clear" w:color="auto" w:fill="FFFFFF"/>
            <w:noWrap w:val="0"/>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bidi="ar"/>
              </w:rPr>
              <w:t>208</w:t>
            </w:r>
            <w:r>
              <w:rPr>
                <w:rFonts w:hint="eastAsia" w:ascii="宋体" w:hAnsi="宋体" w:cs="宋体"/>
                <w:color w:val="000000"/>
                <w:kern w:val="0"/>
                <w:sz w:val="18"/>
                <w:szCs w:val="18"/>
                <w:lang w:val="en-US" w:eastAsia="zh-CN" w:bidi="ar"/>
              </w:rPr>
              <w:t>11</w:t>
            </w:r>
          </w:p>
        </w:tc>
        <w:tc>
          <w:tcPr>
            <w:tcW w:w="2382" w:type="dxa"/>
            <w:shd w:val="clear" w:color="auto" w:fill="FFFFFF"/>
            <w:noWrap w:val="0"/>
            <w:vAlign w:val="center"/>
          </w:tcPr>
          <w:p>
            <w:pPr>
              <w:widowControl/>
              <w:ind w:firstLine="180" w:firstLineChars="100"/>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残疾人事业</w:t>
            </w:r>
          </w:p>
        </w:tc>
        <w:tc>
          <w:tcPr>
            <w:tcW w:w="1040" w:type="dxa"/>
            <w:shd w:val="clear" w:color="auto" w:fill="FFFFFF"/>
            <w:noWrap w:val="0"/>
            <w:vAlign w:val="center"/>
          </w:tcPr>
          <w:p>
            <w:pPr>
              <w:jc w:val="righ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1.50</w:t>
            </w:r>
          </w:p>
        </w:tc>
        <w:tc>
          <w:tcPr>
            <w:tcW w:w="1040" w:type="dxa"/>
            <w:shd w:val="clear" w:color="auto" w:fill="FFFFFF"/>
            <w:noWrap w:val="0"/>
            <w:vAlign w:val="center"/>
          </w:tcPr>
          <w:p>
            <w:pPr>
              <w:jc w:val="righ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1.50</w:t>
            </w:r>
          </w:p>
        </w:tc>
        <w:tc>
          <w:tcPr>
            <w:tcW w:w="823" w:type="dxa"/>
            <w:shd w:val="clear" w:color="auto" w:fill="FFFFFF"/>
            <w:noWrap w:val="0"/>
            <w:vAlign w:val="center"/>
          </w:tcPr>
          <w:p>
            <w:pPr>
              <w:jc w:val="right"/>
            </w:pPr>
          </w:p>
        </w:tc>
        <w:tc>
          <w:tcPr>
            <w:tcW w:w="1041" w:type="dxa"/>
            <w:shd w:val="clear" w:color="auto" w:fill="FFFFFF"/>
            <w:noWrap w:val="0"/>
            <w:vAlign w:val="center"/>
          </w:tcPr>
          <w:p>
            <w:pPr>
              <w:jc w:val="right"/>
            </w:pPr>
          </w:p>
        </w:tc>
        <w:tc>
          <w:tcPr>
            <w:tcW w:w="822" w:type="dxa"/>
            <w:shd w:val="clear" w:color="auto" w:fill="FFFFFF"/>
            <w:noWrap w:val="0"/>
            <w:vAlign w:val="center"/>
          </w:tcPr>
          <w:p>
            <w:pPr>
              <w:jc w:val="right"/>
            </w:pPr>
          </w:p>
        </w:tc>
        <w:tc>
          <w:tcPr>
            <w:tcW w:w="825" w:type="dxa"/>
            <w:shd w:val="clear" w:color="auto" w:fill="FFFFFF"/>
            <w:noWrap w:val="0"/>
            <w:vAlign w:val="center"/>
          </w:tcPr>
          <w:p>
            <w:pPr>
              <w:jc w:val="right"/>
            </w:pPr>
          </w:p>
        </w:tc>
        <w:tc>
          <w:tcPr>
            <w:tcW w:w="823" w:type="dxa"/>
            <w:shd w:val="clear" w:color="auto" w:fill="FFFFFF"/>
            <w:noWrap w:val="0"/>
            <w:vAlign w:val="center"/>
          </w:tcPr>
          <w:p>
            <w:pPr>
              <w:jc w:val="right"/>
            </w:pPr>
          </w:p>
        </w:tc>
        <w:tc>
          <w:tcPr>
            <w:tcW w:w="823" w:type="dxa"/>
            <w:shd w:val="clear" w:color="auto" w:fill="FFFFFF"/>
            <w:noWrap w:val="0"/>
            <w:vAlign w:val="center"/>
          </w:tcPr>
          <w:p>
            <w:pPr>
              <w:jc w:val="right"/>
            </w:pPr>
          </w:p>
        </w:tc>
        <w:tc>
          <w:tcPr>
            <w:tcW w:w="823" w:type="dxa"/>
            <w:shd w:val="clear" w:color="auto" w:fill="FFFFFF"/>
            <w:noWrap w:val="0"/>
            <w:vAlign w:val="center"/>
          </w:tcPr>
          <w:p>
            <w:pPr>
              <w:jc w:val="right"/>
            </w:pPr>
          </w:p>
        </w:tc>
        <w:tc>
          <w:tcPr>
            <w:tcW w:w="823" w:type="dxa"/>
            <w:gridSpan w:val="2"/>
            <w:shd w:val="clear" w:color="auto" w:fill="FFFFFF"/>
            <w:noWrap w:val="0"/>
            <w:vAlign w:val="center"/>
          </w:tcPr>
          <w:p>
            <w:pPr>
              <w:jc w:val="right"/>
            </w:pPr>
          </w:p>
        </w:tc>
        <w:tc>
          <w:tcPr>
            <w:tcW w:w="823" w:type="dxa"/>
            <w:shd w:val="clear" w:color="auto" w:fill="FFFFFF"/>
            <w:noWrap w:val="0"/>
            <w:vAlign w:val="center"/>
          </w:tcPr>
          <w:p>
            <w:pPr>
              <w:jc w:val="right"/>
            </w:pPr>
          </w:p>
        </w:tc>
        <w:tc>
          <w:tcPr>
            <w:tcW w:w="927"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1158" w:type="dxa"/>
            <w:shd w:val="clear" w:color="auto" w:fill="FFFFFF"/>
            <w:noWrap w:val="0"/>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bidi="ar"/>
              </w:rPr>
              <w:t>208</w:t>
            </w:r>
            <w:r>
              <w:rPr>
                <w:rFonts w:hint="eastAsia" w:ascii="宋体" w:hAnsi="宋体" w:cs="宋体"/>
                <w:color w:val="000000"/>
                <w:kern w:val="0"/>
                <w:sz w:val="18"/>
                <w:szCs w:val="18"/>
                <w:lang w:val="en-US" w:eastAsia="zh-CN" w:bidi="ar"/>
              </w:rPr>
              <w:t>1105</w:t>
            </w:r>
          </w:p>
        </w:tc>
        <w:tc>
          <w:tcPr>
            <w:tcW w:w="2382" w:type="dxa"/>
            <w:shd w:val="clear" w:color="auto" w:fill="FFFFFF"/>
            <w:noWrap w:val="0"/>
            <w:vAlign w:val="center"/>
          </w:tcPr>
          <w:p>
            <w:pPr>
              <w:widowControl/>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 xml:space="preserve">   残疾人就业和扶贫</w:t>
            </w:r>
          </w:p>
        </w:tc>
        <w:tc>
          <w:tcPr>
            <w:tcW w:w="1040" w:type="dxa"/>
            <w:shd w:val="clear" w:color="auto" w:fill="FFFFFF"/>
            <w:noWrap w:val="0"/>
            <w:vAlign w:val="center"/>
          </w:tcPr>
          <w:p>
            <w:pPr>
              <w:jc w:val="righ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1.50</w:t>
            </w:r>
          </w:p>
        </w:tc>
        <w:tc>
          <w:tcPr>
            <w:tcW w:w="1040" w:type="dxa"/>
            <w:shd w:val="clear" w:color="auto" w:fill="FFFFFF"/>
            <w:noWrap w:val="0"/>
            <w:vAlign w:val="center"/>
          </w:tcPr>
          <w:p>
            <w:pPr>
              <w:jc w:val="righ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1.50</w:t>
            </w:r>
          </w:p>
        </w:tc>
        <w:tc>
          <w:tcPr>
            <w:tcW w:w="823" w:type="dxa"/>
            <w:shd w:val="clear" w:color="auto" w:fill="FFFFFF"/>
            <w:noWrap w:val="0"/>
            <w:vAlign w:val="center"/>
          </w:tcPr>
          <w:p>
            <w:pPr>
              <w:jc w:val="right"/>
            </w:pPr>
          </w:p>
        </w:tc>
        <w:tc>
          <w:tcPr>
            <w:tcW w:w="1041" w:type="dxa"/>
            <w:shd w:val="clear" w:color="auto" w:fill="FFFFFF"/>
            <w:noWrap w:val="0"/>
            <w:vAlign w:val="center"/>
          </w:tcPr>
          <w:p>
            <w:pPr>
              <w:jc w:val="right"/>
            </w:pPr>
          </w:p>
        </w:tc>
        <w:tc>
          <w:tcPr>
            <w:tcW w:w="822" w:type="dxa"/>
            <w:shd w:val="clear" w:color="auto" w:fill="FFFFFF"/>
            <w:noWrap w:val="0"/>
            <w:vAlign w:val="center"/>
          </w:tcPr>
          <w:p>
            <w:pPr>
              <w:jc w:val="right"/>
            </w:pPr>
          </w:p>
        </w:tc>
        <w:tc>
          <w:tcPr>
            <w:tcW w:w="825" w:type="dxa"/>
            <w:shd w:val="clear" w:color="auto" w:fill="FFFFFF"/>
            <w:noWrap w:val="0"/>
            <w:vAlign w:val="center"/>
          </w:tcPr>
          <w:p>
            <w:pPr>
              <w:jc w:val="right"/>
            </w:pPr>
          </w:p>
        </w:tc>
        <w:tc>
          <w:tcPr>
            <w:tcW w:w="823" w:type="dxa"/>
            <w:shd w:val="clear" w:color="auto" w:fill="FFFFFF"/>
            <w:noWrap w:val="0"/>
            <w:vAlign w:val="center"/>
          </w:tcPr>
          <w:p>
            <w:pPr>
              <w:jc w:val="right"/>
            </w:pPr>
          </w:p>
        </w:tc>
        <w:tc>
          <w:tcPr>
            <w:tcW w:w="823" w:type="dxa"/>
            <w:shd w:val="clear" w:color="auto" w:fill="FFFFFF"/>
            <w:noWrap w:val="0"/>
            <w:vAlign w:val="center"/>
          </w:tcPr>
          <w:p>
            <w:pPr>
              <w:jc w:val="right"/>
            </w:pPr>
          </w:p>
        </w:tc>
        <w:tc>
          <w:tcPr>
            <w:tcW w:w="823" w:type="dxa"/>
            <w:shd w:val="clear" w:color="auto" w:fill="FFFFFF"/>
            <w:noWrap w:val="0"/>
            <w:vAlign w:val="center"/>
          </w:tcPr>
          <w:p>
            <w:pPr>
              <w:jc w:val="right"/>
            </w:pPr>
          </w:p>
        </w:tc>
        <w:tc>
          <w:tcPr>
            <w:tcW w:w="823" w:type="dxa"/>
            <w:gridSpan w:val="2"/>
            <w:shd w:val="clear" w:color="auto" w:fill="FFFFFF"/>
            <w:noWrap w:val="0"/>
            <w:vAlign w:val="center"/>
          </w:tcPr>
          <w:p>
            <w:pPr>
              <w:jc w:val="right"/>
            </w:pPr>
          </w:p>
        </w:tc>
        <w:tc>
          <w:tcPr>
            <w:tcW w:w="823" w:type="dxa"/>
            <w:shd w:val="clear" w:color="auto" w:fill="FFFFFF"/>
            <w:noWrap w:val="0"/>
            <w:vAlign w:val="center"/>
          </w:tcPr>
          <w:p>
            <w:pPr>
              <w:jc w:val="right"/>
            </w:pPr>
          </w:p>
        </w:tc>
        <w:tc>
          <w:tcPr>
            <w:tcW w:w="927" w:type="dxa"/>
            <w:shd w:val="clear" w:color="auto" w:fill="FFFFFF"/>
            <w:noWrap w:val="0"/>
            <w:vAlign w:val="center"/>
          </w:tcPr>
          <w:p>
            <w:pPr>
              <w:jc w:val="right"/>
            </w:pPr>
          </w:p>
        </w:tc>
      </w:tr>
      <w:bookmarkEnd w:id="9"/>
    </w:tbl>
    <w:p>
      <w:bookmarkStart w:id="11" w:name="PO_part2Table3"/>
      <w:r>
        <w:br w:type="page"/>
      </w:r>
    </w:p>
    <w:p/>
    <w:tbl>
      <w:tblPr>
        <w:tblStyle w:val="4"/>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90"/>
        <w:gridCol w:w="3101"/>
        <w:gridCol w:w="1349"/>
        <w:gridCol w:w="1349"/>
        <w:gridCol w:w="1349"/>
        <w:gridCol w:w="1349"/>
        <w:gridCol w:w="1349"/>
        <w:gridCol w:w="1488"/>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tblHeader/>
          <w:jc w:val="center"/>
        </w:trPr>
        <w:tc>
          <w:tcPr>
            <w:tcW w:w="14173" w:type="dxa"/>
            <w:gridSpan w:val="9"/>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b/>
                <w:color w:val="000000"/>
                <w:kern w:val="0"/>
                <w:sz w:val="26"/>
                <w:szCs w:val="26"/>
                <w:lang w:bidi="ar"/>
              </w:rPr>
            </w:pPr>
            <w:r>
              <w:rPr>
                <w:rFonts w:hint="eastAsia" w:ascii="宋体" w:hAnsi="宋体" w:cs="宋体"/>
                <w:color w:val="000000"/>
                <w:kern w:val="0"/>
                <w:sz w:val="18"/>
                <w:szCs w:val="18"/>
                <w:lang w:bidi="ar"/>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tblHeader/>
          <w:jc w:val="center"/>
        </w:trPr>
        <w:tc>
          <w:tcPr>
            <w:tcW w:w="14173" w:type="dxa"/>
            <w:gridSpan w:val="9"/>
            <w:tcBorders>
              <w:top w:val="nil"/>
              <w:left w:val="nil"/>
              <w:bottom w:val="nil"/>
              <w:right w:val="nil"/>
            </w:tcBorders>
            <w:shd w:val="clear" w:color="auto" w:fill="FFFFFF"/>
            <w:noWrap w:val="0"/>
            <w:vAlign w:val="center"/>
          </w:tcPr>
          <w:p>
            <w:pPr>
              <w:widowControl/>
              <w:jc w:val="center"/>
              <w:textAlignment w:val="center"/>
              <w:rPr>
                <w:rFonts w:hint="eastAsia" w:ascii="宋体" w:hAnsi="宋体" w:cs="宋体"/>
                <w:b/>
                <w:color w:val="000000"/>
                <w:sz w:val="26"/>
                <w:szCs w:val="26"/>
              </w:rPr>
            </w:pPr>
            <w:r>
              <w:rPr>
                <w:rFonts w:hint="eastAsia" w:ascii="宋体" w:hAnsi="宋体" w:cs="宋体"/>
                <w:b/>
                <w:color w:val="000000"/>
                <w:kern w:val="0"/>
                <w:sz w:val="26"/>
                <w:szCs w:val="26"/>
                <w:lang w:bidi="ar"/>
              </w:rPr>
              <w:t>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12824" w:type="dxa"/>
            <w:gridSpan w:val="8"/>
            <w:tcBorders>
              <w:top w:val="nil"/>
              <w:left w:val="nil"/>
              <w:right w:val="nil"/>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单位名称：</w:t>
            </w:r>
            <w:bookmarkStart w:id="12" w:name="PO_part2Table3DivName1"/>
            <w:r>
              <w:rPr>
                <w:rFonts w:hint="eastAsia" w:ascii="宋体" w:hAnsi="宋体" w:cs="宋体"/>
                <w:color w:val="000000"/>
                <w:kern w:val="0"/>
                <w:sz w:val="18"/>
                <w:szCs w:val="18"/>
                <w:lang w:bidi="ar"/>
              </w:rPr>
              <w:t xml:space="preserve"> </w:t>
            </w:r>
            <w:bookmarkEnd w:id="12"/>
            <w:r>
              <w:rPr>
                <w:rFonts w:hint="eastAsia" w:ascii="宋体" w:hAnsi="宋体" w:cs="宋体"/>
                <w:color w:val="000000"/>
                <w:kern w:val="0"/>
                <w:sz w:val="18"/>
                <w:szCs w:val="18"/>
                <w:lang w:eastAsia="zh-CN" w:bidi="ar"/>
              </w:rPr>
              <w:t>中山火炬高技术产业开发区投资服务中心</w:t>
            </w:r>
          </w:p>
        </w:tc>
        <w:tc>
          <w:tcPr>
            <w:tcW w:w="1349" w:type="dxa"/>
            <w:tcBorders>
              <w:top w:val="nil"/>
              <w:left w:val="nil"/>
              <w:right w:val="nil"/>
            </w:tcBorders>
            <w:shd w:val="clear" w:color="auto" w:fill="FFFFFF"/>
            <w:noWrap w:val="0"/>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4591" w:type="dxa"/>
            <w:gridSpan w:val="2"/>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功能分类科目</w:t>
            </w:r>
          </w:p>
        </w:tc>
        <w:tc>
          <w:tcPr>
            <w:tcW w:w="1349" w:type="dxa"/>
            <w:vMerge w:val="restart"/>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349" w:type="dxa"/>
            <w:vMerge w:val="restart"/>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基本支出</w:t>
            </w:r>
          </w:p>
        </w:tc>
        <w:tc>
          <w:tcPr>
            <w:tcW w:w="1349" w:type="dxa"/>
            <w:vMerge w:val="restart"/>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项目支出</w:t>
            </w:r>
          </w:p>
        </w:tc>
        <w:tc>
          <w:tcPr>
            <w:tcW w:w="1349" w:type="dxa"/>
            <w:vMerge w:val="restart"/>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事业单位经营支出</w:t>
            </w:r>
          </w:p>
        </w:tc>
        <w:tc>
          <w:tcPr>
            <w:tcW w:w="1349" w:type="dxa"/>
            <w:vMerge w:val="restart"/>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对附属单位补助支出</w:t>
            </w:r>
          </w:p>
        </w:tc>
        <w:tc>
          <w:tcPr>
            <w:tcW w:w="1488" w:type="dxa"/>
            <w:vMerge w:val="restart"/>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上缴上级支出</w:t>
            </w:r>
          </w:p>
        </w:tc>
        <w:tc>
          <w:tcPr>
            <w:tcW w:w="1349" w:type="dxa"/>
            <w:vMerge w:val="restart"/>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结转下年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1490"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科目编码</w:t>
            </w:r>
          </w:p>
        </w:tc>
        <w:tc>
          <w:tcPr>
            <w:tcW w:w="3101"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科目名称</w:t>
            </w:r>
          </w:p>
        </w:tc>
        <w:tc>
          <w:tcPr>
            <w:tcW w:w="1349" w:type="dxa"/>
            <w:vMerge w:val="continue"/>
            <w:shd w:val="clear" w:color="auto" w:fill="FFFFFF"/>
            <w:noWrap w:val="0"/>
            <w:vAlign w:val="center"/>
          </w:tcPr>
          <w:p>
            <w:pPr>
              <w:jc w:val="center"/>
              <w:rPr>
                <w:rFonts w:hint="eastAsia" w:ascii="宋体" w:hAnsi="宋体" w:cs="宋体"/>
                <w:color w:val="000000"/>
                <w:sz w:val="18"/>
                <w:szCs w:val="18"/>
              </w:rPr>
            </w:pPr>
          </w:p>
        </w:tc>
        <w:tc>
          <w:tcPr>
            <w:tcW w:w="1349" w:type="dxa"/>
            <w:vMerge w:val="continue"/>
            <w:shd w:val="clear" w:color="auto" w:fill="FFFFFF"/>
            <w:noWrap w:val="0"/>
            <w:vAlign w:val="center"/>
          </w:tcPr>
          <w:p>
            <w:pPr>
              <w:jc w:val="center"/>
              <w:rPr>
                <w:rFonts w:hint="eastAsia" w:ascii="宋体" w:hAnsi="宋体" w:cs="宋体"/>
                <w:color w:val="000000"/>
                <w:sz w:val="18"/>
                <w:szCs w:val="18"/>
              </w:rPr>
            </w:pPr>
          </w:p>
        </w:tc>
        <w:tc>
          <w:tcPr>
            <w:tcW w:w="1349" w:type="dxa"/>
            <w:vMerge w:val="continue"/>
            <w:shd w:val="clear" w:color="auto" w:fill="FFFFFF"/>
            <w:noWrap w:val="0"/>
            <w:vAlign w:val="center"/>
          </w:tcPr>
          <w:p>
            <w:pPr>
              <w:jc w:val="center"/>
              <w:rPr>
                <w:rFonts w:hint="eastAsia" w:ascii="宋体" w:hAnsi="宋体" w:cs="宋体"/>
                <w:color w:val="000000"/>
                <w:sz w:val="18"/>
                <w:szCs w:val="18"/>
              </w:rPr>
            </w:pPr>
          </w:p>
        </w:tc>
        <w:tc>
          <w:tcPr>
            <w:tcW w:w="1349" w:type="dxa"/>
            <w:vMerge w:val="continue"/>
            <w:shd w:val="clear" w:color="auto" w:fill="FFFFFF"/>
            <w:noWrap w:val="0"/>
            <w:vAlign w:val="center"/>
          </w:tcPr>
          <w:p>
            <w:pPr>
              <w:jc w:val="center"/>
              <w:rPr>
                <w:rFonts w:hint="eastAsia" w:ascii="宋体" w:hAnsi="宋体" w:cs="宋体"/>
                <w:color w:val="000000"/>
                <w:sz w:val="18"/>
                <w:szCs w:val="18"/>
              </w:rPr>
            </w:pPr>
          </w:p>
        </w:tc>
        <w:tc>
          <w:tcPr>
            <w:tcW w:w="1349" w:type="dxa"/>
            <w:vMerge w:val="continue"/>
            <w:shd w:val="clear" w:color="auto" w:fill="FFFFFF"/>
            <w:noWrap w:val="0"/>
            <w:vAlign w:val="center"/>
          </w:tcPr>
          <w:p>
            <w:pPr>
              <w:jc w:val="center"/>
              <w:rPr>
                <w:rFonts w:hint="eastAsia" w:ascii="宋体" w:hAnsi="宋体" w:cs="宋体"/>
                <w:color w:val="000000"/>
                <w:sz w:val="18"/>
                <w:szCs w:val="18"/>
              </w:rPr>
            </w:pPr>
          </w:p>
        </w:tc>
        <w:tc>
          <w:tcPr>
            <w:tcW w:w="1488" w:type="dxa"/>
            <w:vMerge w:val="continue"/>
            <w:shd w:val="clear" w:color="auto" w:fill="FFFFFF"/>
            <w:noWrap w:val="0"/>
            <w:vAlign w:val="center"/>
          </w:tcPr>
          <w:p>
            <w:pPr>
              <w:jc w:val="center"/>
              <w:rPr>
                <w:rFonts w:hint="eastAsia" w:ascii="宋体" w:hAnsi="宋体" w:cs="宋体"/>
                <w:color w:val="000000"/>
                <w:sz w:val="18"/>
                <w:szCs w:val="18"/>
              </w:rPr>
            </w:pPr>
          </w:p>
        </w:tc>
        <w:tc>
          <w:tcPr>
            <w:tcW w:w="1349" w:type="dxa"/>
            <w:vMerge w:val="continue"/>
            <w:shd w:val="clear" w:color="auto" w:fill="FFFFFF"/>
            <w:noWrap w:val="0"/>
            <w:vAlign w:val="center"/>
          </w:tcPr>
          <w:p>
            <w:pPr>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1490" w:type="dxa"/>
            <w:shd w:val="clear" w:color="auto" w:fill="FFFFFF"/>
            <w:noWrap w:val="0"/>
            <w:vAlign w:val="center"/>
          </w:tcPr>
          <w:p>
            <w:pPr>
              <w:jc w:val="left"/>
              <w:rPr>
                <w:rFonts w:hint="eastAsia" w:ascii="宋体" w:hAnsi="宋体" w:cs="宋体"/>
                <w:color w:val="000000"/>
                <w:sz w:val="18"/>
                <w:szCs w:val="18"/>
              </w:rPr>
            </w:pPr>
          </w:p>
        </w:tc>
        <w:tc>
          <w:tcPr>
            <w:tcW w:w="3101"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349" w:type="dxa"/>
            <w:shd w:val="clear" w:color="auto" w:fill="FFFFFF"/>
            <w:noWrap w:val="0"/>
            <w:vAlign w:val="center"/>
          </w:tcPr>
          <w:p>
            <w:pPr>
              <w:jc w:val="right"/>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513.41</w:t>
            </w:r>
          </w:p>
        </w:tc>
        <w:tc>
          <w:tcPr>
            <w:tcW w:w="1349" w:type="dxa"/>
            <w:shd w:val="clear" w:color="auto" w:fill="FFFFFF"/>
            <w:noWrap w:val="0"/>
            <w:vAlign w:val="center"/>
          </w:tcPr>
          <w:p>
            <w:pPr>
              <w:jc w:val="right"/>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513.41</w:t>
            </w:r>
          </w:p>
        </w:tc>
        <w:tc>
          <w:tcPr>
            <w:tcW w:w="1349" w:type="dxa"/>
            <w:shd w:val="clear" w:color="auto" w:fill="FFFFFF"/>
            <w:noWrap w:val="0"/>
            <w:vAlign w:val="center"/>
          </w:tcPr>
          <w:p>
            <w:pPr>
              <w:jc w:val="right"/>
            </w:pPr>
          </w:p>
        </w:tc>
        <w:tc>
          <w:tcPr>
            <w:tcW w:w="1349" w:type="dxa"/>
            <w:shd w:val="clear" w:color="auto" w:fill="FFFFFF"/>
            <w:noWrap w:val="0"/>
            <w:vAlign w:val="center"/>
          </w:tcPr>
          <w:p>
            <w:pPr>
              <w:jc w:val="right"/>
            </w:pPr>
          </w:p>
        </w:tc>
        <w:tc>
          <w:tcPr>
            <w:tcW w:w="1349" w:type="dxa"/>
            <w:shd w:val="clear" w:color="auto" w:fill="FFFFFF"/>
            <w:noWrap w:val="0"/>
            <w:vAlign w:val="center"/>
          </w:tcPr>
          <w:p>
            <w:pPr>
              <w:jc w:val="right"/>
            </w:pPr>
          </w:p>
        </w:tc>
        <w:tc>
          <w:tcPr>
            <w:tcW w:w="1488" w:type="dxa"/>
            <w:shd w:val="clear" w:color="auto" w:fill="FFFFFF"/>
            <w:noWrap w:val="0"/>
            <w:vAlign w:val="center"/>
          </w:tcPr>
          <w:p>
            <w:pPr>
              <w:jc w:val="right"/>
            </w:pPr>
          </w:p>
        </w:tc>
        <w:tc>
          <w:tcPr>
            <w:tcW w:w="1349"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1490" w:type="dxa"/>
            <w:shd w:val="clear" w:color="auto" w:fill="FFFFFF"/>
            <w:noWrap w:val="0"/>
            <w:vAlign w:val="center"/>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201</w:t>
            </w:r>
          </w:p>
        </w:tc>
        <w:tc>
          <w:tcPr>
            <w:tcW w:w="3101" w:type="dxa"/>
            <w:shd w:val="clear" w:color="auto" w:fill="FFFFFF"/>
            <w:noWrap w:val="0"/>
            <w:vAlign w:val="center"/>
          </w:tcPr>
          <w:p>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eastAsia="zh-CN" w:bidi="ar"/>
              </w:rPr>
              <w:t>一般公共服务支出</w:t>
            </w:r>
          </w:p>
        </w:tc>
        <w:tc>
          <w:tcPr>
            <w:tcW w:w="1349" w:type="dxa"/>
            <w:shd w:val="clear" w:color="auto" w:fill="FFFFFF"/>
            <w:noWrap w:val="0"/>
            <w:vAlign w:val="center"/>
          </w:tcPr>
          <w:p>
            <w:pPr>
              <w:jc w:val="right"/>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511.91</w:t>
            </w:r>
          </w:p>
        </w:tc>
        <w:tc>
          <w:tcPr>
            <w:tcW w:w="1349" w:type="dxa"/>
            <w:shd w:val="clear" w:color="auto" w:fill="FFFFFF"/>
            <w:noWrap w:val="0"/>
            <w:vAlign w:val="center"/>
          </w:tcPr>
          <w:p>
            <w:pPr>
              <w:jc w:val="right"/>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511.91</w:t>
            </w:r>
          </w:p>
        </w:tc>
        <w:tc>
          <w:tcPr>
            <w:tcW w:w="1349" w:type="dxa"/>
            <w:shd w:val="clear" w:color="auto" w:fill="FFFFFF"/>
            <w:noWrap w:val="0"/>
            <w:vAlign w:val="center"/>
          </w:tcPr>
          <w:p>
            <w:pPr>
              <w:jc w:val="right"/>
              <w:rPr>
                <w:rFonts w:hint="eastAsia" w:ascii="宋体" w:hAnsi="宋体" w:cs="宋体"/>
                <w:color w:val="000000"/>
                <w:sz w:val="18"/>
                <w:szCs w:val="18"/>
              </w:rPr>
            </w:pPr>
          </w:p>
        </w:tc>
        <w:tc>
          <w:tcPr>
            <w:tcW w:w="1349" w:type="dxa"/>
            <w:shd w:val="clear" w:color="auto" w:fill="FFFFFF"/>
            <w:noWrap w:val="0"/>
            <w:vAlign w:val="center"/>
          </w:tcPr>
          <w:p>
            <w:pPr>
              <w:jc w:val="right"/>
              <w:rPr>
                <w:rFonts w:hint="eastAsia" w:ascii="宋体" w:hAnsi="宋体" w:cs="宋体"/>
                <w:color w:val="000000"/>
                <w:sz w:val="18"/>
                <w:szCs w:val="18"/>
              </w:rPr>
            </w:pPr>
          </w:p>
        </w:tc>
        <w:tc>
          <w:tcPr>
            <w:tcW w:w="1349" w:type="dxa"/>
            <w:shd w:val="clear" w:color="auto" w:fill="FFFFFF"/>
            <w:noWrap w:val="0"/>
            <w:vAlign w:val="center"/>
          </w:tcPr>
          <w:p>
            <w:pPr>
              <w:jc w:val="right"/>
              <w:rPr>
                <w:rFonts w:hint="eastAsia" w:ascii="宋体" w:hAnsi="宋体" w:cs="宋体"/>
                <w:color w:val="000000"/>
                <w:sz w:val="18"/>
                <w:szCs w:val="18"/>
              </w:rPr>
            </w:pPr>
          </w:p>
        </w:tc>
        <w:tc>
          <w:tcPr>
            <w:tcW w:w="1488" w:type="dxa"/>
            <w:shd w:val="clear" w:color="auto" w:fill="FFFFFF"/>
            <w:noWrap w:val="0"/>
            <w:vAlign w:val="center"/>
          </w:tcPr>
          <w:p>
            <w:pPr>
              <w:jc w:val="right"/>
              <w:rPr>
                <w:rFonts w:hint="eastAsia" w:ascii="宋体" w:hAnsi="宋体" w:cs="宋体"/>
                <w:color w:val="000000"/>
                <w:sz w:val="18"/>
                <w:szCs w:val="18"/>
              </w:rPr>
            </w:pPr>
          </w:p>
        </w:tc>
        <w:tc>
          <w:tcPr>
            <w:tcW w:w="1349" w:type="dxa"/>
            <w:shd w:val="clear" w:color="auto" w:fill="FFFFFF"/>
            <w:noWrap w:val="0"/>
            <w:vAlign w:val="center"/>
          </w:tcPr>
          <w:p>
            <w:pPr>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1490" w:type="dxa"/>
            <w:shd w:val="clear" w:color="auto" w:fill="FFFFFF"/>
            <w:noWrap w:val="0"/>
            <w:vAlign w:val="center"/>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20113</w:t>
            </w:r>
          </w:p>
        </w:tc>
        <w:tc>
          <w:tcPr>
            <w:tcW w:w="3101" w:type="dxa"/>
            <w:shd w:val="clear" w:color="auto" w:fill="FFFFFF"/>
            <w:noWrap w:val="0"/>
            <w:vAlign w:val="center"/>
          </w:tcPr>
          <w:p>
            <w:pPr>
              <w:widowControl/>
              <w:ind w:firstLine="180" w:firstLineChars="100"/>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eastAsia="zh-CN" w:bidi="ar"/>
              </w:rPr>
              <w:t>商贸事务</w:t>
            </w:r>
          </w:p>
        </w:tc>
        <w:tc>
          <w:tcPr>
            <w:tcW w:w="1349" w:type="dxa"/>
            <w:shd w:val="clear" w:color="auto" w:fill="FFFFFF"/>
            <w:noWrap w:val="0"/>
            <w:vAlign w:val="center"/>
          </w:tcPr>
          <w:p>
            <w:pPr>
              <w:jc w:val="right"/>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511.91</w:t>
            </w:r>
          </w:p>
        </w:tc>
        <w:tc>
          <w:tcPr>
            <w:tcW w:w="1349" w:type="dxa"/>
            <w:shd w:val="clear" w:color="auto" w:fill="FFFFFF"/>
            <w:noWrap w:val="0"/>
            <w:vAlign w:val="center"/>
          </w:tcPr>
          <w:p>
            <w:pPr>
              <w:jc w:val="right"/>
              <w:rPr>
                <w:rFonts w:hint="eastAsia" w:ascii="宋体" w:hAnsi="宋体" w:eastAsia="宋体" w:cs="宋体"/>
                <w:color w:val="auto"/>
                <w:kern w:val="2"/>
                <w:sz w:val="18"/>
                <w:szCs w:val="18"/>
                <w:highlight w:val="none"/>
                <w:lang w:val="en-US" w:eastAsia="zh-CN" w:bidi="ar-SA"/>
              </w:rPr>
            </w:pPr>
            <w:r>
              <w:rPr>
                <w:rFonts w:hint="eastAsia" w:ascii="宋体" w:hAnsi="宋体" w:cs="宋体"/>
                <w:color w:val="000000"/>
                <w:sz w:val="18"/>
                <w:szCs w:val="18"/>
                <w:highlight w:val="none"/>
                <w:lang w:val="en-US" w:eastAsia="zh-CN"/>
              </w:rPr>
              <w:t>511.91</w:t>
            </w:r>
          </w:p>
        </w:tc>
        <w:tc>
          <w:tcPr>
            <w:tcW w:w="1349" w:type="dxa"/>
            <w:shd w:val="clear" w:color="auto" w:fill="FFFFFF"/>
            <w:noWrap w:val="0"/>
            <w:vAlign w:val="center"/>
          </w:tcPr>
          <w:p>
            <w:pPr>
              <w:jc w:val="right"/>
              <w:rPr>
                <w:rFonts w:hint="eastAsia" w:ascii="宋体" w:hAnsi="宋体" w:cs="宋体"/>
                <w:color w:val="000000"/>
                <w:sz w:val="18"/>
                <w:szCs w:val="18"/>
              </w:rPr>
            </w:pPr>
          </w:p>
        </w:tc>
        <w:tc>
          <w:tcPr>
            <w:tcW w:w="1349" w:type="dxa"/>
            <w:shd w:val="clear" w:color="auto" w:fill="FFFFFF"/>
            <w:noWrap w:val="0"/>
            <w:vAlign w:val="center"/>
          </w:tcPr>
          <w:p>
            <w:pPr>
              <w:jc w:val="right"/>
              <w:rPr>
                <w:rFonts w:hint="eastAsia" w:ascii="宋体" w:hAnsi="宋体" w:cs="宋体"/>
                <w:color w:val="000000"/>
                <w:sz w:val="18"/>
                <w:szCs w:val="18"/>
              </w:rPr>
            </w:pPr>
          </w:p>
        </w:tc>
        <w:tc>
          <w:tcPr>
            <w:tcW w:w="1349" w:type="dxa"/>
            <w:shd w:val="clear" w:color="auto" w:fill="FFFFFF"/>
            <w:noWrap w:val="0"/>
            <w:vAlign w:val="center"/>
          </w:tcPr>
          <w:p>
            <w:pPr>
              <w:jc w:val="right"/>
              <w:rPr>
                <w:rFonts w:hint="eastAsia" w:ascii="宋体" w:hAnsi="宋体" w:cs="宋体"/>
                <w:color w:val="000000"/>
                <w:sz w:val="18"/>
                <w:szCs w:val="18"/>
              </w:rPr>
            </w:pPr>
          </w:p>
        </w:tc>
        <w:tc>
          <w:tcPr>
            <w:tcW w:w="1488" w:type="dxa"/>
            <w:shd w:val="clear" w:color="auto" w:fill="FFFFFF"/>
            <w:noWrap w:val="0"/>
            <w:vAlign w:val="center"/>
          </w:tcPr>
          <w:p>
            <w:pPr>
              <w:jc w:val="right"/>
              <w:rPr>
                <w:rFonts w:hint="eastAsia" w:ascii="宋体" w:hAnsi="宋体" w:cs="宋体"/>
                <w:color w:val="000000"/>
                <w:sz w:val="18"/>
                <w:szCs w:val="18"/>
              </w:rPr>
            </w:pPr>
          </w:p>
        </w:tc>
        <w:tc>
          <w:tcPr>
            <w:tcW w:w="1349" w:type="dxa"/>
            <w:shd w:val="clear" w:color="auto" w:fill="FFFFFF"/>
            <w:noWrap w:val="0"/>
            <w:vAlign w:val="center"/>
          </w:tcPr>
          <w:p>
            <w:pPr>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1490" w:type="dxa"/>
            <w:shd w:val="clear" w:color="auto" w:fill="FFFFFF"/>
            <w:noWrap w:val="0"/>
            <w:vAlign w:val="center"/>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2011301</w:t>
            </w:r>
          </w:p>
        </w:tc>
        <w:tc>
          <w:tcPr>
            <w:tcW w:w="3101" w:type="dxa"/>
            <w:shd w:val="clear" w:color="auto" w:fill="FFFFFF"/>
            <w:noWrap w:val="0"/>
            <w:vAlign w:val="center"/>
          </w:tcPr>
          <w:p>
            <w:pPr>
              <w:widowControl/>
              <w:ind w:firstLine="360" w:firstLineChars="200"/>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eastAsia="zh-CN" w:bidi="ar"/>
              </w:rPr>
              <w:t>行政运行</w:t>
            </w:r>
          </w:p>
        </w:tc>
        <w:tc>
          <w:tcPr>
            <w:tcW w:w="1349" w:type="dxa"/>
            <w:shd w:val="clear" w:color="auto" w:fill="FFFFFF"/>
            <w:noWrap w:val="0"/>
            <w:vAlign w:val="center"/>
          </w:tcPr>
          <w:p>
            <w:pPr>
              <w:jc w:val="right"/>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511.91</w:t>
            </w:r>
          </w:p>
        </w:tc>
        <w:tc>
          <w:tcPr>
            <w:tcW w:w="1349" w:type="dxa"/>
            <w:shd w:val="clear" w:color="auto" w:fill="FFFFFF"/>
            <w:noWrap w:val="0"/>
            <w:vAlign w:val="center"/>
          </w:tcPr>
          <w:p>
            <w:pPr>
              <w:jc w:val="right"/>
              <w:rPr>
                <w:rFonts w:hint="eastAsia" w:ascii="宋体" w:hAnsi="宋体" w:eastAsia="宋体" w:cs="宋体"/>
                <w:color w:val="auto"/>
                <w:kern w:val="2"/>
                <w:sz w:val="18"/>
                <w:szCs w:val="18"/>
                <w:highlight w:val="none"/>
                <w:lang w:val="en-US" w:eastAsia="zh-CN" w:bidi="ar-SA"/>
              </w:rPr>
            </w:pPr>
            <w:r>
              <w:rPr>
                <w:rFonts w:hint="eastAsia" w:ascii="宋体" w:hAnsi="宋体" w:cs="宋体"/>
                <w:color w:val="000000"/>
                <w:sz w:val="18"/>
                <w:szCs w:val="18"/>
                <w:highlight w:val="none"/>
                <w:lang w:val="en-US" w:eastAsia="zh-CN"/>
              </w:rPr>
              <w:t>511.91</w:t>
            </w:r>
          </w:p>
        </w:tc>
        <w:tc>
          <w:tcPr>
            <w:tcW w:w="1349" w:type="dxa"/>
            <w:shd w:val="clear" w:color="auto" w:fill="FFFFFF"/>
            <w:noWrap w:val="0"/>
            <w:vAlign w:val="center"/>
          </w:tcPr>
          <w:p>
            <w:pPr>
              <w:jc w:val="right"/>
              <w:rPr>
                <w:rFonts w:hint="eastAsia" w:ascii="宋体" w:hAnsi="宋体" w:cs="宋体"/>
                <w:color w:val="000000"/>
                <w:sz w:val="18"/>
                <w:szCs w:val="18"/>
              </w:rPr>
            </w:pPr>
          </w:p>
        </w:tc>
        <w:tc>
          <w:tcPr>
            <w:tcW w:w="1349" w:type="dxa"/>
            <w:shd w:val="clear" w:color="auto" w:fill="FFFFFF"/>
            <w:noWrap w:val="0"/>
            <w:vAlign w:val="center"/>
          </w:tcPr>
          <w:p>
            <w:pPr>
              <w:jc w:val="right"/>
              <w:rPr>
                <w:rFonts w:hint="eastAsia" w:ascii="宋体" w:hAnsi="宋体" w:cs="宋体"/>
                <w:color w:val="000000"/>
                <w:sz w:val="18"/>
                <w:szCs w:val="18"/>
              </w:rPr>
            </w:pPr>
          </w:p>
        </w:tc>
        <w:tc>
          <w:tcPr>
            <w:tcW w:w="1349" w:type="dxa"/>
            <w:shd w:val="clear" w:color="auto" w:fill="FFFFFF"/>
            <w:noWrap w:val="0"/>
            <w:vAlign w:val="center"/>
          </w:tcPr>
          <w:p>
            <w:pPr>
              <w:jc w:val="right"/>
              <w:rPr>
                <w:rFonts w:hint="eastAsia" w:ascii="宋体" w:hAnsi="宋体" w:cs="宋体"/>
                <w:color w:val="000000"/>
                <w:sz w:val="18"/>
                <w:szCs w:val="18"/>
              </w:rPr>
            </w:pPr>
          </w:p>
        </w:tc>
        <w:tc>
          <w:tcPr>
            <w:tcW w:w="1488" w:type="dxa"/>
            <w:shd w:val="clear" w:color="auto" w:fill="FFFFFF"/>
            <w:noWrap w:val="0"/>
            <w:vAlign w:val="center"/>
          </w:tcPr>
          <w:p>
            <w:pPr>
              <w:jc w:val="right"/>
              <w:rPr>
                <w:rFonts w:hint="eastAsia" w:ascii="宋体" w:hAnsi="宋体" w:cs="宋体"/>
                <w:color w:val="000000"/>
                <w:sz w:val="18"/>
                <w:szCs w:val="18"/>
              </w:rPr>
            </w:pPr>
          </w:p>
        </w:tc>
        <w:tc>
          <w:tcPr>
            <w:tcW w:w="1349" w:type="dxa"/>
            <w:shd w:val="clear" w:color="auto" w:fill="FFFFFF"/>
            <w:noWrap w:val="0"/>
            <w:vAlign w:val="center"/>
          </w:tcPr>
          <w:p>
            <w:pPr>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1490" w:type="dxa"/>
            <w:shd w:val="clear" w:color="auto" w:fill="FFFFFF"/>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208</w:t>
            </w:r>
          </w:p>
        </w:tc>
        <w:tc>
          <w:tcPr>
            <w:tcW w:w="3101" w:type="dxa"/>
            <w:shd w:val="clear" w:color="auto" w:fill="FFFFFF"/>
            <w:noWrap w:val="0"/>
            <w:vAlign w:val="center"/>
          </w:tcPr>
          <w:p>
            <w:pPr>
              <w:widowControl/>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社会保障和就业支出</w:t>
            </w:r>
          </w:p>
        </w:tc>
        <w:tc>
          <w:tcPr>
            <w:tcW w:w="1349" w:type="dxa"/>
            <w:shd w:val="clear" w:color="auto" w:fill="FFFFFF"/>
            <w:noWrap w:val="0"/>
            <w:vAlign w:val="center"/>
          </w:tcPr>
          <w:p>
            <w:pPr>
              <w:jc w:val="right"/>
              <w:rPr>
                <w:rFonts w:hint="eastAsia" w:ascii="Calibri" w:hAnsi="Calibri" w:eastAsia="宋体" w:cs="Times New Roman"/>
                <w:kern w:val="2"/>
                <w:sz w:val="21"/>
                <w:szCs w:val="24"/>
                <w:lang w:val="en-US" w:eastAsia="zh-CN" w:bidi="ar-SA"/>
              </w:rPr>
            </w:pPr>
            <w:r>
              <w:rPr>
                <w:rFonts w:hint="eastAsia" w:asciiTheme="minorEastAsia" w:hAnsiTheme="minorEastAsia" w:eastAsiaTheme="minorEastAsia" w:cstheme="minorEastAsia"/>
                <w:sz w:val="18"/>
                <w:szCs w:val="18"/>
                <w:lang w:val="en-US" w:eastAsia="zh-CN"/>
              </w:rPr>
              <w:t>1.50</w:t>
            </w:r>
          </w:p>
        </w:tc>
        <w:tc>
          <w:tcPr>
            <w:tcW w:w="1349" w:type="dxa"/>
            <w:shd w:val="clear" w:color="auto" w:fill="FFFFFF"/>
            <w:noWrap w:val="0"/>
            <w:vAlign w:val="center"/>
          </w:tcPr>
          <w:p>
            <w:pPr>
              <w:jc w:val="right"/>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1.50</w:t>
            </w:r>
          </w:p>
        </w:tc>
        <w:tc>
          <w:tcPr>
            <w:tcW w:w="1349" w:type="dxa"/>
            <w:shd w:val="clear" w:color="auto" w:fill="FFFFFF"/>
            <w:noWrap w:val="0"/>
            <w:vAlign w:val="center"/>
          </w:tcPr>
          <w:p>
            <w:pPr>
              <w:jc w:val="right"/>
              <w:rPr>
                <w:rFonts w:hint="eastAsia" w:ascii="宋体" w:hAnsi="宋体" w:cs="宋体"/>
                <w:color w:val="000000"/>
                <w:sz w:val="18"/>
                <w:szCs w:val="18"/>
              </w:rPr>
            </w:pPr>
          </w:p>
        </w:tc>
        <w:tc>
          <w:tcPr>
            <w:tcW w:w="1349" w:type="dxa"/>
            <w:shd w:val="clear" w:color="auto" w:fill="FFFFFF"/>
            <w:noWrap w:val="0"/>
            <w:vAlign w:val="center"/>
          </w:tcPr>
          <w:p>
            <w:pPr>
              <w:jc w:val="right"/>
              <w:rPr>
                <w:rFonts w:hint="eastAsia" w:ascii="宋体" w:hAnsi="宋体" w:cs="宋体"/>
                <w:color w:val="000000"/>
                <w:sz w:val="18"/>
                <w:szCs w:val="18"/>
              </w:rPr>
            </w:pPr>
          </w:p>
        </w:tc>
        <w:tc>
          <w:tcPr>
            <w:tcW w:w="1349" w:type="dxa"/>
            <w:shd w:val="clear" w:color="auto" w:fill="FFFFFF"/>
            <w:noWrap w:val="0"/>
            <w:vAlign w:val="center"/>
          </w:tcPr>
          <w:p>
            <w:pPr>
              <w:jc w:val="right"/>
              <w:rPr>
                <w:rFonts w:hint="eastAsia" w:ascii="宋体" w:hAnsi="宋体" w:cs="宋体"/>
                <w:color w:val="000000"/>
                <w:sz w:val="18"/>
                <w:szCs w:val="18"/>
              </w:rPr>
            </w:pPr>
          </w:p>
        </w:tc>
        <w:tc>
          <w:tcPr>
            <w:tcW w:w="1488" w:type="dxa"/>
            <w:shd w:val="clear" w:color="auto" w:fill="FFFFFF"/>
            <w:noWrap w:val="0"/>
            <w:vAlign w:val="center"/>
          </w:tcPr>
          <w:p>
            <w:pPr>
              <w:jc w:val="right"/>
              <w:rPr>
                <w:rFonts w:hint="eastAsia" w:ascii="宋体" w:hAnsi="宋体" w:cs="宋体"/>
                <w:color w:val="000000"/>
                <w:sz w:val="18"/>
                <w:szCs w:val="18"/>
              </w:rPr>
            </w:pPr>
          </w:p>
        </w:tc>
        <w:tc>
          <w:tcPr>
            <w:tcW w:w="1349" w:type="dxa"/>
            <w:shd w:val="clear" w:color="auto" w:fill="FFFFFF"/>
            <w:noWrap w:val="0"/>
            <w:vAlign w:val="center"/>
          </w:tcPr>
          <w:p>
            <w:pPr>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1490" w:type="dxa"/>
            <w:shd w:val="clear" w:color="auto" w:fill="FFFFFF"/>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208</w:t>
            </w:r>
            <w:r>
              <w:rPr>
                <w:rFonts w:hint="eastAsia" w:ascii="宋体" w:hAnsi="宋体" w:cs="宋体"/>
                <w:color w:val="000000"/>
                <w:kern w:val="0"/>
                <w:sz w:val="18"/>
                <w:szCs w:val="18"/>
                <w:lang w:val="en-US" w:eastAsia="zh-CN" w:bidi="ar"/>
              </w:rPr>
              <w:t>11</w:t>
            </w:r>
          </w:p>
        </w:tc>
        <w:tc>
          <w:tcPr>
            <w:tcW w:w="3101" w:type="dxa"/>
            <w:shd w:val="clear" w:color="auto" w:fill="FFFFFF"/>
            <w:noWrap w:val="0"/>
            <w:vAlign w:val="center"/>
          </w:tcPr>
          <w:p>
            <w:pPr>
              <w:widowControl/>
              <w:ind w:firstLine="180" w:firstLineChars="100"/>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eastAsia="zh-CN"/>
              </w:rPr>
              <w:t>残疾人事业</w:t>
            </w:r>
          </w:p>
        </w:tc>
        <w:tc>
          <w:tcPr>
            <w:tcW w:w="1349" w:type="dxa"/>
            <w:shd w:val="clear" w:color="auto" w:fill="FFFFFF"/>
            <w:noWrap w:val="0"/>
            <w:vAlign w:val="center"/>
          </w:tcPr>
          <w:p>
            <w:pPr>
              <w:jc w:val="righ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1.50</w:t>
            </w:r>
          </w:p>
        </w:tc>
        <w:tc>
          <w:tcPr>
            <w:tcW w:w="1349" w:type="dxa"/>
            <w:shd w:val="clear" w:color="auto" w:fill="FFFFFF"/>
            <w:noWrap w:val="0"/>
            <w:vAlign w:val="center"/>
          </w:tcPr>
          <w:p>
            <w:pPr>
              <w:jc w:val="righ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1.50</w:t>
            </w:r>
          </w:p>
        </w:tc>
        <w:tc>
          <w:tcPr>
            <w:tcW w:w="1349" w:type="dxa"/>
            <w:shd w:val="clear" w:color="auto" w:fill="FFFFFF"/>
            <w:noWrap w:val="0"/>
            <w:vAlign w:val="center"/>
          </w:tcPr>
          <w:p>
            <w:pPr>
              <w:jc w:val="right"/>
            </w:pPr>
          </w:p>
        </w:tc>
        <w:tc>
          <w:tcPr>
            <w:tcW w:w="1349" w:type="dxa"/>
            <w:shd w:val="clear" w:color="auto" w:fill="FFFFFF"/>
            <w:noWrap w:val="0"/>
            <w:vAlign w:val="center"/>
          </w:tcPr>
          <w:p>
            <w:pPr>
              <w:jc w:val="right"/>
            </w:pPr>
          </w:p>
        </w:tc>
        <w:tc>
          <w:tcPr>
            <w:tcW w:w="1349" w:type="dxa"/>
            <w:shd w:val="clear" w:color="auto" w:fill="FFFFFF"/>
            <w:noWrap w:val="0"/>
            <w:vAlign w:val="center"/>
          </w:tcPr>
          <w:p>
            <w:pPr>
              <w:jc w:val="right"/>
            </w:pPr>
          </w:p>
        </w:tc>
        <w:tc>
          <w:tcPr>
            <w:tcW w:w="1488" w:type="dxa"/>
            <w:shd w:val="clear" w:color="auto" w:fill="FFFFFF"/>
            <w:noWrap w:val="0"/>
            <w:vAlign w:val="center"/>
          </w:tcPr>
          <w:p>
            <w:pPr>
              <w:jc w:val="right"/>
            </w:pPr>
          </w:p>
        </w:tc>
        <w:tc>
          <w:tcPr>
            <w:tcW w:w="1349"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1490" w:type="dxa"/>
            <w:shd w:val="clear" w:color="auto" w:fill="FFFFFF"/>
            <w:noWrap w:val="0"/>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208</w:t>
            </w:r>
            <w:r>
              <w:rPr>
                <w:rFonts w:hint="eastAsia" w:ascii="宋体" w:hAnsi="宋体" w:cs="宋体"/>
                <w:color w:val="000000"/>
                <w:kern w:val="0"/>
                <w:sz w:val="18"/>
                <w:szCs w:val="18"/>
                <w:lang w:val="en-US" w:eastAsia="zh-CN" w:bidi="ar"/>
              </w:rPr>
              <w:t>1105</w:t>
            </w:r>
          </w:p>
        </w:tc>
        <w:tc>
          <w:tcPr>
            <w:tcW w:w="3101" w:type="dxa"/>
            <w:shd w:val="clear" w:color="auto" w:fill="FFFFFF"/>
            <w:noWrap w:val="0"/>
            <w:vAlign w:val="center"/>
          </w:tcPr>
          <w:p>
            <w:pPr>
              <w:widowControl/>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bidi="ar"/>
              </w:rPr>
              <w:t xml:space="preserve">   残疾人就业和扶贫</w:t>
            </w:r>
          </w:p>
        </w:tc>
        <w:tc>
          <w:tcPr>
            <w:tcW w:w="1349" w:type="dxa"/>
            <w:shd w:val="clear" w:color="auto" w:fill="FFFFFF"/>
            <w:noWrap w:val="0"/>
            <w:vAlign w:val="center"/>
          </w:tcPr>
          <w:p>
            <w:pPr>
              <w:jc w:val="righ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1.50</w:t>
            </w:r>
          </w:p>
        </w:tc>
        <w:tc>
          <w:tcPr>
            <w:tcW w:w="1349" w:type="dxa"/>
            <w:shd w:val="clear" w:color="auto" w:fill="FFFFFF"/>
            <w:noWrap w:val="0"/>
            <w:vAlign w:val="center"/>
          </w:tcPr>
          <w:p>
            <w:pPr>
              <w:jc w:val="righ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1.50</w:t>
            </w:r>
          </w:p>
        </w:tc>
        <w:tc>
          <w:tcPr>
            <w:tcW w:w="1349" w:type="dxa"/>
            <w:shd w:val="clear" w:color="auto" w:fill="FFFFFF"/>
            <w:noWrap w:val="0"/>
            <w:vAlign w:val="center"/>
          </w:tcPr>
          <w:p>
            <w:pPr>
              <w:jc w:val="right"/>
            </w:pPr>
          </w:p>
        </w:tc>
        <w:tc>
          <w:tcPr>
            <w:tcW w:w="1349" w:type="dxa"/>
            <w:shd w:val="clear" w:color="auto" w:fill="FFFFFF"/>
            <w:noWrap w:val="0"/>
            <w:vAlign w:val="center"/>
          </w:tcPr>
          <w:p>
            <w:pPr>
              <w:jc w:val="right"/>
            </w:pPr>
          </w:p>
        </w:tc>
        <w:tc>
          <w:tcPr>
            <w:tcW w:w="1349" w:type="dxa"/>
            <w:shd w:val="clear" w:color="auto" w:fill="FFFFFF"/>
            <w:noWrap w:val="0"/>
            <w:vAlign w:val="center"/>
          </w:tcPr>
          <w:p>
            <w:pPr>
              <w:jc w:val="right"/>
            </w:pPr>
          </w:p>
        </w:tc>
        <w:tc>
          <w:tcPr>
            <w:tcW w:w="1488" w:type="dxa"/>
            <w:shd w:val="clear" w:color="auto" w:fill="FFFFFF"/>
            <w:noWrap w:val="0"/>
            <w:vAlign w:val="center"/>
          </w:tcPr>
          <w:p>
            <w:pPr>
              <w:jc w:val="right"/>
            </w:pPr>
          </w:p>
        </w:tc>
        <w:tc>
          <w:tcPr>
            <w:tcW w:w="1349" w:type="dxa"/>
            <w:shd w:val="clear" w:color="auto" w:fill="FFFFFF"/>
            <w:noWrap w:val="0"/>
            <w:vAlign w:val="center"/>
          </w:tcPr>
          <w:p>
            <w:pPr>
              <w:jc w:val="right"/>
            </w:pPr>
          </w:p>
        </w:tc>
      </w:tr>
      <w:bookmarkEnd w:id="11"/>
    </w:tbl>
    <w:p>
      <w:bookmarkStart w:id="13" w:name="PO_part2Table4"/>
      <w:r>
        <w:br w:type="page"/>
      </w:r>
    </w:p>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544"/>
        <w:gridCol w:w="3543"/>
        <w:gridCol w:w="3545"/>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14174" w:type="dxa"/>
            <w:gridSpan w:val="4"/>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tblHeader/>
          <w:jc w:val="center"/>
        </w:trPr>
        <w:tc>
          <w:tcPr>
            <w:tcW w:w="14174" w:type="dxa"/>
            <w:gridSpan w:val="4"/>
            <w:tcBorders>
              <w:top w:val="nil"/>
              <w:left w:val="nil"/>
              <w:bottom w:val="nil"/>
              <w:right w:val="nil"/>
            </w:tcBorders>
            <w:shd w:val="clear" w:color="auto" w:fill="FFFFFF"/>
            <w:noWrap w:val="0"/>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财政拨款收支总体情况表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10632" w:type="dxa"/>
            <w:gridSpan w:val="3"/>
            <w:tcBorders>
              <w:top w:val="nil"/>
              <w:left w:val="nil"/>
              <w:right w:val="nil"/>
            </w:tcBorders>
            <w:shd w:val="clear" w:color="auto" w:fill="FFFFFF"/>
            <w:noWrap w:val="0"/>
            <w:vAlign w:val="center"/>
          </w:tcPr>
          <w:p>
            <w:pPr>
              <w:widowControl/>
              <w:jc w:val="left"/>
              <w:textAlignment w:val="center"/>
              <w:rPr>
                <w:rFonts w:hint="eastAsia" w:ascii="宋体" w:hAnsi="宋体" w:cs="宋体"/>
                <w:color w:val="000000"/>
                <w:kern w:val="0"/>
                <w:sz w:val="18"/>
                <w:szCs w:val="18"/>
                <w:lang w:eastAsia="zh-CN" w:bidi="ar"/>
              </w:rPr>
            </w:pPr>
            <w:r>
              <w:rPr>
                <w:rFonts w:hint="eastAsia" w:ascii="宋体" w:hAnsi="宋体" w:cs="宋体"/>
                <w:color w:val="000000"/>
                <w:kern w:val="0"/>
                <w:sz w:val="18"/>
                <w:szCs w:val="18"/>
                <w:lang w:bidi="ar"/>
              </w:rPr>
              <w:t>单位名称：</w:t>
            </w:r>
            <w:bookmarkStart w:id="14" w:name="PO_part2Table4DivName1"/>
            <w:r>
              <w:rPr>
                <w:rFonts w:hint="eastAsia" w:ascii="宋体" w:hAnsi="宋体" w:cs="宋体"/>
                <w:color w:val="000000"/>
                <w:kern w:val="0"/>
                <w:sz w:val="18"/>
                <w:szCs w:val="18"/>
                <w:lang w:bidi="ar"/>
              </w:rPr>
              <w:t xml:space="preserve"> </w:t>
            </w:r>
            <w:bookmarkEnd w:id="14"/>
            <w:r>
              <w:rPr>
                <w:rFonts w:hint="eastAsia" w:ascii="宋体" w:hAnsi="宋体" w:cs="宋体"/>
                <w:color w:val="000000"/>
                <w:kern w:val="0"/>
                <w:sz w:val="18"/>
                <w:szCs w:val="18"/>
                <w:lang w:eastAsia="zh-CN" w:bidi="ar"/>
              </w:rPr>
              <w:t>中山火炬高技术产业开发区投资服务中心</w:t>
            </w:r>
          </w:p>
        </w:tc>
        <w:tc>
          <w:tcPr>
            <w:tcW w:w="3542" w:type="dxa"/>
            <w:tcBorders>
              <w:top w:val="nil"/>
              <w:left w:val="nil"/>
              <w:right w:val="nil"/>
            </w:tcBorders>
            <w:shd w:val="clear" w:color="auto" w:fill="FFFFFF"/>
            <w:noWrap w:val="0"/>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7087" w:type="dxa"/>
            <w:gridSpan w:val="2"/>
            <w:shd w:val="clear" w:color="auto" w:fill="FFFFFF"/>
            <w:noWrap w:val="0"/>
            <w:vAlign w:val="top"/>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收        入</w:t>
            </w:r>
          </w:p>
        </w:tc>
        <w:tc>
          <w:tcPr>
            <w:tcW w:w="7087" w:type="dxa"/>
            <w:gridSpan w:val="2"/>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3544"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    目</w:t>
            </w:r>
          </w:p>
        </w:tc>
        <w:tc>
          <w:tcPr>
            <w:tcW w:w="3543"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预算</w:t>
            </w:r>
          </w:p>
        </w:tc>
        <w:tc>
          <w:tcPr>
            <w:tcW w:w="3545"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    目</w:t>
            </w:r>
          </w:p>
        </w:tc>
        <w:tc>
          <w:tcPr>
            <w:tcW w:w="3542"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一、一般公共预算</w:t>
            </w:r>
          </w:p>
        </w:tc>
        <w:tc>
          <w:tcPr>
            <w:tcW w:w="3543" w:type="dxa"/>
            <w:shd w:val="clear" w:color="auto" w:fill="FFFFFF"/>
            <w:noWrap w:val="0"/>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513.41</w:t>
            </w: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一、一般公共服务支出</w:t>
            </w:r>
          </w:p>
        </w:tc>
        <w:tc>
          <w:tcPr>
            <w:tcW w:w="3542" w:type="dxa"/>
            <w:shd w:val="clear" w:color="auto" w:fill="FFFFFF"/>
            <w:noWrap w:val="0"/>
            <w:vAlign w:val="center"/>
          </w:tcPr>
          <w:p>
            <w:pPr>
              <w:jc w:val="right"/>
              <w:rPr>
                <w:rFonts w:hint="default" w:eastAsia="宋体"/>
                <w:lang w:val="en-US" w:eastAsia="zh-CN"/>
              </w:rPr>
            </w:pPr>
            <w:r>
              <w:rPr>
                <w:rFonts w:hint="eastAsia" w:asciiTheme="minorEastAsia" w:hAnsiTheme="minorEastAsia" w:eastAsiaTheme="minorEastAsia" w:cstheme="minorEastAsia"/>
                <w:sz w:val="18"/>
                <w:szCs w:val="18"/>
                <w:lang w:val="en-US" w:eastAsia="zh-CN"/>
              </w:rPr>
              <w:t>511.91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二、政府性基金预算</w:t>
            </w:r>
          </w:p>
        </w:tc>
        <w:tc>
          <w:tcPr>
            <w:tcW w:w="3543" w:type="dxa"/>
            <w:shd w:val="clear" w:color="auto" w:fill="FFFFFF"/>
            <w:noWrap w:val="0"/>
            <w:vAlign w:val="center"/>
          </w:tcPr>
          <w:p>
            <w:pPr>
              <w:jc w:val="right"/>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二、外交支出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三、国有资本经营预算</w:t>
            </w:r>
          </w:p>
        </w:tc>
        <w:tc>
          <w:tcPr>
            <w:tcW w:w="3543" w:type="dxa"/>
            <w:shd w:val="clear" w:color="auto" w:fill="FFFFFF"/>
            <w:noWrap w:val="0"/>
            <w:vAlign w:val="center"/>
          </w:tcPr>
          <w:p>
            <w:pPr>
              <w:jc w:val="right"/>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三、国防支出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3" w:type="dxa"/>
            <w:shd w:val="clear" w:color="auto" w:fill="FFFFFF"/>
            <w:noWrap w:val="0"/>
            <w:vAlign w:val="center"/>
          </w:tcPr>
          <w:p>
            <w:pPr>
              <w:jc w:val="right"/>
              <w:rPr>
                <w:rFonts w:hint="eastAsia" w:ascii="宋体" w:hAnsi="宋体" w:cs="宋体"/>
                <w:color w:val="000000"/>
                <w:sz w:val="18"/>
                <w:szCs w:val="18"/>
              </w:rPr>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四、公共安全支出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3" w:type="dxa"/>
            <w:shd w:val="clear" w:color="auto" w:fill="FFFFFF"/>
            <w:noWrap w:val="0"/>
            <w:vAlign w:val="center"/>
          </w:tcPr>
          <w:p>
            <w:pPr>
              <w:jc w:val="right"/>
              <w:rPr>
                <w:rFonts w:hint="eastAsia" w:ascii="宋体" w:hAnsi="宋体" w:cs="宋体"/>
                <w:color w:val="000000"/>
                <w:sz w:val="18"/>
                <w:szCs w:val="18"/>
              </w:rPr>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五、教育支出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3" w:type="dxa"/>
            <w:shd w:val="clear" w:color="auto" w:fill="FFFFFF"/>
            <w:noWrap w:val="0"/>
            <w:vAlign w:val="center"/>
          </w:tcPr>
          <w:p>
            <w:pPr>
              <w:jc w:val="right"/>
              <w:rPr>
                <w:rFonts w:hint="eastAsia" w:ascii="宋体" w:hAnsi="宋体" w:cs="宋体"/>
                <w:color w:val="000000"/>
                <w:sz w:val="18"/>
                <w:szCs w:val="18"/>
              </w:rPr>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六、科学技术支出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3" w:type="dxa"/>
            <w:shd w:val="clear" w:color="auto" w:fill="FFFFFF"/>
            <w:noWrap w:val="0"/>
            <w:vAlign w:val="center"/>
          </w:tcPr>
          <w:p>
            <w:pPr>
              <w:jc w:val="right"/>
              <w:rPr>
                <w:rFonts w:hint="eastAsia" w:ascii="宋体" w:hAnsi="宋体" w:cs="宋体"/>
                <w:color w:val="000000"/>
                <w:sz w:val="18"/>
                <w:szCs w:val="18"/>
              </w:rPr>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七、文化旅游体育与传媒支出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3" w:type="dxa"/>
            <w:shd w:val="clear" w:color="auto" w:fill="FFFFFF"/>
            <w:noWrap w:val="0"/>
            <w:vAlign w:val="center"/>
          </w:tcPr>
          <w:p>
            <w:pPr>
              <w:jc w:val="right"/>
              <w:rPr>
                <w:rFonts w:hint="eastAsia" w:ascii="宋体" w:hAnsi="宋体" w:cs="宋体"/>
                <w:color w:val="000000"/>
                <w:sz w:val="18"/>
                <w:szCs w:val="18"/>
              </w:rPr>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八、社会保障和就业支出</w:t>
            </w:r>
          </w:p>
        </w:tc>
        <w:tc>
          <w:tcPr>
            <w:tcW w:w="3542" w:type="dxa"/>
            <w:shd w:val="clear" w:color="auto" w:fill="FFFFFF"/>
            <w:noWrap w:val="0"/>
            <w:vAlign w:val="center"/>
          </w:tcPr>
          <w:p>
            <w:pPr>
              <w:jc w:val="right"/>
              <w:rPr>
                <w:rFonts w:hint="default" w:eastAsia="宋体"/>
                <w:lang w:val="en-US" w:eastAsia="zh-CN"/>
              </w:rPr>
            </w:pPr>
            <w:r>
              <w:rPr>
                <w:rFonts w:hint="eastAsia" w:ascii="宋体" w:hAnsi="宋体" w:cs="宋体"/>
                <w:color w:val="000000"/>
                <w:sz w:val="18"/>
                <w:szCs w:val="18"/>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3" w:type="dxa"/>
            <w:shd w:val="clear" w:color="auto" w:fill="FFFFFF"/>
            <w:noWrap w:val="0"/>
            <w:vAlign w:val="center"/>
          </w:tcPr>
          <w:p>
            <w:pPr>
              <w:jc w:val="right"/>
              <w:rPr>
                <w:rFonts w:hint="eastAsia" w:ascii="宋体" w:hAnsi="宋体" w:cs="宋体"/>
                <w:color w:val="000000"/>
                <w:sz w:val="18"/>
                <w:szCs w:val="18"/>
              </w:rPr>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九、卫生健康支出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3" w:type="dxa"/>
            <w:shd w:val="clear" w:color="auto" w:fill="FFFFFF"/>
            <w:noWrap w:val="0"/>
            <w:vAlign w:val="center"/>
          </w:tcPr>
          <w:p>
            <w:pPr>
              <w:jc w:val="right"/>
              <w:rPr>
                <w:rFonts w:hint="eastAsia" w:ascii="宋体" w:hAnsi="宋体" w:cs="宋体"/>
                <w:color w:val="000000"/>
                <w:sz w:val="18"/>
                <w:szCs w:val="18"/>
              </w:rPr>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十、节能环保支出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3" w:type="dxa"/>
            <w:shd w:val="clear" w:color="auto" w:fill="FFFFFF"/>
            <w:noWrap w:val="0"/>
            <w:vAlign w:val="center"/>
          </w:tcPr>
          <w:p>
            <w:pPr>
              <w:jc w:val="right"/>
              <w:rPr>
                <w:rFonts w:hint="eastAsia" w:ascii="宋体" w:hAnsi="宋体" w:cs="宋体"/>
                <w:color w:val="000000"/>
                <w:sz w:val="18"/>
                <w:szCs w:val="18"/>
              </w:rPr>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十一、城乡社区支出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3" w:type="dxa"/>
            <w:shd w:val="clear" w:color="auto" w:fill="FFFFFF"/>
            <w:noWrap w:val="0"/>
            <w:vAlign w:val="center"/>
          </w:tcPr>
          <w:p>
            <w:pPr>
              <w:jc w:val="right"/>
              <w:rPr>
                <w:rFonts w:hint="eastAsia" w:ascii="宋体" w:hAnsi="宋体" w:cs="宋体"/>
                <w:color w:val="000000"/>
                <w:sz w:val="18"/>
                <w:szCs w:val="18"/>
              </w:rPr>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十二、农林水支出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3" w:type="dxa"/>
            <w:shd w:val="clear" w:color="auto" w:fill="FFFFFF"/>
            <w:noWrap w:val="0"/>
            <w:vAlign w:val="center"/>
          </w:tcPr>
          <w:p>
            <w:pPr>
              <w:jc w:val="right"/>
              <w:rPr>
                <w:rFonts w:hint="eastAsia" w:ascii="宋体" w:hAnsi="宋体" w:cs="宋体"/>
                <w:color w:val="000000"/>
                <w:sz w:val="18"/>
                <w:szCs w:val="18"/>
              </w:rPr>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十三、交通运输支出</w:t>
            </w:r>
          </w:p>
        </w:tc>
        <w:tc>
          <w:tcPr>
            <w:tcW w:w="3542" w:type="dxa"/>
            <w:shd w:val="clear" w:color="auto" w:fill="FFFFFF"/>
            <w:noWrap w:val="0"/>
            <w:vAlign w:val="center"/>
          </w:tcPr>
          <w:p>
            <w:pPr>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3" w:type="dxa"/>
            <w:shd w:val="clear" w:color="auto" w:fill="FFFFFF"/>
            <w:noWrap w:val="0"/>
            <w:vAlign w:val="center"/>
          </w:tcPr>
          <w:p>
            <w:pPr>
              <w:jc w:val="right"/>
              <w:rPr>
                <w:rFonts w:hint="eastAsia" w:ascii="宋体" w:hAnsi="宋体" w:cs="宋体"/>
                <w:color w:val="000000"/>
                <w:sz w:val="18"/>
                <w:szCs w:val="18"/>
              </w:rPr>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十四、资源勘探信息等支出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3" w:type="dxa"/>
            <w:shd w:val="clear" w:color="auto" w:fill="FFFFFF"/>
            <w:noWrap w:val="0"/>
            <w:vAlign w:val="center"/>
          </w:tcPr>
          <w:p>
            <w:pPr>
              <w:jc w:val="right"/>
              <w:rPr>
                <w:rFonts w:hint="eastAsia" w:ascii="宋体" w:hAnsi="宋体" w:cs="宋体"/>
                <w:color w:val="000000"/>
                <w:sz w:val="18"/>
                <w:szCs w:val="18"/>
              </w:rPr>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十五、商业服务业等支出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3" w:type="dxa"/>
            <w:shd w:val="clear" w:color="auto" w:fill="FFFFFF"/>
            <w:noWrap w:val="0"/>
            <w:vAlign w:val="center"/>
          </w:tcPr>
          <w:p>
            <w:pPr>
              <w:jc w:val="right"/>
              <w:rPr>
                <w:rFonts w:hint="eastAsia" w:ascii="宋体" w:hAnsi="宋体" w:cs="宋体"/>
                <w:color w:val="000000"/>
                <w:sz w:val="18"/>
                <w:szCs w:val="18"/>
              </w:rPr>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十六、金融支出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3" w:type="dxa"/>
            <w:shd w:val="clear" w:color="auto" w:fill="FFFFFF"/>
            <w:noWrap w:val="0"/>
            <w:vAlign w:val="center"/>
          </w:tcPr>
          <w:p>
            <w:pPr>
              <w:jc w:val="right"/>
              <w:rPr>
                <w:rFonts w:hint="eastAsia" w:ascii="宋体" w:hAnsi="宋体" w:cs="宋体"/>
                <w:color w:val="000000"/>
                <w:sz w:val="18"/>
                <w:szCs w:val="18"/>
              </w:rPr>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十七、援助其他地区支出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3" w:type="dxa"/>
            <w:shd w:val="clear" w:color="auto" w:fill="FFFFFF"/>
            <w:noWrap w:val="0"/>
            <w:vAlign w:val="center"/>
          </w:tcPr>
          <w:p>
            <w:pPr>
              <w:jc w:val="right"/>
              <w:rPr>
                <w:rFonts w:hint="eastAsia" w:ascii="宋体" w:hAnsi="宋体" w:cs="宋体"/>
                <w:color w:val="000000"/>
                <w:sz w:val="18"/>
                <w:szCs w:val="18"/>
              </w:rPr>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十八、自然资源海洋气象等支出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3" w:type="dxa"/>
            <w:shd w:val="clear" w:color="auto" w:fill="FFFFFF"/>
            <w:noWrap w:val="0"/>
            <w:vAlign w:val="center"/>
          </w:tcPr>
          <w:p>
            <w:pPr>
              <w:jc w:val="right"/>
              <w:rPr>
                <w:rFonts w:hint="eastAsia" w:ascii="宋体" w:hAnsi="宋体" w:cs="宋体"/>
                <w:color w:val="000000"/>
                <w:sz w:val="18"/>
                <w:szCs w:val="18"/>
              </w:rPr>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十九、住房保障支出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3" w:type="dxa"/>
            <w:shd w:val="clear" w:color="auto" w:fill="FFFFFF"/>
            <w:noWrap w:val="0"/>
            <w:vAlign w:val="center"/>
          </w:tcPr>
          <w:p>
            <w:pPr>
              <w:jc w:val="right"/>
              <w:rPr>
                <w:rFonts w:hint="eastAsia" w:ascii="宋体" w:hAnsi="宋体" w:cs="宋体"/>
                <w:color w:val="000000"/>
                <w:sz w:val="18"/>
                <w:szCs w:val="18"/>
              </w:rPr>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二十、粮油物资储备支出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3" w:type="dxa"/>
            <w:shd w:val="clear" w:color="auto" w:fill="FFFFFF"/>
            <w:noWrap w:val="0"/>
            <w:vAlign w:val="center"/>
          </w:tcPr>
          <w:p>
            <w:pPr>
              <w:jc w:val="right"/>
              <w:rPr>
                <w:rFonts w:hint="eastAsia" w:ascii="宋体" w:hAnsi="宋体" w:cs="宋体"/>
                <w:color w:val="000000"/>
                <w:sz w:val="18"/>
                <w:szCs w:val="18"/>
              </w:rPr>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二十一、灾害防治及应急管理支出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3" w:type="dxa"/>
            <w:shd w:val="clear" w:color="auto" w:fill="FFFFFF"/>
            <w:noWrap w:val="0"/>
            <w:vAlign w:val="center"/>
          </w:tcPr>
          <w:p>
            <w:pPr>
              <w:jc w:val="right"/>
              <w:rPr>
                <w:rFonts w:hint="eastAsia" w:ascii="宋体" w:hAnsi="宋体" w:cs="宋体"/>
                <w:color w:val="000000"/>
                <w:sz w:val="18"/>
                <w:szCs w:val="18"/>
              </w:rPr>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二十二、其他支出</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本年收入合计</w:t>
            </w:r>
          </w:p>
        </w:tc>
        <w:tc>
          <w:tcPr>
            <w:tcW w:w="3543" w:type="dxa"/>
            <w:shd w:val="clear" w:color="auto" w:fill="FFFFFF"/>
            <w:noWrap w:val="0"/>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513.41</w:t>
            </w:r>
          </w:p>
        </w:tc>
        <w:tc>
          <w:tcPr>
            <w:tcW w:w="3545"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本年支出合计</w:t>
            </w:r>
          </w:p>
        </w:tc>
        <w:tc>
          <w:tcPr>
            <w:tcW w:w="3542" w:type="dxa"/>
            <w:shd w:val="clear" w:color="auto" w:fill="FFFFFF"/>
            <w:noWrap w:val="0"/>
            <w:vAlign w:val="center"/>
          </w:tcPr>
          <w:p>
            <w:pPr>
              <w:jc w:val="right"/>
              <w:rPr>
                <w:rFonts w:hint="default" w:eastAsia="宋体"/>
                <w:lang w:val="en-US" w:eastAsia="zh-CN"/>
              </w:rPr>
            </w:pPr>
            <w:r>
              <w:rPr>
                <w:rFonts w:hint="eastAsia" w:asciiTheme="minorEastAsia" w:hAnsiTheme="minorEastAsia" w:eastAsiaTheme="minorEastAsia" w:cstheme="minorEastAsia"/>
                <w:sz w:val="18"/>
                <w:szCs w:val="18"/>
                <w:lang w:val="en-US" w:eastAsia="zh-CN"/>
              </w:rPr>
              <w:t>513.41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jc w:val="left"/>
              <w:rPr>
                <w:rFonts w:hint="eastAsia" w:ascii="宋体" w:hAnsi="宋体" w:cs="宋体"/>
                <w:color w:val="000000"/>
                <w:sz w:val="18"/>
                <w:szCs w:val="18"/>
              </w:rPr>
            </w:pPr>
          </w:p>
        </w:tc>
        <w:tc>
          <w:tcPr>
            <w:tcW w:w="3543" w:type="dxa"/>
            <w:shd w:val="clear" w:color="auto" w:fill="FFFFFF"/>
            <w:noWrap w:val="0"/>
            <w:vAlign w:val="center"/>
          </w:tcPr>
          <w:p>
            <w:pPr>
              <w:rPr>
                <w:rFonts w:hint="eastAsia" w:ascii="宋体" w:hAnsi="宋体" w:cs="宋体"/>
                <w:color w:val="000000"/>
                <w:sz w:val="18"/>
                <w:szCs w:val="18"/>
              </w:rPr>
            </w:pPr>
          </w:p>
        </w:tc>
        <w:tc>
          <w:tcPr>
            <w:tcW w:w="354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二十三、结转下年</w:t>
            </w:r>
          </w:p>
        </w:tc>
        <w:tc>
          <w:tcPr>
            <w:tcW w:w="3542"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jc w:val="center"/>
        </w:trPr>
        <w:tc>
          <w:tcPr>
            <w:tcW w:w="3544"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收入总计</w:t>
            </w:r>
          </w:p>
        </w:tc>
        <w:tc>
          <w:tcPr>
            <w:tcW w:w="3543" w:type="dxa"/>
            <w:shd w:val="clear" w:color="auto" w:fill="FFFFFF"/>
            <w:noWrap w:val="0"/>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513.41</w:t>
            </w:r>
          </w:p>
        </w:tc>
        <w:tc>
          <w:tcPr>
            <w:tcW w:w="3545"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支出总计</w:t>
            </w:r>
          </w:p>
        </w:tc>
        <w:tc>
          <w:tcPr>
            <w:tcW w:w="3542" w:type="dxa"/>
            <w:shd w:val="clear" w:color="auto" w:fill="FFFFFF"/>
            <w:noWrap w:val="0"/>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513.41</w:t>
            </w:r>
          </w:p>
        </w:tc>
      </w:tr>
      <w:bookmarkEnd w:id="13"/>
    </w:tbl>
    <w:p>
      <w:pPr>
        <w:sectPr>
          <w:pgSz w:w="16838" w:h="11906" w:orient="landscape"/>
          <w:pgMar w:top="1800" w:right="1440" w:bottom="1800" w:left="1440" w:header="851" w:footer="992" w:gutter="0"/>
          <w:pgNumType w:fmt="numberInDash"/>
          <w:cols w:space="720" w:num="1"/>
          <w:docGrid w:type="lines" w:linePitch="312" w:charSpace="0"/>
        </w:sectPr>
      </w:pPr>
      <w:r>
        <w:rPr>
          <w:rFonts w:hint="eastAsia" w:ascii="宋体" w:hAnsi="宋体" w:cs="宋体"/>
          <w:color w:val="000000"/>
          <w:kern w:val="0"/>
          <w:sz w:val="18"/>
          <w:szCs w:val="18"/>
          <w:lang w:bidi="ar"/>
        </w:rPr>
        <w:t>注：</w:t>
      </w:r>
      <w:bookmarkStart w:id="15" w:name="PO_part1remark4"/>
      <w:r>
        <w:rPr>
          <w:rFonts w:hint="eastAsia" w:ascii="宋体" w:hAnsi="宋体" w:cs="宋体"/>
          <w:color w:val="000000"/>
          <w:kern w:val="0"/>
          <w:sz w:val="18"/>
          <w:szCs w:val="18"/>
          <w:lang w:bidi="ar"/>
        </w:rPr>
        <w:t xml:space="preserve"> 表中功能分类科目，根据各部门实际预算编制情况编列。 </w:t>
      </w:r>
      <w:bookmarkEnd w:id="15"/>
    </w:p>
    <w:p>
      <w:bookmarkStart w:id="16" w:name="PO_part2Table5"/>
    </w:p>
    <w:tbl>
      <w:tblPr>
        <w:tblStyle w:val="4"/>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70"/>
        <w:gridCol w:w="3218"/>
        <w:gridCol w:w="2310"/>
        <w:gridCol w:w="3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14174" w:type="dxa"/>
            <w:gridSpan w:val="4"/>
            <w:tcBorders>
              <w:top w:val="nil"/>
              <w:left w:val="nil"/>
              <w:bottom w:val="nil"/>
              <w:right w:val="nil"/>
            </w:tcBorders>
            <w:noWrap w:val="0"/>
            <w:vAlign w:val="bottom"/>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tblHeader/>
          <w:jc w:val="center"/>
        </w:trPr>
        <w:tc>
          <w:tcPr>
            <w:tcW w:w="14174" w:type="dxa"/>
            <w:gridSpan w:val="4"/>
            <w:tcBorders>
              <w:top w:val="nil"/>
              <w:left w:val="nil"/>
              <w:bottom w:val="nil"/>
              <w:right w:val="nil"/>
            </w:tcBorders>
            <w:shd w:val="clear" w:color="auto" w:fill="FFFFFF"/>
            <w:noWrap w:val="0"/>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一般公共预算支出情况表（按功能分类科目）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8088" w:type="dxa"/>
            <w:gridSpan w:val="2"/>
            <w:tcBorders>
              <w:top w:val="nil"/>
              <w:left w:val="nil"/>
              <w:right w:val="nil"/>
            </w:tcBorders>
            <w:shd w:val="clear" w:color="auto" w:fill="FFFFFF"/>
            <w:noWrap w:val="0"/>
            <w:vAlign w:val="center"/>
          </w:tcPr>
          <w:p>
            <w:pPr>
              <w:rPr>
                <w:rFonts w:ascii="Arial" w:hAnsi="Arial" w:cs="Arial"/>
                <w:color w:val="000000"/>
                <w:sz w:val="20"/>
                <w:szCs w:val="20"/>
              </w:rPr>
            </w:pPr>
            <w:r>
              <w:rPr>
                <w:rFonts w:hint="eastAsia" w:ascii="宋体" w:hAnsi="宋体" w:cs="宋体"/>
                <w:color w:val="000000"/>
                <w:kern w:val="0"/>
                <w:sz w:val="18"/>
                <w:szCs w:val="18"/>
                <w:lang w:bidi="ar"/>
              </w:rPr>
              <w:t>单位名称：</w:t>
            </w:r>
            <w:r>
              <w:rPr>
                <w:rFonts w:hint="eastAsia" w:ascii="宋体" w:hAnsi="宋体" w:cs="宋体"/>
                <w:color w:val="000000"/>
                <w:kern w:val="0"/>
                <w:sz w:val="18"/>
                <w:szCs w:val="18"/>
                <w:lang w:eastAsia="zh-CN" w:bidi="ar"/>
              </w:rPr>
              <w:t>中山火炬高技术产业开发区投资服务中心</w:t>
            </w:r>
          </w:p>
        </w:tc>
        <w:tc>
          <w:tcPr>
            <w:tcW w:w="6086" w:type="dxa"/>
            <w:gridSpan w:val="2"/>
            <w:tcBorders>
              <w:top w:val="nil"/>
              <w:left w:val="nil"/>
              <w:right w:val="nil"/>
            </w:tcBorders>
            <w:noWrap w:val="0"/>
            <w:vAlign w:val="bottom"/>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4870" w:type="dxa"/>
            <w:vMerge w:val="restart"/>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功能科目名称</w:t>
            </w:r>
          </w:p>
        </w:tc>
        <w:tc>
          <w:tcPr>
            <w:tcW w:w="9304" w:type="dxa"/>
            <w:gridSpan w:val="3"/>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4870" w:type="dxa"/>
            <w:vMerge w:val="continue"/>
            <w:shd w:val="clear" w:color="auto" w:fill="FFFFFF"/>
            <w:noWrap w:val="0"/>
            <w:vAlign w:val="center"/>
          </w:tcPr>
          <w:p>
            <w:pPr>
              <w:jc w:val="center"/>
              <w:rPr>
                <w:rFonts w:hint="eastAsia" w:ascii="宋体" w:hAnsi="宋体" w:cs="宋体"/>
                <w:color w:val="000000"/>
                <w:sz w:val="18"/>
                <w:szCs w:val="18"/>
              </w:rPr>
            </w:pPr>
          </w:p>
        </w:tc>
        <w:tc>
          <w:tcPr>
            <w:tcW w:w="3218"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小计</w:t>
            </w:r>
          </w:p>
        </w:tc>
        <w:tc>
          <w:tcPr>
            <w:tcW w:w="2310"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其中：基本支出</w:t>
            </w:r>
          </w:p>
        </w:tc>
        <w:tc>
          <w:tcPr>
            <w:tcW w:w="3776"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870"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    计</w:t>
            </w:r>
          </w:p>
        </w:tc>
        <w:tc>
          <w:tcPr>
            <w:tcW w:w="3218" w:type="dxa"/>
            <w:shd w:val="clear" w:color="auto" w:fill="FFFFFF"/>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lang w:val="en-US" w:eastAsia="zh-CN"/>
              </w:rPr>
              <w:t>513.41</w:t>
            </w:r>
          </w:p>
        </w:tc>
        <w:tc>
          <w:tcPr>
            <w:tcW w:w="2310" w:type="dxa"/>
            <w:shd w:val="clear" w:color="auto" w:fill="FFFFFF"/>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lang w:val="en-US" w:eastAsia="zh-CN"/>
              </w:rPr>
              <w:t>513.41</w:t>
            </w:r>
          </w:p>
        </w:tc>
        <w:tc>
          <w:tcPr>
            <w:tcW w:w="3776" w:type="dxa"/>
            <w:shd w:val="clear" w:color="auto" w:fill="FFFFFF"/>
            <w:noWrap w:val="0"/>
            <w:vAlign w:val="center"/>
          </w:tcPr>
          <w:p>
            <w:pPr>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870" w:type="dxa"/>
            <w:shd w:val="clear" w:color="auto" w:fill="FFFFFF"/>
            <w:noWrap w:val="0"/>
            <w:vAlign w:val="center"/>
          </w:tcPr>
          <w:p>
            <w:pPr>
              <w:keepNext w:val="0"/>
              <w:keepLines w:val="0"/>
              <w:widowControl/>
              <w:suppressLineNumbers w:val="0"/>
              <w:jc w:val="left"/>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[201]一般公共服务支出</w:t>
            </w:r>
          </w:p>
        </w:tc>
        <w:tc>
          <w:tcPr>
            <w:tcW w:w="3218" w:type="dxa"/>
            <w:shd w:val="clear" w:color="auto" w:fill="FFFFFF"/>
            <w:noWrap w:val="0"/>
            <w:vAlign w:val="center"/>
          </w:tcPr>
          <w:p>
            <w:pPr>
              <w:jc w:val="right"/>
              <w:rPr>
                <w:rFonts w:hint="eastAsia" w:ascii="宋体" w:hAnsi="宋体" w:cs="宋体"/>
                <w:color w:val="000000"/>
                <w:kern w:val="0"/>
                <w:sz w:val="18"/>
                <w:szCs w:val="18"/>
                <w:lang w:bidi="ar"/>
              </w:rPr>
            </w:pPr>
            <w:r>
              <w:rPr>
                <w:rFonts w:hint="eastAsia" w:ascii="宋体" w:hAnsi="宋体" w:cs="宋体"/>
                <w:color w:val="auto"/>
                <w:sz w:val="18"/>
                <w:szCs w:val="18"/>
                <w:highlight w:val="none"/>
                <w:lang w:val="en-US" w:eastAsia="zh-CN"/>
              </w:rPr>
              <w:t>511.91</w:t>
            </w:r>
          </w:p>
        </w:tc>
        <w:tc>
          <w:tcPr>
            <w:tcW w:w="2310" w:type="dxa"/>
            <w:shd w:val="clear" w:color="auto" w:fill="FFFFFF"/>
            <w:noWrap w:val="0"/>
            <w:vAlign w:val="center"/>
          </w:tcPr>
          <w:p>
            <w:pPr>
              <w:jc w:val="right"/>
              <w:rPr>
                <w:rFonts w:hint="eastAsia" w:ascii="宋体" w:hAnsi="宋体" w:cs="宋体"/>
                <w:color w:val="000000"/>
                <w:kern w:val="0"/>
                <w:sz w:val="18"/>
                <w:szCs w:val="18"/>
                <w:lang w:bidi="ar"/>
              </w:rPr>
            </w:pPr>
            <w:r>
              <w:rPr>
                <w:rFonts w:hint="eastAsia" w:ascii="宋体" w:hAnsi="宋体" w:cs="宋体"/>
                <w:color w:val="000000"/>
                <w:sz w:val="18"/>
                <w:szCs w:val="18"/>
                <w:highlight w:val="none"/>
                <w:lang w:val="en-US" w:eastAsia="zh-CN"/>
              </w:rPr>
              <w:t>511.91</w:t>
            </w:r>
          </w:p>
        </w:tc>
        <w:tc>
          <w:tcPr>
            <w:tcW w:w="3776" w:type="dxa"/>
            <w:shd w:val="clear" w:color="auto" w:fill="FFFFFF"/>
            <w:noWrap w:val="0"/>
            <w:vAlign w:val="center"/>
          </w:tcPr>
          <w:p>
            <w:pPr>
              <w:widowControl/>
              <w:textAlignment w:val="center"/>
              <w:rPr>
                <w:rFonts w:hint="eastAsia"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870" w:type="dxa"/>
            <w:shd w:val="clear" w:color="auto" w:fill="FFFFFF"/>
            <w:noWrap w:val="0"/>
            <w:vAlign w:val="center"/>
          </w:tcPr>
          <w:p>
            <w:pPr>
              <w:keepNext w:val="0"/>
              <w:keepLines w:val="0"/>
              <w:widowControl/>
              <w:suppressLineNumbers w:val="0"/>
              <w:jc w:val="left"/>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[20113]商贸事务</w:t>
            </w:r>
          </w:p>
        </w:tc>
        <w:tc>
          <w:tcPr>
            <w:tcW w:w="3218" w:type="dxa"/>
            <w:shd w:val="clear" w:color="auto" w:fill="FFFFFF"/>
            <w:noWrap w:val="0"/>
            <w:vAlign w:val="center"/>
          </w:tcPr>
          <w:p>
            <w:pPr>
              <w:jc w:val="right"/>
              <w:rPr>
                <w:rFonts w:hint="eastAsia" w:ascii="宋体" w:hAnsi="宋体" w:cs="宋体"/>
                <w:color w:val="000000"/>
                <w:kern w:val="0"/>
                <w:sz w:val="18"/>
                <w:szCs w:val="18"/>
                <w:lang w:bidi="ar"/>
              </w:rPr>
            </w:pPr>
            <w:r>
              <w:rPr>
                <w:rFonts w:hint="eastAsia" w:ascii="宋体" w:hAnsi="宋体" w:cs="宋体"/>
                <w:color w:val="auto"/>
                <w:sz w:val="18"/>
                <w:szCs w:val="18"/>
                <w:highlight w:val="none"/>
                <w:lang w:val="en-US" w:eastAsia="zh-CN"/>
              </w:rPr>
              <w:t>511.91</w:t>
            </w:r>
          </w:p>
        </w:tc>
        <w:tc>
          <w:tcPr>
            <w:tcW w:w="2310" w:type="dxa"/>
            <w:shd w:val="clear" w:color="auto" w:fill="FFFFFF"/>
            <w:noWrap w:val="0"/>
            <w:vAlign w:val="center"/>
          </w:tcPr>
          <w:p>
            <w:pPr>
              <w:jc w:val="right"/>
              <w:rPr>
                <w:rFonts w:hint="eastAsia" w:ascii="宋体" w:hAnsi="宋体" w:cs="宋体"/>
                <w:color w:val="000000"/>
                <w:kern w:val="0"/>
                <w:sz w:val="18"/>
                <w:szCs w:val="18"/>
                <w:lang w:bidi="ar"/>
              </w:rPr>
            </w:pPr>
            <w:r>
              <w:rPr>
                <w:rFonts w:hint="eastAsia" w:ascii="宋体" w:hAnsi="宋体" w:cs="宋体"/>
                <w:color w:val="000000"/>
                <w:sz w:val="18"/>
                <w:szCs w:val="18"/>
                <w:highlight w:val="none"/>
                <w:lang w:val="en-US" w:eastAsia="zh-CN"/>
              </w:rPr>
              <w:t>511.91</w:t>
            </w:r>
          </w:p>
        </w:tc>
        <w:tc>
          <w:tcPr>
            <w:tcW w:w="3776" w:type="dxa"/>
            <w:shd w:val="clear" w:color="auto" w:fill="FFFFFF"/>
            <w:noWrap w:val="0"/>
            <w:vAlign w:val="center"/>
          </w:tcPr>
          <w:p>
            <w:pPr>
              <w:widowControl/>
              <w:textAlignment w:val="center"/>
              <w:rPr>
                <w:rFonts w:hint="eastAsia"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870" w:type="dxa"/>
            <w:shd w:val="clear" w:color="auto" w:fill="FFFFFF"/>
            <w:noWrap w:val="0"/>
            <w:vAlign w:val="center"/>
          </w:tcPr>
          <w:p>
            <w:pPr>
              <w:keepNext w:val="0"/>
              <w:keepLines w:val="0"/>
              <w:widowControl/>
              <w:suppressLineNumbers w:val="0"/>
              <w:jc w:val="left"/>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[2011301]行政运行</w:t>
            </w:r>
          </w:p>
        </w:tc>
        <w:tc>
          <w:tcPr>
            <w:tcW w:w="3218" w:type="dxa"/>
            <w:shd w:val="clear" w:color="auto" w:fill="FFFFFF"/>
            <w:noWrap w:val="0"/>
            <w:vAlign w:val="center"/>
          </w:tcPr>
          <w:p>
            <w:pPr>
              <w:jc w:val="right"/>
              <w:rPr>
                <w:rFonts w:hint="eastAsia" w:ascii="宋体" w:hAnsi="宋体" w:cs="宋体"/>
                <w:color w:val="000000"/>
                <w:kern w:val="0"/>
                <w:sz w:val="18"/>
                <w:szCs w:val="18"/>
                <w:lang w:bidi="ar"/>
              </w:rPr>
            </w:pPr>
            <w:r>
              <w:rPr>
                <w:rFonts w:hint="eastAsia" w:ascii="宋体" w:hAnsi="宋体" w:cs="宋体"/>
                <w:color w:val="auto"/>
                <w:sz w:val="18"/>
                <w:szCs w:val="18"/>
                <w:highlight w:val="none"/>
                <w:lang w:val="en-US" w:eastAsia="zh-CN"/>
              </w:rPr>
              <w:t>511.91</w:t>
            </w:r>
          </w:p>
        </w:tc>
        <w:tc>
          <w:tcPr>
            <w:tcW w:w="2310" w:type="dxa"/>
            <w:shd w:val="clear" w:color="auto" w:fill="FFFFFF"/>
            <w:noWrap w:val="0"/>
            <w:vAlign w:val="center"/>
          </w:tcPr>
          <w:p>
            <w:pPr>
              <w:jc w:val="right"/>
              <w:rPr>
                <w:rFonts w:hint="eastAsia" w:ascii="宋体" w:hAnsi="宋体" w:cs="宋体"/>
                <w:color w:val="000000"/>
                <w:kern w:val="0"/>
                <w:sz w:val="18"/>
                <w:szCs w:val="18"/>
                <w:lang w:bidi="ar"/>
              </w:rPr>
            </w:pPr>
            <w:r>
              <w:rPr>
                <w:rFonts w:hint="eastAsia" w:ascii="宋体" w:hAnsi="宋体" w:cs="宋体"/>
                <w:color w:val="000000"/>
                <w:sz w:val="18"/>
                <w:szCs w:val="18"/>
                <w:highlight w:val="none"/>
                <w:lang w:val="en-US" w:eastAsia="zh-CN"/>
              </w:rPr>
              <w:t>511.91</w:t>
            </w:r>
          </w:p>
        </w:tc>
        <w:tc>
          <w:tcPr>
            <w:tcW w:w="3776" w:type="dxa"/>
            <w:shd w:val="clear" w:color="auto" w:fill="FFFFFF"/>
            <w:noWrap w:val="0"/>
            <w:vAlign w:val="center"/>
          </w:tcPr>
          <w:p>
            <w:pPr>
              <w:widowControl/>
              <w:textAlignment w:val="center"/>
              <w:rPr>
                <w:rFonts w:hint="eastAsia"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870" w:type="dxa"/>
            <w:shd w:val="clear" w:color="auto" w:fill="FFFFFF"/>
            <w:noWrap w:val="0"/>
            <w:vAlign w:val="center"/>
          </w:tcPr>
          <w:p>
            <w:pPr>
              <w:keepNext w:val="0"/>
              <w:keepLines w:val="0"/>
              <w:widowControl/>
              <w:suppressLineNumbers w:val="0"/>
              <w:jc w:val="left"/>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[208]社会保障和就业支出</w:t>
            </w:r>
          </w:p>
        </w:tc>
        <w:tc>
          <w:tcPr>
            <w:tcW w:w="3218" w:type="dxa"/>
            <w:shd w:val="clear" w:color="auto" w:fill="FFFFFF"/>
            <w:noWrap w:val="0"/>
            <w:vAlign w:val="center"/>
          </w:tcPr>
          <w:p>
            <w:pPr>
              <w:jc w:val="right"/>
              <w:rPr>
                <w:rFonts w:hint="eastAsia" w:ascii="宋体" w:hAnsi="宋体" w:cs="宋体"/>
                <w:color w:val="000000"/>
                <w:kern w:val="0"/>
                <w:sz w:val="18"/>
                <w:szCs w:val="18"/>
                <w:lang w:bidi="ar"/>
              </w:rPr>
            </w:pPr>
            <w:r>
              <w:rPr>
                <w:rFonts w:hint="eastAsia" w:asciiTheme="minorEastAsia" w:hAnsiTheme="minorEastAsia" w:eastAsiaTheme="minorEastAsia" w:cstheme="minorEastAsia"/>
                <w:sz w:val="18"/>
                <w:szCs w:val="18"/>
                <w:lang w:val="en-US" w:eastAsia="zh-CN"/>
              </w:rPr>
              <w:t>1.50</w:t>
            </w:r>
          </w:p>
        </w:tc>
        <w:tc>
          <w:tcPr>
            <w:tcW w:w="2310" w:type="dxa"/>
            <w:shd w:val="clear" w:color="auto" w:fill="FFFFFF"/>
            <w:noWrap w:val="0"/>
            <w:vAlign w:val="center"/>
          </w:tcPr>
          <w:p>
            <w:pPr>
              <w:jc w:val="right"/>
              <w:rPr>
                <w:rFonts w:hint="eastAsia" w:ascii="宋体" w:hAnsi="宋体" w:cs="宋体"/>
                <w:color w:val="000000"/>
                <w:kern w:val="0"/>
                <w:sz w:val="18"/>
                <w:szCs w:val="18"/>
                <w:lang w:bidi="ar"/>
              </w:rPr>
            </w:pPr>
            <w:r>
              <w:rPr>
                <w:rFonts w:hint="eastAsia" w:ascii="宋体" w:hAnsi="宋体" w:cs="宋体"/>
                <w:color w:val="000000"/>
                <w:sz w:val="18"/>
                <w:szCs w:val="18"/>
                <w:lang w:val="en-US" w:eastAsia="zh-CN"/>
              </w:rPr>
              <w:t>1.50</w:t>
            </w:r>
          </w:p>
        </w:tc>
        <w:tc>
          <w:tcPr>
            <w:tcW w:w="3776" w:type="dxa"/>
            <w:shd w:val="clear" w:color="auto" w:fill="FFFFFF"/>
            <w:noWrap w:val="0"/>
            <w:vAlign w:val="center"/>
          </w:tcPr>
          <w:p>
            <w:pPr>
              <w:widowControl/>
              <w:textAlignment w:val="center"/>
              <w:rPr>
                <w:rFonts w:hint="eastAsia"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870" w:type="dxa"/>
            <w:shd w:val="clear" w:color="auto" w:fill="FFFFFF"/>
            <w:noWrap w:val="0"/>
            <w:vAlign w:val="center"/>
          </w:tcPr>
          <w:p>
            <w:pPr>
              <w:keepNext w:val="0"/>
              <w:keepLines w:val="0"/>
              <w:widowControl/>
              <w:suppressLineNumbers w:val="0"/>
              <w:jc w:val="left"/>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[20811]残疾人事业</w:t>
            </w:r>
          </w:p>
        </w:tc>
        <w:tc>
          <w:tcPr>
            <w:tcW w:w="3218" w:type="dxa"/>
            <w:shd w:val="clear" w:color="auto" w:fill="FFFFFF"/>
            <w:noWrap w:val="0"/>
            <w:vAlign w:val="center"/>
          </w:tcPr>
          <w:p>
            <w:pPr>
              <w:jc w:val="right"/>
              <w:rPr>
                <w:rFonts w:hint="eastAsia" w:ascii="宋体" w:hAnsi="宋体" w:cs="宋体"/>
                <w:color w:val="000000"/>
                <w:kern w:val="0"/>
                <w:sz w:val="18"/>
                <w:szCs w:val="18"/>
                <w:lang w:bidi="ar"/>
              </w:rPr>
            </w:pPr>
            <w:r>
              <w:rPr>
                <w:rFonts w:hint="eastAsia" w:asciiTheme="minorEastAsia" w:hAnsiTheme="minorEastAsia" w:eastAsiaTheme="minorEastAsia" w:cstheme="minorEastAsia"/>
                <w:sz w:val="18"/>
                <w:szCs w:val="18"/>
                <w:lang w:val="en-US" w:eastAsia="zh-CN"/>
              </w:rPr>
              <w:t>1.50</w:t>
            </w:r>
          </w:p>
        </w:tc>
        <w:tc>
          <w:tcPr>
            <w:tcW w:w="2310" w:type="dxa"/>
            <w:shd w:val="clear" w:color="auto" w:fill="FFFFFF"/>
            <w:noWrap w:val="0"/>
            <w:vAlign w:val="center"/>
          </w:tcPr>
          <w:p>
            <w:pPr>
              <w:jc w:val="right"/>
              <w:rPr>
                <w:rFonts w:hint="eastAsia" w:ascii="宋体" w:hAnsi="宋体" w:cs="宋体"/>
                <w:color w:val="000000"/>
                <w:kern w:val="0"/>
                <w:sz w:val="18"/>
                <w:szCs w:val="18"/>
                <w:lang w:bidi="ar"/>
              </w:rPr>
            </w:pPr>
            <w:r>
              <w:rPr>
                <w:rFonts w:hint="eastAsia" w:asciiTheme="minorEastAsia" w:hAnsiTheme="minorEastAsia" w:eastAsiaTheme="minorEastAsia" w:cstheme="minorEastAsia"/>
                <w:sz w:val="18"/>
                <w:szCs w:val="18"/>
                <w:lang w:val="en-US" w:eastAsia="zh-CN"/>
              </w:rPr>
              <w:t>1.50</w:t>
            </w:r>
          </w:p>
        </w:tc>
        <w:tc>
          <w:tcPr>
            <w:tcW w:w="3776" w:type="dxa"/>
            <w:shd w:val="clear" w:color="auto" w:fill="FFFFFF"/>
            <w:noWrap w:val="0"/>
            <w:vAlign w:val="center"/>
          </w:tcPr>
          <w:p>
            <w:pPr>
              <w:widowControl/>
              <w:textAlignment w:val="center"/>
              <w:rPr>
                <w:rFonts w:hint="eastAsia"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870" w:type="dxa"/>
            <w:shd w:val="clear" w:color="auto" w:fill="FFFFFF"/>
            <w:noWrap w:val="0"/>
            <w:vAlign w:val="center"/>
          </w:tcPr>
          <w:p>
            <w:pPr>
              <w:keepNext w:val="0"/>
              <w:keepLines w:val="0"/>
              <w:widowControl/>
              <w:suppressLineNumbers w:val="0"/>
              <w:jc w:val="left"/>
              <w:textAlignment w:val="center"/>
              <w:rPr>
                <w:rFonts w:hint="eastAsia" w:ascii="宋体" w:hAnsi="宋体" w:cs="宋体"/>
                <w:color w:val="000000"/>
                <w:kern w:val="0"/>
                <w:sz w:val="18"/>
                <w:szCs w:val="18"/>
                <w:lang w:bidi="ar"/>
              </w:rPr>
            </w:pPr>
            <w:r>
              <w:rPr>
                <w:rFonts w:hint="eastAsia" w:ascii="宋体" w:hAnsi="宋体" w:eastAsia="宋体" w:cs="宋体"/>
                <w:i w:val="0"/>
                <w:color w:val="000000"/>
                <w:kern w:val="0"/>
                <w:sz w:val="18"/>
                <w:szCs w:val="18"/>
                <w:u w:val="none"/>
                <w:lang w:val="en-US" w:eastAsia="zh-CN" w:bidi="ar"/>
              </w:rPr>
              <w:t>[2081105]残疾人就业和扶贫</w:t>
            </w:r>
          </w:p>
        </w:tc>
        <w:tc>
          <w:tcPr>
            <w:tcW w:w="3218" w:type="dxa"/>
            <w:shd w:val="clear" w:color="auto" w:fill="FFFFFF"/>
            <w:noWrap w:val="0"/>
            <w:vAlign w:val="center"/>
          </w:tcPr>
          <w:p>
            <w:pPr>
              <w:jc w:val="right"/>
              <w:rPr>
                <w:rFonts w:hint="eastAsia" w:ascii="宋体" w:hAnsi="宋体" w:cs="宋体"/>
                <w:color w:val="000000"/>
                <w:kern w:val="0"/>
                <w:sz w:val="18"/>
                <w:szCs w:val="18"/>
                <w:lang w:bidi="ar"/>
              </w:rPr>
            </w:pPr>
            <w:r>
              <w:rPr>
                <w:rFonts w:hint="eastAsia" w:asciiTheme="minorEastAsia" w:hAnsiTheme="minorEastAsia" w:eastAsiaTheme="minorEastAsia" w:cstheme="minorEastAsia"/>
                <w:sz w:val="18"/>
                <w:szCs w:val="18"/>
                <w:lang w:val="en-US" w:eastAsia="zh-CN"/>
              </w:rPr>
              <w:t>1.50</w:t>
            </w:r>
          </w:p>
        </w:tc>
        <w:tc>
          <w:tcPr>
            <w:tcW w:w="2310" w:type="dxa"/>
            <w:shd w:val="clear" w:color="auto" w:fill="FFFFFF"/>
            <w:noWrap w:val="0"/>
            <w:vAlign w:val="center"/>
          </w:tcPr>
          <w:p>
            <w:pPr>
              <w:jc w:val="right"/>
              <w:rPr>
                <w:rFonts w:hint="eastAsia" w:ascii="宋体" w:hAnsi="宋体" w:cs="宋体"/>
                <w:color w:val="000000"/>
                <w:kern w:val="0"/>
                <w:sz w:val="18"/>
                <w:szCs w:val="18"/>
                <w:lang w:bidi="ar"/>
              </w:rPr>
            </w:pPr>
            <w:r>
              <w:rPr>
                <w:rFonts w:hint="eastAsia" w:asciiTheme="minorEastAsia" w:hAnsiTheme="minorEastAsia" w:eastAsiaTheme="minorEastAsia" w:cstheme="minorEastAsia"/>
                <w:sz w:val="18"/>
                <w:szCs w:val="18"/>
                <w:lang w:val="en-US" w:eastAsia="zh-CN"/>
              </w:rPr>
              <w:t>1.50</w:t>
            </w:r>
          </w:p>
        </w:tc>
        <w:tc>
          <w:tcPr>
            <w:tcW w:w="3776" w:type="dxa"/>
            <w:shd w:val="clear" w:color="auto" w:fill="FFFFFF"/>
            <w:noWrap w:val="0"/>
            <w:vAlign w:val="center"/>
          </w:tcPr>
          <w:p>
            <w:pPr>
              <w:widowControl/>
              <w:textAlignment w:val="center"/>
              <w:rPr>
                <w:rFonts w:hint="eastAsia" w:ascii="宋体" w:hAnsi="宋体" w:cs="宋体"/>
                <w:color w:val="000000"/>
                <w:kern w:val="0"/>
                <w:sz w:val="18"/>
                <w:szCs w:val="18"/>
                <w:lang w:bidi="ar"/>
              </w:rPr>
            </w:pPr>
          </w:p>
        </w:tc>
      </w:tr>
      <w:bookmarkEnd w:id="16"/>
    </w:tbl>
    <w:p>
      <w:bookmarkStart w:id="17" w:name="PO_part2Table6and7"/>
      <w:r>
        <w:br w:type="page"/>
      </w:r>
    </w:p>
    <w:p/>
    <w:tbl>
      <w:tblPr>
        <w:tblStyle w:val="4"/>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627"/>
        <w:gridCol w:w="5036"/>
        <w:gridCol w:w="4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14173" w:type="dxa"/>
            <w:gridSpan w:val="3"/>
            <w:tcBorders>
              <w:top w:val="nil"/>
              <w:left w:val="nil"/>
              <w:bottom w:val="nil"/>
              <w:right w:val="nil"/>
            </w:tcBorders>
            <w:noWrap w:val="0"/>
            <w:vAlign w:val="bottom"/>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tblHeader/>
          <w:jc w:val="center"/>
        </w:trPr>
        <w:tc>
          <w:tcPr>
            <w:tcW w:w="14173" w:type="dxa"/>
            <w:gridSpan w:val="3"/>
            <w:tcBorders>
              <w:top w:val="nil"/>
              <w:left w:val="nil"/>
              <w:bottom w:val="nil"/>
              <w:right w:val="nil"/>
            </w:tcBorders>
            <w:shd w:val="clear" w:color="auto" w:fill="FFFFFF"/>
            <w:noWrap w:val="0"/>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一般公共预算基本支出情况表（按经济分类款级科目）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9663" w:type="dxa"/>
            <w:gridSpan w:val="2"/>
            <w:tcBorders>
              <w:top w:val="nil"/>
              <w:left w:val="nil"/>
              <w:right w:val="nil"/>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单位名称：</w:t>
            </w:r>
            <w:r>
              <w:rPr>
                <w:rFonts w:hint="eastAsia" w:ascii="宋体" w:hAnsi="宋体" w:cs="宋体"/>
                <w:color w:val="000000"/>
                <w:kern w:val="0"/>
                <w:sz w:val="18"/>
                <w:szCs w:val="18"/>
                <w:lang w:eastAsia="zh-CN" w:bidi="ar"/>
              </w:rPr>
              <w:t>中山火炬高技术产业开发区投资服务中心</w:t>
            </w:r>
          </w:p>
        </w:tc>
        <w:tc>
          <w:tcPr>
            <w:tcW w:w="4510" w:type="dxa"/>
            <w:tcBorders>
              <w:top w:val="nil"/>
              <w:left w:val="nil"/>
              <w:right w:val="nil"/>
            </w:tcBorders>
            <w:shd w:val="clear" w:color="auto" w:fill="FFFFFF"/>
            <w:noWrap w:val="0"/>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tblHeader/>
          <w:jc w:val="center"/>
        </w:trPr>
        <w:tc>
          <w:tcPr>
            <w:tcW w:w="4627"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部门预算支出经济科目</w:t>
            </w:r>
          </w:p>
        </w:tc>
        <w:tc>
          <w:tcPr>
            <w:tcW w:w="5036"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政府预算支出经济科目</w:t>
            </w:r>
          </w:p>
        </w:tc>
        <w:tc>
          <w:tcPr>
            <w:tcW w:w="4510"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627" w:type="dxa"/>
            <w:shd w:val="clear" w:color="auto" w:fill="FFFFFF"/>
            <w:noWrap w:val="0"/>
            <w:vAlign w:val="center"/>
          </w:tcPr>
          <w:p>
            <w:pPr>
              <w:widowControl/>
              <w:jc w:val="center"/>
              <w:textAlignment w:val="center"/>
              <w:rPr>
                <w:rFonts w:hint="eastAsia" w:ascii="宋体" w:hAnsi="宋体" w:cs="宋体"/>
                <w:color w:val="000000"/>
                <w:sz w:val="18"/>
                <w:szCs w:val="18"/>
              </w:rPr>
            </w:pPr>
          </w:p>
        </w:tc>
        <w:tc>
          <w:tcPr>
            <w:tcW w:w="5036" w:type="dxa"/>
            <w:shd w:val="clear" w:color="auto" w:fill="FFFFFF"/>
            <w:noWrap w:val="0"/>
            <w:vAlign w:val="center"/>
          </w:tcPr>
          <w:p>
            <w:pPr>
              <w:jc w:val="center"/>
              <w:rPr>
                <w:rFonts w:hint="eastAsia" w:ascii="宋体" w:hAnsi="宋体" w:cs="宋体"/>
                <w:color w:val="000000"/>
                <w:sz w:val="18"/>
                <w:szCs w:val="18"/>
              </w:rPr>
            </w:pPr>
            <w:r>
              <w:rPr>
                <w:rFonts w:hint="eastAsia" w:ascii="宋体" w:hAnsi="宋体" w:cs="宋体"/>
                <w:color w:val="000000"/>
                <w:kern w:val="0"/>
                <w:sz w:val="18"/>
                <w:szCs w:val="18"/>
                <w:lang w:bidi="ar"/>
              </w:rPr>
              <w:t>合    计</w:t>
            </w:r>
          </w:p>
        </w:tc>
        <w:tc>
          <w:tcPr>
            <w:tcW w:w="4510" w:type="dxa"/>
            <w:shd w:val="clear" w:color="auto" w:fill="FFFFFF"/>
            <w:noWrap w:val="0"/>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513.41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627"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[301]工资福利支出</w:t>
            </w:r>
          </w:p>
        </w:tc>
        <w:tc>
          <w:tcPr>
            <w:tcW w:w="503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[505]对事业单位经常性补助</w:t>
            </w:r>
          </w:p>
        </w:tc>
        <w:tc>
          <w:tcPr>
            <w:tcW w:w="4510" w:type="dxa"/>
            <w:shd w:val="clear" w:color="auto" w:fill="FFFFFF"/>
            <w:noWrap w:val="0"/>
            <w:vAlign w:val="center"/>
          </w:tcPr>
          <w:p>
            <w:pPr>
              <w:jc w:val="righ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627"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[30101]基本工资</w:t>
            </w:r>
          </w:p>
        </w:tc>
        <w:tc>
          <w:tcPr>
            <w:tcW w:w="503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pPr>
              <w:jc w:val="righ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627"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[30102]津贴补贴</w:t>
            </w:r>
          </w:p>
        </w:tc>
        <w:tc>
          <w:tcPr>
            <w:tcW w:w="503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pPr>
              <w:jc w:val="righ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627"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[30107]绩效工资</w:t>
            </w:r>
          </w:p>
        </w:tc>
        <w:tc>
          <w:tcPr>
            <w:tcW w:w="503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pPr>
              <w:jc w:val="righ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627"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[30108]机关事业单位基本养老保险缴费</w:t>
            </w:r>
          </w:p>
        </w:tc>
        <w:tc>
          <w:tcPr>
            <w:tcW w:w="503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pPr>
              <w:jc w:val="righ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627"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[30109]职业年金缴费</w:t>
            </w:r>
          </w:p>
        </w:tc>
        <w:tc>
          <w:tcPr>
            <w:tcW w:w="503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pPr>
              <w:jc w:val="righ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627"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[30110]职工基本医疗保险缴费</w:t>
            </w:r>
          </w:p>
        </w:tc>
        <w:tc>
          <w:tcPr>
            <w:tcW w:w="503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pPr>
              <w:jc w:val="righ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627"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[30112]其他社会保障缴费</w:t>
            </w:r>
          </w:p>
        </w:tc>
        <w:tc>
          <w:tcPr>
            <w:tcW w:w="503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pPr>
              <w:jc w:val="righ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627"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[30113]住房公积金</w:t>
            </w:r>
          </w:p>
        </w:tc>
        <w:tc>
          <w:tcPr>
            <w:tcW w:w="503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pPr>
              <w:jc w:val="righ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627"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[303]对个人和家庭的补助</w:t>
            </w:r>
          </w:p>
        </w:tc>
        <w:tc>
          <w:tcPr>
            <w:tcW w:w="503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[509]对个人和家庭的补助</w:t>
            </w:r>
          </w:p>
        </w:tc>
        <w:tc>
          <w:tcPr>
            <w:tcW w:w="4510" w:type="dxa"/>
            <w:shd w:val="clear" w:color="auto" w:fill="FFFFFF"/>
            <w:noWrap w:val="0"/>
            <w:vAlign w:val="center"/>
          </w:tcPr>
          <w:p>
            <w:pPr>
              <w:jc w:val="righ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jc w:val="center"/>
        </w:trPr>
        <w:tc>
          <w:tcPr>
            <w:tcW w:w="4627"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[30309]奖励金</w:t>
            </w:r>
          </w:p>
        </w:tc>
        <w:tc>
          <w:tcPr>
            <w:tcW w:w="503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[50901]社会福利和救助</w:t>
            </w:r>
          </w:p>
        </w:tc>
        <w:tc>
          <w:tcPr>
            <w:tcW w:w="4510" w:type="dxa"/>
            <w:shd w:val="clear" w:color="auto" w:fill="FFFFFF"/>
            <w:noWrap w:val="0"/>
            <w:vAlign w:val="center"/>
          </w:tcPr>
          <w:p>
            <w:pPr>
              <w:jc w:val="righ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5.25</w:t>
            </w:r>
          </w:p>
        </w:tc>
      </w:tr>
      <w:bookmarkEnd w:id="17"/>
    </w:tbl>
    <w:p>
      <w:bookmarkStart w:id="18" w:name="PO_part2Table8"/>
      <w:r>
        <w:br w:type="page"/>
      </w:r>
    </w:p>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55"/>
        <w:gridCol w:w="1490"/>
        <w:gridCol w:w="1489"/>
        <w:gridCol w:w="1490"/>
        <w:gridCol w:w="4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4173" w:type="dxa"/>
            <w:gridSpan w:val="5"/>
            <w:tcBorders>
              <w:top w:val="nil"/>
              <w:left w:val="nil"/>
              <w:bottom w:val="nil"/>
              <w:right w:val="nil"/>
            </w:tcBorders>
            <w:noWrap w:val="0"/>
            <w:vAlign w:val="bottom"/>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14173" w:type="dxa"/>
            <w:gridSpan w:val="5"/>
            <w:tcBorders>
              <w:top w:val="nil"/>
              <w:left w:val="nil"/>
              <w:bottom w:val="nil"/>
              <w:right w:val="nil"/>
            </w:tcBorders>
            <w:shd w:val="clear" w:color="auto" w:fill="FFFFFF"/>
            <w:noWrap w:val="0"/>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财政拨款安排的行政经费及“三公”经费预算表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6345" w:type="dxa"/>
            <w:gridSpan w:val="2"/>
            <w:tcBorders>
              <w:top w:val="nil"/>
              <w:left w:val="nil"/>
              <w:right w:val="nil"/>
            </w:tcBorders>
            <w:shd w:val="clear" w:color="auto" w:fill="FFFFFF"/>
            <w:noWrap w:val="0"/>
            <w:vAlign w:val="center"/>
          </w:tcPr>
          <w:p>
            <w:pPr>
              <w:jc w:val="left"/>
              <w:rPr>
                <w:rFonts w:hint="eastAsia" w:ascii="宋体" w:hAnsi="宋体" w:cs="宋体"/>
                <w:color w:val="000000"/>
                <w:sz w:val="18"/>
                <w:szCs w:val="18"/>
              </w:rPr>
            </w:pPr>
            <w:r>
              <w:rPr>
                <w:rFonts w:hint="eastAsia" w:ascii="宋体" w:hAnsi="宋体" w:cs="宋体"/>
                <w:color w:val="000000"/>
                <w:kern w:val="0"/>
                <w:sz w:val="18"/>
                <w:szCs w:val="18"/>
                <w:lang w:bidi="ar"/>
              </w:rPr>
              <w:t>单位名称：</w:t>
            </w:r>
            <w:r>
              <w:rPr>
                <w:rFonts w:hint="eastAsia" w:ascii="宋体" w:hAnsi="宋体" w:cs="宋体"/>
                <w:color w:val="000000"/>
                <w:kern w:val="0"/>
                <w:sz w:val="18"/>
                <w:szCs w:val="18"/>
                <w:lang w:eastAsia="zh-CN" w:bidi="ar"/>
              </w:rPr>
              <w:t>中山火炬高技术产业开发区投资服务中心</w:t>
            </w:r>
          </w:p>
        </w:tc>
        <w:tc>
          <w:tcPr>
            <w:tcW w:w="7828" w:type="dxa"/>
            <w:gridSpan w:val="3"/>
            <w:tcBorders>
              <w:top w:val="nil"/>
              <w:left w:val="nil"/>
              <w:right w:val="nil"/>
            </w:tcBorders>
            <w:shd w:val="clear" w:color="auto" w:fill="FFFFFF"/>
            <w:noWrap w:val="0"/>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5" w:hRule="atLeast"/>
          <w:jc w:val="center"/>
        </w:trPr>
        <w:tc>
          <w:tcPr>
            <w:tcW w:w="4855"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        目</w:t>
            </w:r>
          </w:p>
        </w:tc>
        <w:tc>
          <w:tcPr>
            <w:tcW w:w="1490"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489"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一般公共预算</w:t>
            </w:r>
          </w:p>
        </w:tc>
        <w:tc>
          <w:tcPr>
            <w:tcW w:w="1490"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政府性基金预算</w:t>
            </w:r>
          </w:p>
        </w:tc>
        <w:tc>
          <w:tcPr>
            <w:tcW w:w="4849"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485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行政经费</w:t>
            </w:r>
          </w:p>
        </w:tc>
        <w:tc>
          <w:tcPr>
            <w:tcW w:w="1490" w:type="dxa"/>
            <w:shd w:val="clear" w:color="auto" w:fill="FFFFFF"/>
            <w:noWrap w:val="0"/>
            <w:vAlign w:val="center"/>
          </w:tcPr>
          <w:p>
            <w:pPr>
              <w:jc w:val="right"/>
              <w:rPr>
                <w:rFonts w:hint="eastAsia" w:ascii="宋体" w:hAnsi="宋体" w:cs="宋体"/>
                <w:color w:val="000000"/>
                <w:sz w:val="18"/>
                <w:szCs w:val="18"/>
              </w:rPr>
            </w:pPr>
          </w:p>
        </w:tc>
        <w:tc>
          <w:tcPr>
            <w:tcW w:w="1489" w:type="dxa"/>
            <w:shd w:val="clear" w:color="auto" w:fill="FFFFFF"/>
            <w:noWrap w:val="0"/>
            <w:vAlign w:val="center"/>
          </w:tcPr>
          <w:p>
            <w:pPr>
              <w:jc w:val="right"/>
            </w:pPr>
          </w:p>
        </w:tc>
        <w:tc>
          <w:tcPr>
            <w:tcW w:w="1490" w:type="dxa"/>
            <w:shd w:val="clear" w:color="auto" w:fill="FFFFFF"/>
            <w:noWrap w:val="0"/>
            <w:vAlign w:val="center"/>
          </w:tcPr>
          <w:p>
            <w:pPr>
              <w:jc w:val="right"/>
            </w:pPr>
          </w:p>
        </w:tc>
        <w:tc>
          <w:tcPr>
            <w:tcW w:w="4849"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485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“三公”经费</w:t>
            </w:r>
          </w:p>
        </w:tc>
        <w:tc>
          <w:tcPr>
            <w:tcW w:w="1490" w:type="dxa"/>
            <w:shd w:val="clear" w:color="auto" w:fill="FFFFFF"/>
            <w:noWrap w:val="0"/>
            <w:vAlign w:val="center"/>
          </w:tcPr>
          <w:p>
            <w:pPr>
              <w:jc w:val="right"/>
            </w:pPr>
          </w:p>
        </w:tc>
        <w:tc>
          <w:tcPr>
            <w:tcW w:w="1489" w:type="dxa"/>
            <w:shd w:val="clear" w:color="auto" w:fill="FFFFFF"/>
            <w:noWrap w:val="0"/>
            <w:vAlign w:val="center"/>
          </w:tcPr>
          <w:p>
            <w:pPr>
              <w:jc w:val="right"/>
            </w:pPr>
          </w:p>
        </w:tc>
        <w:tc>
          <w:tcPr>
            <w:tcW w:w="1490" w:type="dxa"/>
            <w:shd w:val="clear" w:color="auto" w:fill="FFFFFF"/>
            <w:noWrap w:val="0"/>
            <w:vAlign w:val="center"/>
          </w:tcPr>
          <w:p>
            <w:pPr>
              <w:jc w:val="right"/>
            </w:pPr>
          </w:p>
        </w:tc>
        <w:tc>
          <w:tcPr>
            <w:tcW w:w="4849"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485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其中：（一）因公出国（境）支出</w:t>
            </w:r>
          </w:p>
        </w:tc>
        <w:tc>
          <w:tcPr>
            <w:tcW w:w="1490" w:type="dxa"/>
            <w:shd w:val="clear" w:color="auto" w:fill="FFFFFF"/>
            <w:noWrap w:val="0"/>
            <w:vAlign w:val="center"/>
          </w:tcPr>
          <w:p>
            <w:pPr>
              <w:jc w:val="right"/>
            </w:pPr>
          </w:p>
        </w:tc>
        <w:tc>
          <w:tcPr>
            <w:tcW w:w="1489" w:type="dxa"/>
            <w:shd w:val="clear" w:color="auto" w:fill="FFFFFF"/>
            <w:noWrap w:val="0"/>
            <w:vAlign w:val="center"/>
          </w:tcPr>
          <w:p>
            <w:pPr>
              <w:jc w:val="right"/>
            </w:pPr>
          </w:p>
        </w:tc>
        <w:tc>
          <w:tcPr>
            <w:tcW w:w="1490" w:type="dxa"/>
            <w:shd w:val="clear" w:color="auto" w:fill="FFFFFF"/>
            <w:noWrap w:val="0"/>
            <w:vAlign w:val="center"/>
          </w:tcPr>
          <w:p>
            <w:pPr>
              <w:jc w:val="right"/>
            </w:pPr>
          </w:p>
        </w:tc>
        <w:tc>
          <w:tcPr>
            <w:tcW w:w="4849"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485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（二）公务用车购置及运行维护支出</w:t>
            </w:r>
          </w:p>
        </w:tc>
        <w:tc>
          <w:tcPr>
            <w:tcW w:w="1490" w:type="dxa"/>
            <w:shd w:val="clear" w:color="auto" w:fill="FFFFFF"/>
            <w:noWrap w:val="0"/>
            <w:vAlign w:val="center"/>
          </w:tcPr>
          <w:p>
            <w:pPr>
              <w:jc w:val="right"/>
            </w:pPr>
          </w:p>
        </w:tc>
        <w:tc>
          <w:tcPr>
            <w:tcW w:w="1489" w:type="dxa"/>
            <w:shd w:val="clear" w:color="auto" w:fill="FFFFFF"/>
            <w:noWrap w:val="0"/>
            <w:vAlign w:val="center"/>
          </w:tcPr>
          <w:p>
            <w:pPr>
              <w:jc w:val="right"/>
            </w:pPr>
          </w:p>
        </w:tc>
        <w:tc>
          <w:tcPr>
            <w:tcW w:w="1490" w:type="dxa"/>
            <w:shd w:val="clear" w:color="auto" w:fill="FFFFFF"/>
            <w:noWrap w:val="0"/>
            <w:vAlign w:val="center"/>
          </w:tcPr>
          <w:p>
            <w:pPr>
              <w:jc w:val="right"/>
            </w:pPr>
          </w:p>
        </w:tc>
        <w:tc>
          <w:tcPr>
            <w:tcW w:w="4849"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485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1.公务用车购置</w:t>
            </w:r>
          </w:p>
        </w:tc>
        <w:tc>
          <w:tcPr>
            <w:tcW w:w="1490" w:type="dxa"/>
            <w:shd w:val="clear" w:color="auto" w:fill="FFFFFF"/>
            <w:noWrap w:val="0"/>
            <w:vAlign w:val="center"/>
          </w:tcPr>
          <w:p>
            <w:pPr>
              <w:jc w:val="right"/>
            </w:pPr>
          </w:p>
        </w:tc>
        <w:tc>
          <w:tcPr>
            <w:tcW w:w="1489" w:type="dxa"/>
            <w:shd w:val="clear" w:color="auto" w:fill="FFFFFF"/>
            <w:noWrap w:val="0"/>
            <w:vAlign w:val="center"/>
          </w:tcPr>
          <w:p>
            <w:pPr>
              <w:jc w:val="right"/>
            </w:pPr>
          </w:p>
        </w:tc>
        <w:tc>
          <w:tcPr>
            <w:tcW w:w="1490" w:type="dxa"/>
            <w:shd w:val="clear" w:color="auto" w:fill="FFFFFF"/>
            <w:noWrap w:val="0"/>
            <w:vAlign w:val="center"/>
          </w:tcPr>
          <w:p>
            <w:pPr>
              <w:jc w:val="right"/>
            </w:pPr>
          </w:p>
        </w:tc>
        <w:tc>
          <w:tcPr>
            <w:tcW w:w="4849"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485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2.公务用车运行维护费</w:t>
            </w:r>
          </w:p>
        </w:tc>
        <w:tc>
          <w:tcPr>
            <w:tcW w:w="1490" w:type="dxa"/>
            <w:shd w:val="clear" w:color="auto" w:fill="FFFFFF"/>
            <w:noWrap w:val="0"/>
            <w:vAlign w:val="center"/>
          </w:tcPr>
          <w:p>
            <w:pPr>
              <w:jc w:val="right"/>
            </w:pPr>
          </w:p>
        </w:tc>
        <w:tc>
          <w:tcPr>
            <w:tcW w:w="1489" w:type="dxa"/>
            <w:shd w:val="clear" w:color="auto" w:fill="FFFFFF"/>
            <w:noWrap w:val="0"/>
            <w:vAlign w:val="center"/>
          </w:tcPr>
          <w:p>
            <w:pPr>
              <w:jc w:val="right"/>
            </w:pPr>
          </w:p>
        </w:tc>
        <w:tc>
          <w:tcPr>
            <w:tcW w:w="1490" w:type="dxa"/>
            <w:shd w:val="clear" w:color="auto" w:fill="FFFFFF"/>
            <w:noWrap w:val="0"/>
            <w:vAlign w:val="center"/>
          </w:tcPr>
          <w:p>
            <w:pPr>
              <w:jc w:val="right"/>
            </w:pPr>
          </w:p>
        </w:tc>
        <w:tc>
          <w:tcPr>
            <w:tcW w:w="4849" w:type="dxa"/>
            <w:shd w:val="clear" w:color="auto" w:fill="FFFFFF"/>
            <w:noWrap w:val="0"/>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4855"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（三）公务接待费支出</w:t>
            </w:r>
          </w:p>
        </w:tc>
        <w:tc>
          <w:tcPr>
            <w:tcW w:w="1490" w:type="dxa"/>
            <w:shd w:val="clear" w:color="auto" w:fill="FFFFFF"/>
            <w:noWrap w:val="0"/>
            <w:vAlign w:val="center"/>
          </w:tcPr>
          <w:p>
            <w:pPr>
              <w:jc w:val="right"/>
            </w:pPr>
          </w:p>
        </w:tc>
        <w:tc>
          <w:tcPr>
            <w:tcW w:w="1489" w:type="dxa"/>
            <w:shd w:val="clear" w:color="auto" w:fill="FFFFFF"/>
            <w:noWrap w:val="0"/>
            <w:vAlign w:val="center"/>
          </w:tcPr>
          <w:p>
            <w:pPr>
              <w:jc w:val="right"/>
            </w:pPr>
          </w:p>
        </w:tc>
        <w:tc>
          <w:tcPr>
            <w:tcW w:w="1490" w:type="dxa"/>
            <w:shd w:val="clear" w:color="auto" w:fill="FFFFFF"/>
            <w:noWrap w:val="0"/>
            <w:vAlign w:val="center"/>
          </w:tcPr>
          <w:p>
            <w:pPr>
              <w:jc w:val="right"/>
            </w:pPr>
          </w:p>
        </w:tc>
        <w:tc>
          <w:tcPr>
            <w:tcW w:w="4849" w:type="dxa"/>
            <w:shd w:val="clear" w:color="auto" w:fill="FFFFFF"/>
            <w:noWrap w:val="0"/>
            <w:vAlign w:val="center"/>
          </w:tcPr>
          <w:p>
            <w:pPr>
              <w:jc w:val="right"/>
            </w:pPr>
          </w:p>
        </w:tc>
      </w:tr>
      <w:bookmarkEnd w:id="18"/>
    </w:tbl>
    <w:p>
      <w:pPr>
        <w:rPr>
          <w:rFonts w:hint="eastAsia" w:eastAsia="宋体"/>
          <w:lang w:eastAsia="zh-CN"/>
        </w:rPr>
        <w:sectPr>
          <w:pgSz w:w="16838" w:h="11906" w:orient="landscape"/>
          <w:pgMar w:top="1800" w:right="1440" w:bottom="1800" w:left="1440" w:header="851" w:footer="992" w:gutter="0"/>
          <w:pgNumType w:fmt="numberInDash"/>
          <w:cols w:space="720" w:num="1"/>
          <w:docGrid w:type="lines" w:linePitch="312" w:charSpace="0"/>
        </w:sectPr>
      </w:pPr>
      <w:r>
        <w:rPr>
          <w:rFonts w:hint="eastAsia" w:ascii="宋体" w:hAnsi="宋体" w:cs="宋体"/>
          <w:color w:val="000000"/>
          <w:kern w:val="0"/>
          <w:sz w:val="18"/>
          <w:szCs w:val="18"/>
          <w:lang w:bidi="ar"/>
        </w:rPr>
        <w:t>注：</w:t>
      </w:r>
      <w:r>
        <w:rPr>
          <w:rFonts w:hint="eastAsia" w:ascii="宋体" w:hAnsi="宋体" w:cs="宋体"/>
          <w:color w:val="000000"/>
          <w:kern w:val="0"/>
          <w:sz w:val="18"/>
          <w:szCs w:val="18"/>
          <w:lang w:eastAsia="zh-CN" w:bidi="ar"/>
        </w:rPr>
        <w:t>本中心无行政经费预算。</w:t>
      </w:r>
    </w:p>
    <w:p>
      <w:bookmarkStart w:id="19" w:name="PO_part2Table9and10and11"/>
    </w:p>
    <w:tbl>
      <w:tblPr>
        <w:tblStyle w:val="4"/>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102"/>
        <w:gridCol w:w="3306"/>
        <w:gridCol w:w="2230"/>
        <w:gridCol w:w="3096"/>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14173" w:type="dxa"/>
            <w:gridSpan w:val="5"/>
            <w:tcBorders>
              <w:top w:val="nil"/>
              <w:left w:val="nil"/>
              <w:bottom w:val="nil"/>
              <w:right w:val="nil"/>
            </w:tcBorders>
            <w:noWrap w:val="0"/>
            <w:vAlign w:val="bottom"/>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tblHeader/>
          <w:jc w:val="center"/>
        </w:trPr>
        <w:tc>
          <w:tcPr>
            <w:tcW w:w="14173" w:type="dxa"/>
            <w:gridSpan w:val="5"/>
            <w:tcBorders>
              <w:top w:val="nil"/>
              <w:left w:val="nil"/>
              <w:bottom w:val="nil"/>
              <w:right w:val="nil"/>
            </w:tcBorders>
            <w:shd w:val="clear" w:color="auto" w:fill="FFFFFF"/>
            <w:noWrap w:val="0"/>
            <w:vAlign w:val="center"/>
          </w:tcPr>
          <w:p>
            <w:pPr>
              <w:widowControl/>
              <w:jc w:val="center"/>
              <w:textAlignment w:val="center"/>
              <w:rPr>
                <w:rFonts w:hint="eastAsia" w:ascii="宋体" w:hAnsi="宋体" w:cs="宋体"/>
                <w:b/>
                <w:color w:val="000000"/>
                <w:sz w:val="26"/>
                <w:szCs w:val="26"/>
              </w:rPr>
            </w:pPr>
            <w:r>
              <w:rPr>
                <w:rFonts w:hint="eastAsia" w:ascii="宋体" w:hAnsi="宋体" w:cs="宋体"/>
                <w:b/>
                <w:color w:val="000000"/>
                <w:kern w:val="0"/>
                <w:sz w:val="26"/>
                <w:szCs w:val="26"/>
                <w:lang w:bidi="ar"/>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11734" w:type="dxa"/>
            <w:gridSpan w:val="4"/>
            <w:tcBorders>
              <w:top w:val="nil"/>
              <w:left w:val="nil"/>
              <w:right w:val="nil"/>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单位名称：</w:t>
            </w:r>
            <w:r>
              <w:rPr>
                <w:rFonts w:hint="eastAsia" w:ascii="宋体" w:hAnsi="宋体" w:cs="宋体"/>
                <w:color w:val="000000"/>
                <w:kern w:val="0"/>
                <w:sz w:val="18"/>
                <w:szCs w:val="18"/>
                <w:lang w:eastAsia="zh-CN" w:bidi="ar"/>
              </w:rPr>
              <w:t>中山火炬高技术产业开发区投资服务中心</w:t>
            </w:r>
          </w:p>
        </w:tc>
        <w:tc>
          <w:tcPr>
            <w:tcW w:w="2439" w:type="dxa"/>
            <w:tcBorders>
              <w:top w:val="nil"/>
              <w:left w:val="nil"/>
              <w:right w:val="nil"/>
            </w:tcBorders>
            <w:shd w:val="clear" w:color="auto" w:fill="FFFFFF"/>
            <w:noWrap w:val="0"/>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6408" w:type="dxa"/>
            <w:gridSpan w:val="2"/>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功能分类科目</w:t>
            </w:r>
          </w:p>
        </w:tc>
        <w:tc>
          <w:tcPr>
            <w:tcW w:w="7765" w:type="dxa"/>
            <w:gridSpan w:val="3"/>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0" w:hRule="atLeast"/>
          <w:tblHeader/>
          <w:jc w:val="center"/>
        </w:trPr>
        <w:tc>
          <w:tcPr>
            <w:tcW w:w="3102"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科目编码</w:t>
            </w:r>
          </w:p>
        </w:tc>
        <w:tc>
          <w:tcPr>
            <w:tcW w:w="3306"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科目名称</w:t>
            </w:r>
          </w:p>
        </w:tc>
        <w:tc>
          <w:tcPr>
            <w:tcW w:w="2230"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小计</w:t>
            </w:r>
          </w:p>
        </w:tc>
        <w:tc>
          <w:tcPr>
            <w:tcW w:w="3096"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其中：基本支出</w:t>
            </w:r>
          </w:p>
        </w:tc>
        <w:tc>
          <w:tcPr>
            <w:tcW w:w="2439"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tblHeader/>
          <w:jc w:val="center"/>
        </w:trPr>
        <w:tc>
          <w:tcPr>
            <w:tcW w:w="3102" w:type="dxa"/>
            <w:shd w:val="clear" w:color="auto" w:fill="FFFFFF"/>
            <w:noWrap w:val="0"/>
            <w:vAlign w:val="center"/>
          </w:tcPr>
          <w:p>
            <w:pPr>
              <w:jc w:val="left"/>
              <w:rPr>
                <w:rFonts w:hint="eastAsia" w:ascii="宋体" w:hAnsi="宋体" w:cs="宋体"/>
                <w:color w:val="000000"/>
                <w:sz w:val="18"/>
                <w:szCs w:val="18"/>
              </w:rPr>
            </w:pPr>
          </w:p>
        </w:tc>
        <w:tc>
          <w:tcPr>
            <w:tcW w:w="3306" w:type="dxa"/>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    计</w:t>
            </w:r>
          </w:p>
        </w:tc>
        <w:tc>
          <w:tcPr>
            <w:tcW w:w="2230" w:type="dxa"/>
            <w:shd w:val="clear" w:color="auto" w:fill="FFFFFF"/>
            <w:noWrap w:val="0"/>
            <w:vAlign w:val="center"/>
          </w:tcPr>
          <w:p>
            <w:pPr>
              <w:jc w:val="right"/>
              <w:rPr>
                <w:rFonts w:hint="eastAsia" w:ascii="宋体" w:hAnsi="宋体" w:cs="宋体"/>
                <w:color w:val="000000"/>
                <w:sz w:val="18"/>
                <w:szCs w:val="18"/>
              </w:rPr>
            </w:pPr>
          </w:p>
        </w:tc>
        <w:tc>
          <w:tcPr>
            <w:tcW w:w="3096" w:type="dxa"/>
            <w:shd w:val="clear" w:color="auto" w:fill="FFFFFF"/>
            <w:noWrap w:val="0"/>
            <w:vAlign w:val="center"/>
          </w:tcPr>
          <w:p>
            <w:pPr>
              <w:jc w:val="right"/>
              <w:rPr>
                <w:rFonts w:hint="eastAsia" w:ascii="宋体" w:hAnsi="宋体" w:cs="宋体"/>
                <w:color w:val="000000"/>
                <w:sz w:val="18"/>
                <w:szCs w:val="18"/>
              </w:rPr>
            </w:pPr>
          </w:p>
        </w:tc>
        <w:tc>
          <w:tcPr>
            <w:tcW w:w="2439" w:type="dxa"/>
            <w:shd w:val="clear" w:color="auto" w:fill="FFFFFF"/>
            <w:noWrap w:val="0"/>
            <w:vAlign w:val="center"/>
          </w:tcPr>
          <w:p>
            <w:pPr>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tblHeader/>
          <w:jc w:val="center"/>
        </w:trPr>
        <w:tc>
          <w:tcPr>
            <w:tcW w:w="3102" w:type="dxa"/>
            <w:shd w:val="clear" w:color="auto" w:fill="FFFFFF"/>
            <w:noWrap w:val="0"/>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229</w:t>
            </w:r>
          </w:p>
        </w:tc>
        <w:tc>
          <w:tcPr>
            <w:tcW w:w="330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其他支出</w:t>
            </w:r>
          </w:p>
        </w:tc>
        <w:tc>
          <w:tcPr>
            <w:tcW w:w="2230" w:type="dxa"/>
            <w:shd w:val="clear" w:color="auto" w:fill="FFFFFF"/>
            <w:noWrap w:val="0"/>
            <w:vAlign w:val="center"/>
          </w:tcPr>
          <w:p>
            <w:pPr>
              <w:jc w:val="right"/>
              <w:rPr>
                <w:rFonts w:hint="eastAsia" w:ascii="宋体" w:hAnsi="宋体" w:cs="宋体"/>
                <w:color w:val="000000"/>
                <w:sz w:val="18"/>
                <w:szCs w:val="18"/>
              </w:rPr>
            </w:pPr>
          </w:p>
        </w:tc>
        <w:tc>
          <w:tcPr>
            <w:tcW w:w="3096" w:type="dxa"/>
            <w:shd w:val="clear" w:color="auto" w:fill="FFFFFF"/>
            <w:noWrap w:val="0"/>
            <w:vAlign w:val="center"/>
          </w:tcPr>
          <w:p>
            <w:pPr>
              <w:jc w:val="right"/>
              <w:rPr>
                <w:rFonts w:hint="eastAsia" w:ascii="宋体" w:hAnsi="宋体" w:cs="宋体"/>
                <w:color w:val="000000"/>
                <w:sz w:val="18"/>
                <w:szCs w:val="18"/>
              </w:rPr>
            </w:pPr>
          </w:p>
        </w:tc>
        <w:tc>
          <w:tcPr>
            <w:tcW w:w="2439" w:type="dxa"/>
            <w:shd w:val="clear" w:color="auto" w:fill="FFFFFF"/>
            <w:noWrap w:val="0"/>
            <w:vAlign w:val="center"/>
          </w:tcPr>
          <w:p>
            <w:pPr>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tblHeader/>
          <w:jc w:val="center"/>
        </w:trPr>
        <w:tc>
          <w:tcPr>
            <w:tcW w:w="3102" w:type="dxa"/>
            <w:shd w:val="clear" w:color="auto" w:fill="FFFFFF"/>
            <w:noWrap w:val="0"/>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22960</w:t>
            </w:r>
          </w:p>
        </w:tc>
        <w:tc>
          <w:tcPr>
            <w:tcW w:w="330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彩票公益金安排的支出</w:t>
            </w:r>
          </w:p>
        </w:tc>
        <w:tc>
          <w:tcPr>
            <w:tcW w:w="2230" w:type="dxa"/>
            <w:shd w:val="clear" w:color="auto" w:fill="FFFFFF"/>
            <w:noWrap w:val="0"/>
            <w:vAlign w:val="center"/>
          </w:tcPr>
          <w:p>
            <w:pPr>
              <w:jc w:val="right"/>
              <w:rPr>
                <w:rFonts w:hint="eastAsia" w:ascii="宋体" w:hAnsi="宋体" w:cs="宋体"/>
                <w:color w:val="000000"/>
                <w:sz w:val="18"/>
                <w:szCs w:val="18"/>
              </w:rPr>
            </w:pPr>
          </w:p>
        </w:tc>
        <w:tc>
          <w:tcPr>
            <w:tcW w:w="3096" w:type="dxa"/>
            <w:shd w:val="clear" w:color="auto" w:fill="FFFFFF"/>
            <w:noWrap w:val="0"/>
            <w:vAlign w:val="center"/>
          </w:tcPr>
          <w:p>
            <w:pPr>
              <w:jc w:val="right"/>
              <w:rPr>
                <w:rFonts w:hint="eastAsia" w:ascii="宋体" w:hAnsi="宋体" w:cs="宋体"/>
                <w:color w:val="000000"/>
                <w:sz w:val="18"/>
                <w:szCs w:val="18"/>
              </w:rPr>
            </w:pPr>
          </w:p>
        </w:tc>
        <w:tc>
          <w:tcPr>
            <w:tcW w:w="2439" w:type="dxa"/>
            <w:shd w:val="clear" w:color="auto" w:fill="FFFFFF"/>
            <w:noWrap w:val="0"/>
            <w:vAlign w:val="center"/>
          </w:tcPr>
          <w:p>
            <w:pPr>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tblHeader/>
          <w:jc w:val="center"/>
        </w:trPr>
        <w:tc>
          <w:tcPr>
            <w:tcW w:w="3102" w:type="dxa"/>
            <w:shd w:val="clear" w:color="auto" w:fill="FFFFFF"/>
            <w:noWrap w:val="0"/>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2296003</w:t>
            </w:r>
          </w:p>
        </w:tc>
        <w:tc>
          <w:tcPr>
            <w:tcW w:w="3306" w:type="dxa"/>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用于体育事业的彩票公益金支出</w:t>
            </w:r>
          </w:p>
        </w:tc>
        <w:tc>
          <w:tcPr>
            <w:tcW w:w="2230" w:type="dxa"/>
            <w:shd w:val="clear" w:color="auto" w:fill="FFFFFF"/>
            <w:noWrap w:val="0"/>
            <w:vAlign w:val="center"/>
          </w:tcPr>
          <w:p>
            <w:pPr>
              <w:jc w:val="right"/>
              <w:rPr>
                <w:rFonts w:hint="eastAsia" w:ascii="宋体" w:hAnsi="宋体" w:cs="宋体"/>
                <w:color w:val="000000"/>
                <w:sz w:val="18"/>
                <w:szCs w:val="18"/>
              </w:rPr>
            </w:pPr>
          </w:p>
        </w:tc>
        <w:tc>
          <w:tcPr>
            <w:tcW w:w="3096" w:type="dxa"/>
            <w:shd w:val="clear" w:color="auto" w:fill="FFFFFF"/>
            <w:noWrap w:val="0"/>
            <w:vAlign w:val="center"/>
          </w:tcPr>
          <w:p>
            <w:pPr>
              <w:jc w:val="right"/>
              <w:rPr>
                <w:rFonts w:hint="eastAsia" w:ascii="宋体" w:hAnsi="宋体" w:cs="宋体"/>
                <w:color w:val="000000"/>
                <w:sz w:val="18"/>
                <w:szCs w:val="18"/>
              </w:rPr>
            </w:pPr>
          </w:p>
        </w:tc>
        <w:tc>
          <w:tcPr>
            <w:tcW w:w="2439" w:type="dxa"/>
            <w:shd w:val="clear" w:color="auto" w:fill="FFFFFF"/>
            <w:noWrap w:val="0"/>
            <w:vAlign w:val="center"/>
          </w:tcPr>
          <w:p>
            <w:pPr>
              <w:jc w:val="right"/>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95" w:hRule="atLeast"/>
          <w:tblHeader/>
          <w:jc w:val="center"/>
        </w:trPr>
        <w:tc>
          <w:tcPr>
            <w:tcW w:w="3102" w:type="dxa"/>
            <w:shd w:val="clear" w:color="auto" w:fill="FFFFFF"/>
            <w:noWrap w:val="0"/>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2296004</w:t>
            </w:r>
          </w:p>
        </w:tc>
        <w:tc>
          <w:tcPr>
            <w:tcW w:w="3306" w:type="dxa"/>
            <w:shd w:val="clear" w:color="auto" w:fill="FFFFFF"/>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用于教育事业的彩票公益金支出</w:t>
            </w:r>
          </w:p>
        </w:tc>
        <w:tc>
          <w:tcPr>
            <w:tcW w:w="2230" w:type="dxa"/>
            <w:shd w:val="clear" w:color="auto" w:fill="FFFFFF"/>
            <w:noWrap w:val="0"/>
            <w:vAlign w:val="center"/>
          </w:tcPr>
          <w:p>
            <w:pPr>
              <w:jc w:val="right"/>
              <w:rPr>
                <w:rFonts w:hint="eastAsia" w:ascii="宋体" w:hAnsi="宋体" w:cs="宋体"/>
                <w:color w:val="000000"/>
                <w:sz w:val="18"/>
                <w:szCs w:val="18"/>
              </w:rPr>
            </w:pPr>
          </w:p>
        </w:tc>
        <w:tc>
          <w:tcPr>
            <w:tcW w:w="3096" w:type="dxa"/>
            <w:shd w:val="clear" w:color="auto" w:fill="FFFFFF"/>
            <w:noWrap w:val="0"/>
            <w:vAlign w:val="center"/>
          </w:tcPr>
          <w:p>
            <w:pPr>
              <w:jc w:val="right"/>
              <w:rPr>
                <w:rFonts w:hint="eastAsia" w:ascii="宋体" w:hAnsi="宋体" w:cs="宋体"/>
                <w:color w:val="000000"/>
                <w:sz w:val="18"/>
                <w:szCs w:val="18"/>
              </w:rPr>
            </w:pPr>
          </w:p>
        </w:tc>
        <w:tc>
          <w:tcPr>
            <w:tcW w:w="2439" w:type="dxa"/>
            <w:shd w:val="clear" w:color="auto" w:fill="FFFFFF"/>
            <w:noWrap w:val="0"/>
            <w:vAlign w:val="center"/>
          </w:tcPr>
          <w:p>
            <w:pPr>
              <w:jc w:val="right"/>
              <w:rPr>
                <w:rFonts w:hint="eastAsia" w:ascii="宋体" w:hAnsi="宋体" w:cs="宋体"/>
                <w:color w:val="000000"/>
                <w:sz w:val="18"/>
                <w:szCs w:val="18"/>
              </w:rPr>
            </w:pPr>
          </w:p>
        </w:tc>
      </w:tr>
      <w:bookmarkEnd w:id="19"/>
    </w:tbl>
    <w:p>
      <w:pPr>
        <w:rPr>
          <w:rFonts w:hint="eastAsia" w:ascii="宋体" w:hAnsi="宋体" w:cs="宋体"/>
          <w:color w:val="000000"/>
          <w:kern w:val="0"/>
          <w:sz w:val="18"/>
          <w:szCs w:val="18"/>
          <w:lang w:bidi="ar"/>
        </w:rPr>
        <w:sectPr>
          <w:pgSz w:w="16838" w:h="11906" w:orient="landscape"/>
          <w:pgMar w:top="1800" w:right="1440" w:bottom="1800" w:left="1440" w:header="851" w:footer="992" w:gutter="0"/>
          <w:pgNumType w:fmt="numberInDash"/>
          <w:cols w:space="720" w:num="1"/>
          <w:docGrid w:type="lines" w:linePitch="312" w:charSpace="0"/>
        </w:sectPr>
      </w:pPr>
      <w:r>
        <w:rPr>
          <w:rFonts w:hint="eastAsia" w:ascii="宋体" w:hAnsi="宋体" w:cs="宋体"/>
          <w:color w:val="000000"/>
          <w:kern w:val="0"/>
          <w:sz w:val="18"/>
          <w:szCs w:val="18"/>
          <w:lang w:bidi="ar"/>
        </w:rPr>
        <w:t>注：</w:t>
      </w:r>
      <w:bookmarkStart w:id="20" w:name="PO_part1remark8"/>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eastAsia="zh-CN" w:bidi="ar"/>
        </w:rPr>
        <w:t>本中心无政府性基金预算支出</w:t>
      </w:r>
      <w:bookmarkEnd w:id="20"/>
      <w:r>
        <w:rPr>
          <w:rFonts w:hint="eastAsia" w:ascii="宋体" w:hAnsi="宋体" w:cs="宋体"/>
          <w:color w:val="000000"/>
          <w:kern w:val="0"/>
          <w:sz w:val="18"/>
          <w:szCs w:val="18"/>
          <w:lang w:eastAsia="zh-CN" w:bidi="ar"/>
        </w:rPr>
        <w:t>。</w:t>
      </w:r>
    </w:p>
    <w:p>
      <w:pPr>
        <w:tabs>
          <w:tab w:val="center" w:pos="6979"/>
        </w:tabs>
        <w:ind w:firstLine="440" w:firstLineChars="100"/>
        <w:jc w:val="center"/>
        <w:rPr>
          <w:rFonts w:ascii="黑体" w:hAnsi="黑体" w:eastAsia="黑体" w:cs="方正小标宋简体"/>
          <w:sz w:val="44"/>
          <w:szCs w:val="44"/>
        </w:rPr>
      </w:pPr>
      <w:r>
        <w:rPr>
          <w:rFonts w:hint="eastAsia" w:ascii="黑体" w:hAnsi="黑体" w:eastAsia="黑体" w:cs="方正小标宋简体"/>
          <w:sz w:val="44"/>
          <w:szCs w:val="44"/>
        </w:rPr>
        <w:t>第三部分</w:t>
      </w:r>
      <w:r>
        <w:rPr>
          <w:rFonts w:hint="eastAsia" w:ascii="方正小标宋简体" w:hAnsi="方正小标宋简体" w:eastAsia="方正小标宋简体" w:cs="方正小标宋简体"/>
          <w:sz w:val="44"/>
          <w:szCs w:val="44"/>
        </w:rPr>
        <w:t xml:space="preserve">  </w:t>
      </w:r>
      <w:bookmarkStart w:id="21" w:name="PO_part3Year1"/>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val="en-US" w:eastAsia="zh-CN"/>
        </w:rPr>
        <w:t>2020</w:t>
      </w:r>
      <w:r>
        <w:rPr>
          <w:rFonts w:ascii="方正小标宋简体" w:hAnsi="方正小标宋简体" w:eastAsia="方正小标宋简体" w:cs="方正小标宋简体"/>
          <w:sz w:val="44"/>
          <w:szCs w:val="44"/>
        </w:rPr>
        <w:t xml:space="preserve"> </w:t>
      </w:r>
      <w:bookmarkEnd w:id="21"/>
      <w:r>
        <w:rPr>
          <w:rFonts w:hint="eastAsia" w:ascii="黑体" w:hAnsi="黑体" w:eastAsia="黑体" w:cs="方正小标宋简体"/>
          <w:sz w:val="44"/>
          <w:szCs w:val="44"/>
        </w:rPr>
        <w:t>年部门预算情况说明</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rPr>
          <w:rFonts w:ascii="仿宋_GB2312" w:hAnsi="仿宋_GB2312" w:eastAsia="仿宋_GB2312" w:cs="仿宋_GB2312"/>
          <w:sz w:val="30"/>
          <w:szCs w:val="30"/>
        </w:rPr>
      </w:pPr>
      <w:r>
        <w:rPr>
          <w:rFonts w:hint="eastAsia" w:ascii="仿宋_GB2312" w:hAnsi="仿宋_GB2312" w:eastAsia="仿宋_GB2312" w:cs="仿宋_GB2312"/>
          <w:sz w:val="32"/>
          <w:szCs w:val="32"/>
        </w:rPr>
        <w:t xml:space="preserve">   </w:t>
      </w:r>
      <w:bookmarkStart w:id="22" w:name="PO_part3A1Year1"/>
      <w:r>
        <w:rPr>
          <w:rFonts w:ascii="仿宋_GB2312" w:hAnsi="仿宋_GB2312" w:eastAsia="仿宋_GB2312" w:cs="仿宋_GB2312"/>
          <w:sz w:val="32"/>
          <w:szCs w:val="32"/>
        </w:rPr>
        <w:t xml:space="preserve"> </w:t>
      </w:r>
      <w:bookmarkEnd w:id="22"/>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0"/>
          <w:szCs w:val="30"/>
        </w:rPr>
        <w:t>年本部门收入预算513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41万元，比上年</w:t>
      </w:r>
      <w:bookmarkStart w:id="23" w:name="PO_part3A1IncAmount1"/>
      <w:r>
        <w:rPr>
          <w:rFonts w:hint="eastAsia" w:ascii="仿宋_GB2312" w:hAnsi="仿宋_GB2312" w:eastAsia="仿宋_GB2312" w:cs="仿宋_GB2312"/>
          <w:sz w:val="30"/>
          <w:szCs w:val="30"/>
        </w:rPr>
        <w:t>增加</w:t>
      </w:r>
      <w:bookmarkEnd w:id="23"/>
      <w:r>
        <w:rPr>
          <w:rFonts w:hint="eastAsia" w:ascii="仿宋_GB2312" w:hAnsi="仿宋_GB2312" w:eastAsia="仿宋_GB2312" w:cs="仿宋_GB2312"/>
          <w:sz w:val="30"/>
          <w:szCs w:val="30"/>
        </w:rPr>
        <w:t>513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41万元，</w:t>
      </w:r>
      <w:bookmarkStart w:id="24" w:name="PO_part3A1IncPercent1"/>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lang w:val="en-US" w:eastAsia="zh-CN"/>
        </w:rPr>
        <w:t>100</w:t>
      </w:r>
      <w:r>
        <w:rPr>
          <w:rFonts w:ascii="仿宋_GB2312" w:hAnsi="仿宋_GB2312" w:eastAsia="仿宋_GB2312" w:cs="仿宋_GB2312"/>
          <w:sz w:val="30"/>
          <w:szCs w:val="30"/>
        </w:rPr>
        <w:t xml:space="preserve"> </w:t>
      </w:r>
      <w:bookmarkEnd w:id="24"/>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支出预算513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41万元，比上年</w:t>
      </w:r>
      <w:bookmarkStart w:id="25" w:name="PO_part3A1IncAmount2"/>
      <w:r>
        <w:rPr>
          <w:rFonts w:hint="eastAsia" w:ascii="仿宋_GB2312" w:hAnsi="仿宋_GB2312" w:eastAsia="仿宋_GB2312" w:cs="仿宋_GB2312"/>
          <w:sz w:val="30"/>
          <w:szCs w:val="30"/>
        </w:rPr>
        <w:t>增加</w:t>
      </w:r>
      <w:bookmarkEnd w:id="25"/>
      <w:r>
        <w:rPr>
          <w:rFonts w:hint="eastAsia" w:ascii="仿宋_GB2312" w:hAnsi="仿宋_GB2312" w:eastAsia="仿宋_GB2312" w:cs="仿宋_GB2312"/>
          <w:sz w:val="30"/>
          <w:szCs w:val="30"/>
        </w:rPr>
        <w:t>513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41万元</w:t>
      </w:r>
      <w:bookmarkStart w:id="26" w:name="PO_part3A1IncPercent2"/>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增长</w:t>
      </w:r>
      <w:bookmarkEnd w:id="26"/>
      <w:r>
        <w:rPr>
          <w:rFonts w:hint="eastAsia" w:ascii="仿宋_GB2312" w:hAnsi="仿宋_GB2312" w:eastAsia="仿宋_GB2312" w:cs="仿宋_GB2312"/>
          <w:sz w:val="30"/>
          <w:szCs w:val="30"/>
          <w:lang w:val="en-US" w:eastAsia="zh-CN"/>
        </w:rPr>
        <w:t>100</w:t>
      </w:r>
      <w:r>
        <w:rPr>
          <w:rFonts w:hint="eastAsia" w:ascii="仿宋_GB2312" w:hAnsi="仿宋_GB2312" w:eastAsia="仿宋_GB2312" w:cs="仿宋_GB2312"/>
          <w:sz w:val="30"/>
          <w:szCs w:val="30"/>
        </w:rPr>
        <w:t>%，主要原因是</w:t>
      </w:r>
      <w:bookmarkStart w:id="27" w:name="PO_part3A1IncReason2"/>
      <w:r>
        <w:rPr>
          <w:rFonts w:hint="eastAsia" w:ascii="仿宋_GB2312" w:hAnsi="仿宋_GB2312" w:eastAsia="仿宋_GB2312" w:cs="仿宋_GB2312"/>
          <w:sz w:val="30"/>
          <w:szCs w:val="30"/>
          <w:lang w:val="en-US" w:eastAsia="zh-CN"/>
        </w:rPr>
        <w:t>：2020年是本单位独立操作财政收支的第一年，去年的账目在区管委会中支付</w:t>
      </w:r>
      <w:bookmarkEnd w:id="27"/>
      <w:r>
        <w:rPr>
          <w:rFonts w:hint="eastAsia" w:ascii="仿宋_GB2312" w:hAnsi="仿宋_GB2312" w:eastAsia="仿宋_GB2312" w:cs="仿宋_GB2312"/>
          <w:sz w:val="30"/>
          <w:szCs w:val="30"/>
        </w:rPr>
        <w:t>。</w:t>
      </w:r>
    </w:p>
    <w:p>
      <w:pPr>
        <w:numPr>
          <w:ilvl w:val="0"/>
          <w:numId w:val="4"/>
        </w:numPr>
        <w:ind w:firstLine="640" w:firstLineChars="200"/>
        <w:rPr>
          <w:rFonts w:hint="eastAsia" w:ascii="黑体" w:hAnsi="黑体" w:eastAsia="黑体" w:cs="黑体"/>
          <w:sz w:val="32"/>
          <w:szCs w:val="32"/>
        </w:rPr>
      </w:pPr>
      <w:r>
        <w:rPr>
          <w:rFonts w:hint="eastAsia" w:ascii="黑体" w:hAnsi="黑体" w:eastAsia="黑体" w:cs="黑体"/>
          <w:sz w:val="32"/>
          <w:szCs w:val="32"/>
        </w:rPr>
        <w:t>“三公”经费安排情况</w:t>
      </w:r>
    </w:p>
    <w:p>
      <w:pPr>
        <w:rPr>
          <w:rFonts w:ascii="仿宋_GB2312" w:hAnsi="仿宋_GB2312" w:eastAsia="仿宋_GB2312" w:cs="仿宋_GB2312"/>
          <w:strike/>
          <w:dstrike w:val="0"/>
          <w:sz w:val="30"/>
          <w:szCs w:val="30"/>
        </w:rPr>
      </w:pPr>
      <w:r>
        <w:rPr>
          <w:rFonts w:hint="eastAsia" w:ascii="仿宋_GB2312" w:hAnsi="仿宋_GB2312" w:eastAsia="仿宋_GB2312" w:cs="仿宋_GB2312"/>
          <w:sz w:val="30"/>
          <w:szCs w:val="30"/>
        </w:rPr>
        <w:t xml:space="preserve">   </w:t>
      </w:r>
      <w:bookmarkStart w:id="28" w:name="PO_part3A2Year1"/>
      <w:r>
        <w:rPr>
          <w:rFonts w:ascii="仿宋_GB2312" w:hAnsi="仿宋_GB2312" w:eastAsia="仿宋_GB2312" w:cs="仿宋_GB2312"/>
          <w:sz w:val="30"/>
          <w:szCs w:val="30"/>
        </w:rPr>
        <w:t xml:space="preserve"> </w:t>
      </w:r>
      <w:bookmarkEnd w:id="28"/>
      <w:r>
        <w:rPr>
          <w:rFonts w:hint="eastAsia" w:ascii="仿宋_GB2312" w:hAnsi="仿宋_GB2312" w:eastAsia="仿宋_GB2312" w:cs="仿宋_GB2312"/>
          <w:sz w:val="30"/>
          <w:szCs w:val="30"/>
          <w:lang w:val="en-US" w:eastAsia="zh-CN"/>
        </w:rPr>
        <w:t>2020</w:t>
      </w:r>
      <w:r>
        <w:rPr>
          <w:rFonts w:hint="eastAsia" w:ascii="仿宋_GB2312" w:hAnsi="仿宋_GB2312" w:eastAsia="仿宋_GB2312" w:cs="仿宋_GB2312"/>
          <w:sz w:val="30"/>
          <w:szCs w:val="30"/>
        </w:rPr>
        <w:t>年本部门财政拨款安排“三公”经费</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val="en-US" w:eastAsia="zh-CN"/>
        </w:rPr>
        <w:t>与</w:t>
      </w:r>
      <w:r>
        <w:rPr>
          <w:rFonts w:hint="eastAsia" w:ascii="仿宋_GB2312" w:hAnsi="仿宋_GB2312" w:eastAsia="仿宋_GB2312" w:cs="仿宋_GB2312"/>
          <w:sz w:val="30"/>
          <w:szCs w:val="30"/>
        </w:rPr>
        <w:t>上年</w:t>
      </w:r>
      <w:bookmarkStart w:id="29" w:name="PO_part3A2IncAmount1"/>
      <w:r>
        <w:rPr>
          <w:rFonts w:hint="eastAsia" w:ascii="仿宋_GB2312" w:hAnsi="仿宋_GB2312" w:eastAsia="仿宋_GB2312" w:cs="仿宋_GB2312"/>
          <w:sz w:val="30"/>
          <w:szCs w:val="30"/>
          <w:lang w:val="en-US" w:eastAsia="zh-CN"/>
        </w:rPr>
        <w:t>相比无变化。</w:t>
      </w:r>
      <w:bookmarkEnd w:id="29"/>
    </w:p>
    <w:p>
      <w:pPr>
        <w:numPr>
          <w:ilvl w:val="0"/>
          <w:numId w:val="4"/>
        </w:numPr>
        <w:ind w:firstLine="640" w:firstLineChars="200"/>
        <w:rPr>
          <w:rFonts w:hint="eastAsia" w:ascii="黑体" w:hAnsi="黑体" w:eastAsia="黑体" w:cs="黑体"/>
          <w:sz w:val="32"/>
          <w:szCs w:val="32"/>
        </w:rPr>
      </w:pPr>
      <w:r>
        <w:rPr>
          <w:rFonts w:hint="eastAsia" w:ascii="黑体" w:hAnsi="黑体" w:eastAsia="黑体" w:cs="黑体"/>
          <w:sz w:val="32"/>
          <w:szCs w:val="32"/>
        </w:rPr>
        <w:t>机关运行经费安排情况</w:t>
      </w:r>
    </w:p>
    <w:p>
      <w:pPr>
        <w:rPr>
          <w:rFonts w:ascii="仿宋_GB2312" w:hAnsi="仿宋_GB2312" w:eastAsia="仿宋_GB2312" w:cs="仿宋_GB2312"/>
          <w:strike/>
          <w:dstrike w:val="0"/>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门机关运行经费无需使用本部门预算。</w:t>
      </w:r>
    </w:p>
    <w:p>
      <w:pPr>
        <w:numPr>
          <w:ilvl w:val="0"/>
          <w:numId w:val="4"/>
        </w:numPr>
        <w:ind w:firstLine="640" w:firstLineChars="200"/>
        <w:rPr>
          <w:rFonts w:hint="eastAsia"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trike/>
          <w:dstrike w:val="0"/>
          <w:sz w:val="30"/>
          <w:szCs w:val="30"/>
        </w:rPr>
      </w:pPr>
      <w:r>
        <w:rPr>
          <w:rFonts w:hint="eastAsia" w:ascii="仿宋_GB2312" w:hAnsi="仿宋_GB2312" w:eastAsia="仿宋_GB2312" w:cs="仿宋_GB2312"/>
          <w:sz w:val="30"/>
          <w:szCs w:val="30"/>
        </w:rPr>
        <w:t xml:space="preserve">   </w:t>
      </w:r>
      <w:bookmarkStart w:id="30" w:name="PO_part3A4Year1"/>
      <w:r>
        <w:rPr>
          <w:rFonts w:ascii="仿宋_GB2312" w:hAnsi="仿宋_GB2312" w:eastAsia="仿宋_GB2312" w:cs="仿宋_GB2312"/>
          <w:sz w:val="30"/>
          <w:szCs w:val="30"/>
        </w:rPr>
        <w:t xml:space="preserve"> </w:t>
      </w:r>
      <w:bookmarkEnd w:id="30"/>
      <w:r>
        <w:rPr>
          <w:rFonts w:hint="eastAsia" w:ascii="仿宋_GB2312" w:hAnsi="仿宋_GB2312" w:eastAsia="仿宋_GB2312" w:cs="仿宋_GB2312"/>
          <w:sz w:val="30"/>
          <w:szCs w:val="30"/>
          <w:lang w:val="en-US" w:eastAsia="zh-CN"/>
        </w:rPr>
        <w:t>2020</w:t>
      </w:r>
      <w:r>
        <w:rPr>
          <w:rFonts w:hint="eastAsia" w:ascii="仿宋_GB2312" w:hAnsi="仿宋_GB2312" w:eastAsia="仿宋_GB2312" w:cs="仿宋_GB2312"/>
          <w:sz w:val="30"/>
          <w:szCs w:val="30"/>
        </w:rPr>
        <w:t>年本部门</w:t>
      </w:r>
      <w:r>
        <w:rPr>
          <w:rFonts w:hint="eastAsia" w:ascii="仿宋_GB2312" w:hAnsi="仿宋_GB2312" w:eastAsia="仿宋_GB2312" w:cs="仿宋_GB2312"/>
          <w:sz w:val="30"/>
          <w:szCs w:val="30"/>
          <w:lang w:val="en-US" w:eastAsia="zh-CN"/>
        </w:rPr>
        <w:t>无</w:t>
      </w:r>
      <w:r>
        <w:rPr>
          <w:rFonts w:hint="eastAsia" w:ascii="仿宋_GB2312" w:hAnsi="仿宋_GB2312" w:eastAsia="仿宋_GB2312" w:cs="仿宋_GB2312"/>
          <w:sz w:val="30"/>
          <w:szCs w:val="30"/>
        </w:rPr>
        <w:t>政府采购</w:t>
      </w:r>
      <w:r>
        <w:rPr>
          <w:rFonts w:hint="eastAsia" w:ascii="仿宋_GB2312" w:hAnsi="仿宋_GB2312" w:eastAsia="仿宋_GB2312" w:cs="仿宋_GB2312"/>
          <w:sz w:val="30"/>
          <w:szCs w:val="30"/>
          <w:lang w:eastAsia="zh-CN"/>
        </w:rPr>
        <w:t>。</w:t>
      </w:r>
    </w:p>
    <w:p>
      <w:pPr>
        <w:numPr>
          <w:ilvl w:val="0"/>
          <w:numId w:val="4"/>
        </w:numPr>
        <w:ind w:firstLine="640" w:firstLineChars="200"/>
        <w:rPr>
          <w:rFonts w:hint="eastAsia" w:ascii="黑体" w:hAnsi="黑体" w:eastAsia="黑体" w:cs="黑体"/>
          <w:sz w:val="32"/>
          <w:szCs w:val="32"/>
        </w:rPr>
      </w:pPr>
      <w:r>
        <w:rPr>
          <w:rFonts w:hint="eastAsia" w:ascii="黑体" w:hAnsi="黑体" w:eastAsia="黑体" w:cs="黑体"/>
          <w:sz w:val="32"/>
          <w:szCs w:val="32"/>
        </w:rPr>
        <w:t>国有资产占有使用情况</w:t>
      </w:r>
    </w:p>
    <w:p>
      <w:pPr>
        <w:rPr>
          <w:rFonts w:ascii="仿宋_GB2312" w:hAnsi="仿宋_GB2312" w:eastAsia="仿宋_GB2312" w:cs="仿宋_GB2312"/>
          <w:strike/>
          <w:dstrike w:val="0"/>
          <w:sz w:val="32"/>
          <w:szCs w:val="32"/>
        </w:rPr>
      </w:pPr>
      <w:r>
        <w:rPr>
          <w:rFonts w:hint="eastAsia" w:ascii="仿宋_GB2312" w:hAnsi="仿宋_GB2312" w:eastAsia="仿宋_GB2312" w:cs="仿宋_GB2312"/>
          <w:sz w:val="30"/>
          <w:szCs w:val="30"/>
        </w:rPr>
        <w:t xml:space="preserve">    截至</w:t>
      </w:r>
      <w:r>
        <w:rPr>
          <w:rFonts w:hint="eastAsia" w:ascii="仿宋_GB2312" w:hAnsi="仿宋_GB2312" w:eastAsia="仿宋_GB2312" w:cs="仿宋_GB2312"/>
          <w:sz w:val="30"/>
          <w:szCs w:val="30"/>
          <w:lang w:val="en-US" w:eastAsia="zh-CN"/>
        </w:rPr>
        <w:t>2020</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28</w:t>
      </w:r>
      <w:r>
        <w:rPr>
          <w:rFonts w:hint="eastAsia" w:ascii="仿宋_GB2312" w:hAnsi="仿宋_GB2312" w:eastAsia="仿宋_GB2312" w:cs="仿宋_GB2312"/>
          <w:sz w:val="30"/>
          <w:szCs w:val="30"/>
        </w:rPr>
        <w:t>日，本部门固定资产金额</w:t>
      </w:r>
      <w:bookmarkStart w:id="31" w:name="PO_part3A5Amount1"/>
      <w:r>
        <w:rPr>
          <w:rFonts w:hint="eastAsia" w:ascii="仿宋_GB2312" w:hAnsi="仿宋_GB2312" w:eastAsia="仿宋_GB2312" w:cs="仿宋_GB2312"/>
          <w:sz w:val="30"/>
          <w:szCs w:val="30"/>
          <w:lang w:val="en-US" w:eastAsia="zh-CN"/>
        </w:rPr>
        <w:t>为零。</w:t>
      </w:r>
      <w:bookmarkEnd w:id="31"/>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重点项目预算绩效目标情况</w:t>
      </w:r>
    </w:p>
    <w:p>
      <w:pPr>
        <w:ind w:firstLine="640"/>
        <w:rPr>
          <w:rFonts w:hint="eastAsia" w:ascii="仿宋_GB2312" w:hAnsi="仿宋_GB2312" w:eastAsia="仿宋_GB2312" w:cs="仿宋_GB2312"/>
          <w:sz w:val="32"/>
          <w:szCs w:val="32"/>
          <w:lang w:val="en-US" w:eastAsia="zh-CN"/>
        </w:rPr>
      </w:pPr>
      <w:bookmarkStart w:id="32" w:name="PO_part3A6Year1"/>
      <w:r>
        <w:rPr>
          <w:rFonts w:hint="eastAsia" w:ascii="仿宋_GB2312" w:hAnsi="仿宋_GB2312" w:eastAsia="仿宋_GB2312" w:cs="仿宋_GB2312"/>
          <w:sz w:val="32"/>
          <w:szCs w:val="32"/>
          <w:lang w:val="en-US" w:eastAsia="zh-CN"/>
        </w:rPr>
        <w:t>完成绩效目标过程中无需使用本部门的预算。</w:t>
      </w:r>
    </w:p>
    <w:bookmarkEnd w:id="32"/>
    <w:p>
      <w:pPr>
        <w:rPr>
          <w:rFonts w:hint="eastAsia" w:ascii="仿宋_GB2312" w:hAnsi="仿宋_GB2312" w:eastAsia="仿宋_GB2312" w:cs="仿宋_GB2312"/>
          <w:sz w:val="32"/>
          <w:szCs w:val="32"/>
        </w:rPr>
        <w:sectPr>
          <w:pgSz w:w="11906" w:h="16838"/>
          <w:pgMar w:top="1440" w:right="1800" w:bottom="1440" w:left="1800" w:header="851" w:footer="992" w:gutter="0"/>
          <w:pgNumType w:fmt="numberInDash"/>
          <w:cols w:space="720" w:num="1"/>
          <w:docGrid w:type="lines" w:linePitch="312" w:charSpace="0"/>
        </w:sectPr>
      </w:pP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第四部分  名词解释</w:t>
      </w:r>
    </w:p>
    <w:p>
      <w:pPr>
        <w:rPr>
          <w:rFonts w:ascii="方正小标宋简体" w:hAnsi="方正小标宋简体" w:eastAsia="方正小标宋简体" w:cs="方正小标宋简体"/>
          <w:sz w:val="44"/>
          <w:szCs w:val="44"/>
        </w:rPr>
      </w:pPr>
      <w:r>
        <w:rPr>
          <w:rFonts w:hint="eastAsia" w:ascii="仿宋_GB2312" w:eastAsia="仿宋_GB2312"/>
          <w:b/>
          <w:sz w:val="32"/>
          <w:szCs w:val="32"/>
        </w:rPr>
        <w:t xml:space="preserve">   </w:t>
      </w:r>
      <w:bookmarkStart w:id="33" w:name="PO_part4"/>
      <w:r>
        <w:rPr>
          <w:rFonts w:hint="eastAsia" w:ascii="仿宋_GB2312" w:eastAsia="仿宋_GB2312"/>
          <w:b/>
          <w:sz w:val="32"/>
          <w:szCs w:val="32"/>
        </w:rPr>
        <w:t xml:space="preserve"> 一、财政拨款收入：</w:t>
      </w:r>
      <w:r>
        <w:rPr>
          <w:rFonts w:hint="eastAsia" w:ascii="仿宋_GB2312" w:eastAsia="仿宋_GB2312"/>
          <w:sz w:val="32"/>
          <w:szCs w:val="32"/>
        </w:rPr>
        <w:t>指预算单位从本级财政部门取得的财政预算资金收入。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二、事业收入：</w:t>
      </w:r>
      <w:r>
        <w:rPr>
          <w:rFonts w:hint="eastAsia" w:ascii="仿宋_GB2312" w:eastAsia="仿宋_GB2312"/>
          <w:sz w:val="32"/>
          <w:szCs w:val="32"/>
        </w:rPr>
        <w:t>指事业单位开展专业业务活动及辅助活动所取得的收入。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rPr>
          <w:rFonts w:ascii="仿宋_GB2312" w:eastAsia="仿宋_GB2312"/>
          <w:sz w:val="32"/>
          <w:szCs w:val="32"/>
        </w:rPr>
      </w:pPr>
      <w:r>
        <w:rPr>
          <w:rFonts w:hint="eastAsia" w:ascii="仿宋_GB2312" w:eastAsia="仿宋_GB2312"/>
          <w:b/>
          <w:sz w:val="32"/>
          <w:szCs w:val="32"/>
        </w:rPr>
        <w:t xml:space="preserve">    五、用事业基金弥补收支差额：</w:t>
      </w:r>
      <w:r>
        <w:rPr>
          <w:rFonts w:hint="eastAsia" w:ascii="仿宋_GB2312" w:eastAsia="仿宋_GB231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rPr>
          <w:rFonts w:ascii="仿宋_GB2312" w:eastAsia="仿宋_GB2312"/>
          <w:sz w:val="32"/>
          <w:szCs w:val="32"/>
        </w:rPr>
      </w:pPr>
      <w:r>
        <w:rPr>
          <w:rFonts w:hint="eastAsia" w:ascii="仿宋_GB2312" w:eastAsia="仿宋_GB2312"/>
          <w:b/>
          <w:sz w:val="32"/>
          <w:szCs w:val="32"/>
        </w:rPr>
        <w:t xml:space="preserve">    六、基本支出：</w:t>
      </w:r>
      <w:r>
        <w:rPr>
          <w:rFonts w:hint="eastAsia" w:ascii="仿宋_GB2312" w:eastAsia="仿宋_GB2312"/>
          <w:sz w:val="32"/>
          <w:szCs w:val="32"/>
        </w:rPr>
        <w:t>指为保障机构正常运转、完成日常工作任务而发生的人员支出和公用支出。</w:t>
      </w:r>
    </w:p>
    <w:p>
      <w:pPr>
        <w:spacing w:line="288" w:lineRule="auto"/>
        <w:ind w:left="1"/>
        <w:rPr>
          <w:rFonts w:ascii="仿宋_GB2312" w:eastAsia="仿宋_GB2312"/>
          <w:sz w:val="32"/>
          <w:szCs w:val="32"/>
        </w:rPr>
      </w:pPr>
      <w:r>
        <w:rPr>
          <w:rFonts w:hint="eastAsia" w:ascii="仿宋_GB2312" w:eastAsia="仿宋_GB2312"/>
          <w:b/>
          <w:sz w:val="32"/>
          <w:szCs w:val="32"/>
        </w:rPr>
        <w:t xml:space="preserve">    七、项目支出：</w:t>
      </w:r>
      <w:r>
        <w:rPr>
          <w:rFonts w:hint="eastAsia" w:ascii="仿宋_GB2312" w:eastAsia="仿宋_GB2312"/>
          <w:sz w:val="32"/>
          <w:szCs w:val="32"/>
        </w:rPr>
        <w:t>指在基本支出之外为完成特定行政任务和事业发展目标所发生的支出。</w:t>
      </w:r>
    </w:p>
    <w:p>
      <w:pPr>
        <w:spacing w:line="288" w:lineRule="auto"/>
        <w:ind w:left="1" w:firstLine="660"/>
        <w:rPr>
          <w:rFonts w:hint="eastAsia" w:ascii="仿宋_GB2312" w:eastAsia="仿宋_GB2312"/>
          <w:sz w:val="32"/>
          <w:szCs w:val="32"/>
        </w:rPr>
      </w:pPr>
      <w:r>
        <w:rPr>
          <w:rFonts w:hint="eastAsia" w:ascii="仿宋_GB2312" w:eastAsia="仿宋_GB2312"/>
          <w:b/>
          <w:sz w:val="32"/>
          <w:szCs w:val="32"/>
        </w:rPr>
        <w:t>八、经营支出：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43" w:firstLineChars="200"/>
        <w:rPr>
          <w:rFonts w:hint="eastAsia" w:ascii="仿宋_GB2312" w:eastAsia="仿宋_GB2312"/>
          <w:sz w:val="32"/>
          <w:szCs w:val="32"/>
        </w:rPr>
      </w:pPr>
      <w:r>
        <w:rPr>
          <w:rFonts w:hint="eastAsia" w:ascii="仿宋_GB2312" w:eastAsia="仿宋_GB2312"/>
          <w:b/>
          <w:sz w:val="32"/>
          <w:szCs w:val="32"/>
        </w:rPr>
        <w:t>九、行政经费（机关运行经费）：</w:t>
      </w:r>
      <w:r>
        <w:rPr>
          <w:rFonts w:hint="eastAsia" w:ascii="仿宋_GB2312" w:eastAsia="仿宋_GB2312"/>
          <w:sz w:val="32"/>
          <w:szCs w:val="32"/>
        </w:rPr>
        <w:t>指用于维持行政（参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p>
    <w:p>
      <w:pPr>
        <w:spacing w:line="288" w:lineRule="auto"/>
        <w:ind w:left="1" w:firstLine="643" w:firstLineChars="200"/>
        <w:rPr>
          <w:rFonts w:hint="eastAsia" w:ascii="仿宋_GB2312" w:eastAsia="仿宋_GB2312"/>
          <w:sz w:val="32"/>
          <w:szCs w:val="32"/>
        </w:rPr>
      </w:pPr>
      <w:r>
        <w:rPr>
          <w:rFonts w:hint="eastAsia" w:ascii="仿宋_GB2312" w:eastAsia="仿宋_GB2312"/>
          <w:b/>
          <w:sz w:val="32"/>
          <w:szCs w:val="32"/>
        </w:rPr>
        <w:t>十、“三公”经费：</w:t>
      </w:r>
      <w:r>
        <w:rPr>
          <w:rFonts w:hint="eastAsia" w:ascii="仿宋_GB2312" w:eastAsia="仿宋_GB2312"/>
          <w:sz w:val="32"/>
          <w:szCs w:val="32"/>
        </w:rPr>
        <w:t>指省直行政（参公）单位、事业单位用于因公出国（境）、公务用车购置及运行维护、公务接待的经费。其中：因公出</w:t>
      </w:r>
      <w:bookmarkStart w:id="34" w:name="_GoBack"/>
      <w:bookmarkEnd w:id="34"/>
      <w:r>
        <w:rPr>
          <w:rFonts w:hint="eastAsia" w:ascii="仿宋_GB2312" w:eastAsia="仿宋_GB2312"/>
          <w:sz w:val="32"/>
          <w:szCs w:val="32"/>
        </w:rPr>
        <w:t>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bookmarkEnd w:id="33"/>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fldChar w:fldCharType="begin"/>
                          </w:r>
                          <w:r>
                            <w:rPr>
                              <w:rFonts w:hint="eastAsia" w:ascii="楷体_GB2312" w:hAnsi="楷体_GB2312" w:eastAsia="楷体_GB2312" w:cs="楷体_GB2312"/>
                              <w:sz w:val="30"/>
                              <w:szCs w:val="30"/>
                              <w:lang w:eastAsia="zh-CN"/>
                            </w:rPr>
                            <w:instrText xml:space="preserve"> PAGE  \* MERGEFORMAT </w:instrText>
                          </w:r>
                          <w:r>
                            <w:rPr>
                              <w:rFonts w:hint="eastAsia" w:ascii="楷体_GB2312" w:hAnsi="楷体_GB2312" w:eastAsia="楷体_GB2312" w:cs="楷体_GB2312"/>
                              <w:sz w:val="30"/>
                              <w:szCs w:val="30"/>
                              <w:lang w:eastAsia="zh-CN"/>
                            </w:rPr>
                            <w:fldChar w:fldCharType="separate"/>
                          </w:r>
                          <w:r>
                            <w:rPr>
                              <w:rFonts w:hint="eastAsia" w:ascii="楷体_GB2312" w:hAnsi="楷体_GB2312" w:eastAsia="楷体_GB2312" w:cs="楷体_GB2312"/>
                              <w:sz w:val="30"/>
                              <w:szCs w:val="30"/>
                              <w:lang w:eastAsia="zh-CN"/>
                            </w:rPr>
                            <w:t>1</w:t>
                          </w:r>
                          <w:r>
                            <w:rPr>
                              <w:rFonts w:hint="eastAsia" w:ascii="楷体_GB2312" w:hAnsi="楷体_GB2312" w:eastAsia="楷体_GB2312" w:cs="楷体_GB2312"/>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eastAsia="zh-CN"/>
                      </w:rPr>
                      <w:fldChar w:fldCharType="begin"/>
                    </w:r>
                    <w:r>
                      <w:rPr>
                        <w:rFonts w:hint="eastAsia" w:ascii="楷体_GB2312" w:hAnsi="楷体_GB2312" w:eastAsia="楷体_GB2312" w:cs="楷体_GB2312"/>
                        <w:sz w:val="30"/>
                        <w:szCs w:val="30"/>
                        <w:lang w:eastAsia="zh-CN"/>
                      </w:rPr>
                      <w:instrText xml:space="preserve"> PAGE  \* MERGEFORMAT </w:instrText>
                    </w:r>
                    <w:r>
                      <w:rPr>
                        <w:rFonts w:hint="eastAsia" w:ascii="楷体_GB2312" w:hAnsi="楷体_GB2312" w:eastAsia="楷体_GB2312" w:cs="楷体_GB2312"/>
                        <w:sz w:val="30"/>
                        <w:szCs w:val="30"/>
                        <w:lang w:eastAsia="zh-CN"/>
                      </w:rPr>
                      <w:fldChar w:fldCharType="separate"/>
                    </w:r>
                    <w:r>
                      <w:rPr>
                        <w:rFonts w:hint="eastAsia" w:ascii="楷体_GB2312" w:hAnsi="楷体_GB2312" w:eastAsia="楷体_GB2312" w:cs="楷体_GB2312"/>
                        <w:sz w:val="30"/>
                        <w:szCs w:val="30"/>
                        <w:lang w:eastAsia="zh-CN"/>
                      </w:rPr>
                      <w:t>1</w:t>
                    </w:r>
                    <w:r>
                      <w:rPr>
                        <w:rFonts w:hint="eastAsia" w:ascii="楷体_GB2312" w:hAnsi="楷体_GB2312" w:eastAsia="楷体_GB2312" w:cs="楷体_GB2312"/>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9BFBBA"/>
    <w:multiLevelType w:val="singleLevel"/>
    <w:tmpl w:val="E29BFBBA"/>
    <w:lvl w:ilvl="0" w:tentative="0">
      <w:start w:val="1"/>
      <w:numFmt w:val="chineseCounting"/>
      <w:suff w:val="nothing"/>
      <w:lvlText w:val="%1、"/>
      <w:lvlJc w:val="left"/>
      <w:rPr>
        <w:rFonts w:hint="eastAsia"/>
      </w:rPr>
    </w:lvl>
  </w:abstractNum>
  <w:abstractNum w:abstractNumId="1">
    <w:nsid w:val="472A491D"/>
    <w:multiLevelType w:val="singleLevel"/>
    <w:tmpl w:val="472A491D"/>
    <w:lvl w:ilvl="0" w:tentative="0">
      <w:start w:val="1"/>
      <w:numFmt w:val="chineseCounting"/>
      <w:suff w:val="nothing"/>
      <w:lvlText w:val="（%1）"/>
      <w:lvlJc w:val="left"/>
      <w:pPr>
        <w:ind w:left="0" w:leftChars="0" w:firstLine="0" w:firstLineChars="0"/>
      </w:pPr>
      <w:rPr>
        <w:rFonts w:hint="eastAsia"/>
      </w:rPr>
    </w:lvl>
  </w:abstractNum>
  <w:abstractNum w:abstractNumId="2">
    <w:nsid w:val="5A5F2250"/>
    <w:multiLevelType w:val="singleLevel"/>
    <w:tmpl w:val="5A5F2250"/>
    <w:lvl w:ilvl="0" w:tentative="0">
      <w:start w:val="1"/>
      <w:numFmt w:val="chineseCounting"/>
      <w:suff w:val="nothing"/>
      <w:lvlText w:val="%1、"/>
      <w:lvlJc w:val="left"/>
    </w:lvl>
  </w:abstractNum>
  <w:abstractNum w:abstractNumId="3">
    <w:nsid w:val="5A600927"/>
    <w:multiLevelType w:val="singleLevel"/>
    <w:tmpl w:val="5A600927"/>
    <w:lvl w:ilvl="0" w:tentative="0">
      <w:start w:val="1"/>
      <w:numFmt w:val="chineseCounting"/>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96100"/>
    <w:rsid w:val="04895302"/>
    <w:rsid w:val="090E5B60"/>
    <w:rsid w:val="0CE14024"/>
    <w:rsid w:val="1B696100"/>
    <w:rsid w:val="251A3DD7"/>
    <w:rsid w:val="293328EC"/>
    <w:rsid w:val="392A1F44"/>
    <w:rsid w:val="41122B69"/>
    <w:rsid w:val="461322E2"/>
    <w:rsid w:val="55482058"/>
    <w:rsid w:val="5A0A422D"/>
    <w:rsid w:val="721E06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火炬开发区管委会</Company>
  <Pages>1</Pages>
  <Words>0</Words>
  <Characters>0</Characters>
  <Lines>0</Lines>
  <Paragraphs>0</Paragraphs>
  <TotalTime>4</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2020-06-24T08:17:00Z</dcterms:created>
  <dc:creator>李扬湄</dc:creator>
  <cp:lastModifiedBy>李扬湄</cp:lastModifiedBy>
  <cp:lastPrinted>2020-06-28T02:14:00Z</cp:lastPrinted>
  <dcterms:modified xsi:type="dcterms:W3CDTF">2020-06-29T03:37:30Z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