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-6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-6"/>
          <w:sz w:val="32"/>
          <w:szCs w:val="32"/>
          <w:lang w:val="en-US" w:eastAsia="zh-CN"/>
        </w:rPr>
        <w:drawing>
          <wp:inline distT="0" distB="0" distL="114300" distR="114300">
            <wp:extent cx="2618740" cy="1047750"/>
            <wp:effectExtent l="0" t="0" r="10160" b="0"/>
            <wp:docPr id="1" name="图片 1" descr="广东政务服务网网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广东政务服务网网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874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sz w:val="28"/>
          <w:szCs w:val="28"/>
          <w:lang w:val="en-US" w:eastAsia="zh-CN"/>
        </w:rPr>
        <w:t>广东政务服务网网址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210C9"/>
    <w:rsid w:val="62A2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2020-02-03T06:31:00Z</dcterms:created>
  <dc:creator>NTKO</dc:creator>
  <cp:lastModifiedBy>NTKO</cp:lastModifiedBy>
  <dcterms:modified xsi:type="dcterms:W3CDTF">2020-02-03T06:32:33Z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